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61F53" w14:textId="77777777" w:rsidR="009F76F7" w:rsidRPr="009F76F7" w:rsidRDefault="009F76F7" w:rsidP="009F76F7">
      <w:pPr>
        <w:spacing w:after="0" w:line="360" w:lineRule="auto"/>
        <w:jc w:val="center"/>
        <w:rPr>
          <w:rFonts w:ascii="Tahoma" w:eastAsia="Times New Roman" w:hAnsi="Tahoma" w:cs="Tahoma"/>
          <w:b/>
          <w:bCs/>
          <w:sz w:val="28"/>
          <w:szCs w:val="28"/>
          <w:lang w:val="es-ES" w:eastAsia="es-ES"/>
        </w:rPr>
        <w:sectPr w:rsidR="009F76F7" w:rsidRPr="009F76F7" w:rsidSect="00670814">
          <w:footerReference w:type="even" r:id="rId8"/>
          <w:footerReference w:type="default" r:id="rId9"/>
          <w:headerReference w:type="first" r:id="rId10"/>
          <w:pgSz w:w="12240" w:h="15840" w:code="1"/>
          <w:pgMar w:top="1701" w:right="1134" w:bottom="1418" w:left="1985" w:header="720" w:footer="720" w:gutter="0"/>
          <w:cols w:space="720"/>
          <w:docGrid w:linePitch="299"/>
        </w:sectPr>
      </w:pPr>
      <w:r w:rsidRPr="009F76F7">
        <w:rPr>
          <w:rFonts w:ascii="Tahoma" w:eastAsia="Times New Roman" w:hAnsi="Tahoma" w:cs="Tahoma"/>
          <w:b/>
          <w:bCs/>
          <w:noProof/>
          <w:sz w:val="28"/>
          <w:szCs w:val="28"/>
          <w:lang w:eastAsia="es-MX"/>
        </w:rPr>
        <mc:AlternateContent>
          <mc:Choice Requires="wps">
            <w:drawing>
              <wp:anchor distT="0" distB="0" distL="114300" distR="114300" simplePos="0" relativeHeight="251663360" behindDoc="0" locked="0" layoutInCell="1" allowOverlap="1" wp14:anchorId="1F53C630" wp14:editId="6BE6D442">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A61EA" w14:textId="77777777" w:rsidR="009F76F7" w:rsidRPr="0088400D" w:rsidRDefault="009F76F7" w:rsidP="009F76F7">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3C630"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SjF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" filled="f" stroked="f">
                <v:textbox>
                  <w:txbxContent>
                    <w:p w14:paraId="4C4A61EA" w14:textId="77777777" w:rsidR="009F76F7" w:rsidRPr="0088400D" w:rsidRDefault="009F76F7" w:rsidP="009F76F7">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sidRPr="009F76F7">
        <w:rPr>
          <w:rFonts w:ascii="Tahoma" w:eastAsia="Times New Roman" w:hAnsi="Tahoma" w:cs="Tahoma"/>
          <w:b/>
          <w:bCs/>
          <w:noProof/>
          <w:sz w:val="28"/>
          <w:szCs w:val="28"/>
          <w:lang w:eastAsia="es-MX"/>
        </w:rPr>
        <mc:AlternateContent>
          <mc:Choice Requires="wps">
            <w:drawing>
              <wp:anchor distT="0" distB="0" distL="114300" distR="114300" simplePos="0" relativeHeight="251662336" behindDoc="0" locked="0" layoutInCell="1" allowOverlap="1" wp14:anchorId="1169EA5B" wp14:editId="27505AA2">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9B1BDB" w14:textId="77777777" w:rsidR="009F76F7" w:rsidRDefault="009F76F7" w:rsidP="009F76F7">
                            <w:pPr>
                              <w:jc w:val="center"/>
                              <w:rPr>
                                <w:rFonts w:ascii="Century" w:hAnsi="Century"/>
                                <w:b/>
                                <w:sz w:val="30"/>
                                <w:szCs w:val="30"/>
                              </w:rPr>
                            </w:pPr>
                            <w:r>
                              <w:rPr>
                                <w:rFonts w:ascii="Century" w:hAnsi="Century"/>
                                <w:b/>
                                <w:sz w:val="30"/>
                                <w:szCs w:val="30"/>
                              </w:rPr>
                              <w:t xml:space="preserve">SECRETARÍA GENERAL DEL </w:t>
                            </w:r>
                          </w:p>
                          <w:p w14:paraId="45889632" w14:textId="77777777" w:rsidR="009F76F7" w:rsidRPr="00A63A96" w:rsidRDefault="009F76F7" w:rsidP="009F76F7">
                            <w:pPr>
                              <w:jc w:val="center"/>
                              <w:rPr>
                                <w:rFonts w:ascii="Century" w:hAnsi="Century"/>
                                <w:b/>
                                <w:sz w:val="30"/>
                                <w:szCs w:val="30"/>
                              </w:rPr>
                            </w:pPr>
                            <w:r>
                              <w:rPr>
                                <w:rFonts w:ascii="Century" w:hAnsi="Century"/>
                                <w:b/>
                                <w:sz w:val="30"/>
                                <w:szCs w:val="30"/>
                              </w:rPr>
                              <w:t>PODER LEGISLATIVO</w:t>
                            </w:r>
                          </w:p>
                          <w:p w14:paraId="23F6DCC0" w14:textId="77777777" w:rsidR="009F76F7" w:rsidRDefault="009F76F7" w:rsidP="009F76F7">
                            <w:pPr>
                              <w:jc w:val="center"/>
                              <w:rPr>
                                <w:rFonts w:ascii="Century" w:hAnsi="Century"/>
                                <w:b/>
                                <w:sz w:val="26"/>
                                <w:szCs w:val="26"/>
                              </w:rPr>
                            </w:pPr>
                          </w:p>
                          <w:p w14:paraId="507F6A65" w14:textId="0687164C" w:rsidR="009F76F7" w:rsidRDefault="009F76F7" w:rsidP="009F76F7">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3B19F3">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9EA5B" id="_x0000_t202" coordsize="21600,21600" o:spt="202" path="m,l,21600r21600,l21600,xe">
                <v:stroke joinstyle="miter"/>
                <v:path gradientshapeok="t" o:connecttype="rect"/>
              </v:shapetype>
              <v:shape id="Cuadro de texto 1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14:paraId="5C9B1BDB" w14:textId="77777777" w:rsidR="009F76F7" w:rsidRDefault="009F76F7" w:rsidP="009F76F7">
                      <w:pPr>
                        <w:jc w:val="center"/>
                        <w:rPr>
                          <w:rFonts w:ascii="Century" w:hAnsi="Century"/>
                          <w:b/>
                          <w:sz w:val="30"/>
                          <w:szCs w:val="30"/>
                        </w:rPr>
                      </w:pPr>
                      <w:r>
                        <w:rPr>
                          <w:rFonts w:ascii="Century" w:hAnsi="Century"/>
                          <w:b/>
                          <w:sz w:val="30"/>
                          <w:szCs w:val="30"/>
                        </w:rPr>
                        <w:t xml:space="preserve">SECRETARÍA GENERAL DEL </w:t>
                      </w:r>
                    </w:p>
                    <w:p w14:paraId="45889632" w14:textId="77777777" w:rsidR="009F76F7" w:rsidRPr="00A63A96" w:rsidRDefault="009F76F7" w:rsidP="009F76F7">
                      <w:pPr>
                        <w:jc w:val="center"/>
                        <w:rPr>
                          <w:rFonts w:ascii="Century" w:hAnsi="Century"/>
                          <w:b/>
                          <w:sz w:val="30"/>
                          <w:szCs w:val="30"/>
                        </w:rPr>
                      </w:pPr>
                      <w:r>
                        <w:rPr>
                          <w:rFonts w:ascii="Century" w:hAnsi="Century"/>
                          <w:b/>
                          <w:sz w:val="30"/>
                          <w:szCs w:val="30"/>
                        </w:rPr>
                        <w:t>PODER LEGISLATIVO</w:t>
                      </w:r>
                    </w:p>
                    <w:p w14:paraId="23F6DCC0" w14:textId="77777777" w:rsidR="009F76F7" w:rsidRDefault="009F76F7" w:rsidP="009F76F7">
                      <w:pPr>
                        <w:jc w:val="center"/>
                        <w:rPr>
                          <w:rFonts w:ascii="Century" w:hAnsi="Century"/>
                          <w:b/>
                          <w:sz w:val="26"/>
                          <w:szCs w:val="26"/>
                        </w:rPr>
                      </w:pPr>
                    </w:p>
                    <w:p w14:paraId="507F6A65" w14:textId="0687164C" w:rsidR="009F76F7" w:rsidRDefault="009F76F7" w:rsidP="009F76F7">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3B19F3">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9F76F7">
        <w:rPr>
          <w:rFonts w:ascii="Tahoma" w:eastAsia="Times New Roman" w:hAnsi="Tahoma" w:cs="Tahoma"/>
          <w:b/>
          <w:bCs/>
          <w:noProof/>
          <w:sz w:val="28"/>
          <w:szCs w:val="28"/>
          <w:lang w:eastAsia="es-MX"/>
        </w:rPr>
        <mc:AlternateContent>
          <mc:Choice Requires="wps">
            <w:drawing>
              <wp:anchor distT="0" distB="0" distL="114300" distR="114300" simplePos="0" relativeHeight="251661312" behindDoc="0" locked="0" layoutInCell="1" allowOverlap="1" wp14:anchorId="50B1CDD2" wp14:editId="5031CA61">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218AD2" w14:textId="3CADE815" w:rsidR="009F76F7" w:rsidRPr="00D1489C" w:rsidRDefault="009F76F7" w:rsidP="009F76F7">
                            <w:pPr>
                              <w:pStyle w:val="NormalWeb"/>
                              <w:spacing w:after="0" w:line="360" w:lineRule="auto"/>
                              <w:jc w:val="center"/>
                              <w:rPr>
                                <w:b/>
                                <w:sz w:val="60"/>
                                <w:szCs w:val="60"/>
                              </w:rPr>
                            </w:pPr>
                            <w:r>
                              <w:rPr>
                                <w:rFonts w:ascii="Tahoma" w:hAnsi="Tahoma" w:cs="Tahoma"/>
                                <w:b/>
                                <w:sz w:val="60"/>
                                <w:szCs w:val="60"/>
                              </w:rPr>
                              <w:t xml:space="preserve">LEY DE INGRESOS DEL MUNICIPIO DE </w:t>
                            </w:r>
                            <w:r w:rsidR="007D3EE7">
                              <w:rPr>
                                <w:rFonts w:ascii="Tahoma" w:hAnsi="Tahoma" w:cs="Tahoma"/>
                                <w:b/>
                                <w:sz w:val="60"/>
                                <w:szCs w:val="60"/>
                              </w:rPr>
                              <w:t>QUINTANA ROO</w:t>
                            </w:r>
                            <w:r>
                              <w:rPr>
                                <w:rFonts w:ascii="Tahoma" w:hAnsi="Tahoma" w:cs="Tahoma"/>
                                <w:b/>
                                <w:sz w:val="60"/>
                                <w:szCs w:val="60"/>
                              </w:rPr>
                              <w:t xml:space="preserve">,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1CDD2" id="Cuadro de texto 1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G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pF53rvnyAb4IxLDALYNW4zPCm4aMF8p6XFES2q/7JgRlLRvFJIrT7LMz3QQsuk8RcGcazbnGqYq&#10;hCqpo2Tcrtz4Duy0kdsGPY10VnCDhKxloMpTVAca4xiGnA5Php/zczlYPT1syx8A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f6B8RokCAAAgBQAADgAAAAAAAAAAAAAAAAAuAgAAZHJzL2Uyb0RvYy54bWxQSwECLQAUAAYA&#10;CAAAACEAItH/3t4AAAAKAQAADwAAAAAAAAAAAAAAAADjBAAAZHJzL2Rvd25yZXYueG1sUEsFBgAA&#10;AAAEAAQA8wAAAO4FAAAAAA==&#10;" stroked="f">
                <v:textbox>
                  <w:txbxContent>
                    <w:p w14:paraId="43218AD2" w14:textId="3CADE815" w:rsidR="009F76F7" w:rsidRPr="00D1489C" w:rsidRDefault="009F76F7" w:rsidP="009F76F7">
                      <w:pPr>
                        <w:pStyle w:val="NormalWeb"/>
                        <w:spacing w:after="0" w:line="360" w:lineRule="auto"/>
                        <w:jc w:val="center"/>
                        <w:rPr>
                          <w:b/>
                          <w:sz w:val="60"/>
                          <w:szCs w:val="60"/>
                        </w:rPr>
                      </w:pPr>
                      <w:r>
                        <w:rPr>
                          <w:rFonts w:ascii="Tahoma" w:hAnsi="Tahoma" w:cs="Tahoma"/>
                          <w:b/>
                          <w:sz w:val="60"/>
                          <w:szCs w:val="60"/>
                        </w:rPr>
                        <w:t xml:space="preserve">LEY DE INGRESOS DEL MUNICIPIO DE </w:t>
                      </w:r>
                      <w:r w:rsidR="007D3EE7">
                        <w:rPr>
                          <w:rFonts w:ascii="Tahoma" w:hAnsi="Tahoma" w:cs="Tahoma"/>
                          <w:b/>
                          <w:sz w:val="60"/>
                          <w:szCs w:val="60"/>
                        </w:rPr>
                        <w:t>QUINTANA ROO</w:t>
                      </w:r>
                      <w:r>
                        <w:rPr>
                          <w:rFonts w:ascii="Tahoma" w:hAnsi="Tahoma" w:cs="Tahoma"/>
                          <w:b/>
                          <w:sz w:val="60"/>
                          <w:szCs w:val="60"/>
                        </w:rPr>
                        <w:t xml:space="preserve">, YUCATÁN, PARA EL EJERCICIO FISCAL 2024 </w:t>
                      </w:r>
                    </w:p>
                  </w:txbxContent>
                </v:textbox>
              </v:shape>
            </w:pict>
          </mc:Fallback>
        </mc:AlternateContent>
      </w:r>
      <w:r w:rsidRPr="009F76F7">
        <w:rPr>
          <w:rFonts w:ascii="Tahoma" w:eastAsia="Times New Roman" w:hAnsi="Tahoma" w:cs="Tahoma"/>
          <w:b/>
          <w:bCs/>
          <w:noProof/>
          <w:sz w:val="28"/>
          <w:szCs w:val="28"/>
          <w:lang w:eastAsia="es-MX"/>
        </w:rPr>
        <mc:AlternateContent>
          <mc:Choice Requires="wps">
            <w:drawing>
              <wp:anchor distT="0" distB="0" distL="114300" distR="114300" simplePos="0" relativeHeight="251660288" behindDoc="0" locked="0" layoutInCell="1" allowOverlap="1" wp14:anchorId="212DC3F5" wp14:editId="73C343E0">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14:paraId="7A1F23B8" w14:textId="77777777" w:rsidR="009F76F7" w:rsidRDefault="009F76F7" w:rsidP="009F76F7">
                            <w:pPr>
                              <w:jc w:val="center"/>
                              <w:rPr>
                                <w:rFonts w:ascii="CG Omega" w:hAnsi="CG Omega"/>
                                <w:sz w:val="16"/>
                              </w:rPr>
                            </w:pPr>
                            <w:r w:rsidRPr="00385D64">
                              <w:rPr>
                                <w:rFonts w:ascii="CG Omega" w:hAnsi="CG Omega"/>
                                <w:sz w:val="16"/>
                              </w:rPr>
                              <w:object w:dxaOrig="2551" w:dyaOrig="2441" w14:anchorId="78D763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2.25pt" o:ole="">
                                  <v:imagedata r:id="rId11" o:title=""/>
                                </v:shape>
                                <o:OLEObject Type="Embed" ProgID="Word.Picture.8" ShapeID="_x0000_i1027" DrawAspect="Content" ObjectID="_1767082029" r:id="rId12"/>
                              </w:object>
                            </w:r>
                          </w:p>
                          <w:p w14:paraId="17AA5596" w14:textId="77777777" w:rsidR="009F76F7" w:rsidRDefault="009F76F7" w:rsidP="009F76F7">
                            <w:pPr>
                              <w:rPr>
                                <w:rFonts w:ascii="Tahoma" w:hAnsi="Tahoma" w:cs="Tahoma"/>
                                <w:b/>
                                <w:sz w:val="16"/>
                              </w:rPr>
                            </w:pPr>
                          </w:p>
                          <w:p w14:paraId="7CA22C30" w14:textId="77777777" w:rsidR="009F76F7" w:rsidRDefault="009F76F7" w:rsidP="009F76F7">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DC3F5" id="Cuadro de texto 1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" filled="f" stroked="f">
                <v:textbox>
                  <w:txbxContent>
                    <w:bookmarkStart w:id="3" w:name="_MON_1240304745"/>
                    <w:bookmarkStart w:id="4" w:name="_MON_1161073130"/>
                    <w:bookmarkEnd w:id="3"/>
                    <w:bookmarkEnd w:id="4"/>
                    <w:bookmarkStart w:id="5" w:name="_MON_1161102484"/>
                    <w:bookmarkEnd w:id="5"/>
                    <w:p w14:paraId="7A1F23B8" w14:textId="77777777" w:rsidR="009F76F7" w:rsidRDefault="009F76F7" w:rsidP="009F76F7">
                      <w:pPr>
                        <w:jc w:val="center"/>
                        <w:rPr>
                          <w:rFonts w:ascii="CG Omega" w:hAnsi="CG Omega"/>
                          <w:sz w:val="16"/>
                        </w:rPr>
                      </w:pPr>
                      <w:r w:rsidRPr="00385D64">
                        <w:rPr>
                          <w:rFonts w:ascii="CG Omega" w:hAnsi="CG Omega"/>
                          <w:sz w:val="16"/>
                        </w:rPr>
                        <w:object w:dxaOrig="2551" w:dyaOrig="2441" w14:anchorId="78D763DE">
                          <v:shape id="_x0000_i1094" type="#_x0000_t75" style="width:127.5pt;height:122.25pt" o:ole="">
                            <v:imagedata r:id="rId13" o:title=""/>
                          </v:shape>
                          <o:OLEObject Type="Embed" ProgID="Word.Picture.8" ShapeID="_x0000_i1094" DrawAspect="Content" ObjectID="_1766309294" r:id="rId14"/>
                        </w:object>
                      </w:r>
                    </w:p>
                    <w:p w14:paraId="17AA5596" w14:textId="77777777" w:rsidR="009F76F7" w:rsidRDefault="009F76F7" w:rsidP="009F76F7">
                      <w:pPr>
                        <w:rPr>
                          <w:rFonts w:ascii="Tahoma" w:hAnsi="Tahoma" w:cs="Tahoma"/>
                          <w:b/>
                          <w:sz w:val="16"/>
                        </w:rPr>
                      </w:pPr>
                    </w:p>
                    <w:p w14:paraId="7CA22C30" w14:textId="77777777" w:rsidR="009F76F7" w:rsidRDefault="009F76F7" w:rsidP="009F76F7">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9F76F7">
        <w:rPr>
          <w:rFonts w:ascii="Tahoma" w:eastAsia="Times New Roman" w:hAnsi="Tahoma" w:cs="Tahoma"/>
          <w:b/>
          <w:bCs/>
          <w:noProof/>
          <w:sz w:val="28"/>
          <w:szCs w:val="28"/>
          <w:lang w:eastAsia="es-MX"/>
        </w:rPr>
        <mc:AlternateContent>
          <mc:Choice Requires="wpg">
            <w:drawing>
              <wp:anchor distT="0" distB="0" distL="114300" distR="114300" simplePos="0" relativeHeight="251659264" behindDoc="0" locked="0" layoutInCell="1" allowOverlap="1" wp14:anchorId="250FD938" wp14:editId="6C0D0219">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50F8D8"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14:paraId="586CB6F3" w14:textId="77777777" w:rsidR="009F76F7" w:rsidRPr="009F76F7" w:rsidRDefault="009F76F7" w:rsidP="009F76F7">
      <w:pPr>
        <w:tabs>
          <w:tab w:val="right" w:pos="8498"/>
        </w:tabs>
        <w:spacing w:after="0" w:line="240" w:lineRule="auto"/>
        <w:jc w:val="both"/>
        <w:rPr>
          <w:rFonts w:ascii="Arial" w:eastAsia="Times New Roman" w:hAnsi="Arial" w:cs="Times New Roman"/>
          <w:b/>
          <w:sz w:val="20"/>
          <w:szCs w:val="20"/>
          <w:lang w:val="es-ES" w:eastAsia="es-ES"/>
        </w:rPr>
      </w:pPr>
      <w:r w:rsidRPr="009F76F7">
        <w:rPr>
          <w:rFonts w:ascii="Arial" w:eastAsia="Times New Roman" w:hAnsi="Arial" w:cs="Times New Roman"/>
          <w:b/>
          <w:sz w:val="20"/>
          <w:szCs w:val="20"/>
          <w:lang w:val="es-ES" w:eastAsia="es-ES"/>
        </w:rPr>
        <w:lastRenderedPageBreak/>
        <w:t xml:space="preserve">Decreto 713/2023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2024.  </w:t>
      </w:r>
    </w:p>
    <w:p w14:paraId="5DB37599" w14:textId="77777777" w:rsidR="009F76F7" w:rsidRPr="009F76F7" w:rsidRDefault="009F76F7" w:rsidP="009F76F7">
      <w:pPr>
        <w:tabs>
          <w:tab w:val="right" w:pos="8498"/>
        </w:tabs>
        <w:spacing w:after="0" w:line="240" w:lineRule="auto"/>
        <w:jc w:val="both"/>
        <w:rPr>
          <w:rFonts w:ascii="Arial" w:eastAsia="Times New Roman" w:hAnsi="Arial" w:cs="Times New Roman"/>
          <w:b/>
          <w:sz w:val="20"/>
          <w:szCs w:val="20"/>
          <w:lang w:val="es-ES" w:eastAsia="es-ES"/>
        </w:rPr>
      </w:pPr>
    </w:p>
    <w:p w14:paraId="48B348F2" w14:textId="77777777" w:rsidR="009F76F7" w:rsidRPr="009F76F7" w:rsidRDefault="009F76F7" w:rsidP="009F76F7">
      <w:pPr>
        <w:tabs>
          <w:tab w:val="right" w:pos="8498"/>
        </w:tabs>
        <w:spacing w:after="0" w:line="240" w:lineRule="auto"/>
        <w:jc w:val="both"/>
        <w:rPr>
          <w:rFonts w:ascii="Arial" w:eastAsia="Times New Roman" w:hAnsi="Arial" w:cs="Times New Roman"/>
          <w:sz w:val="20"/>
          <w:szCs w:val="20"/>
          <w:lang w:val="es-ES" w:eastAsia="es-ES"/>
        </w:rPr>
      </w:pPr>
      <w:r w:rsidRPr="009F76F7">
        <w:rPr>
          <w:rFonts w:ascii="Arial" w:eastAsia="Times New Roman" w:hAnsi="Arial" w:cs="Times New Roman"/>
          <w:sz w:val="20"/>
          <w:szCs w:val="20"/>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21024801" w14:textId="77777777" w:rsidR="009F76F7" w:rsidRPr="009F76F7" w:rsidRDefault="009F76F7" w:rsidP="009F76F7">
      <w:pPr>
        <w:tabs>
          <w:tab w:val="right" w:pos="8498"/>
        </w:tabs>
        <w:spacing w:after="0" w:line="240" w:lineRule="auto"/>
        <w:jc w:val="both"/>
        <w:rPr>
          <w:rFonts w:ascii="Arial" w:eastAsia="Times New Roman" w:hAnsi="Arial" w:cs="Times New Roman"/>
          <w:b/>
          <w:sz w:val="20"/>
          <w:szCs w:val="20"/>
          <w:lang w:val="es-ES" w:eastAsia="es-ES"/>
        </w:rPr>
      </w:pPr>
    </w:p>
    <w:p w14:paraId="6F910AE7" w14:textId="77777777" w:rsidR="009F76F7" w:rsidRPr="009F76F7" w:rsidRDefault="009F76F7" w:rsidP="009F76F7">
      <w:pPr>
        <w:tabs>
          <w:tab w:val="right" w:pos="8498"/>
        </w:tabs>
        <w:spacing w:after="0" w:line="240" w:lineRule="auto"/>
        <w:jc w:val="both"/>
        <w:rPr>
          <w:rFonts w:ascii="Arial" w:eastAsia="Times New Roman" w:hAnsi="Arial" w:cs="Times New Roman"/>
          <w:b/>
          <w:sz w:val="20"/>
          <w:szCs w:val="20"/>
          <w:lang w:val="es-ES" w:eastAsia="es-ES"/>
        </w:rPr>
      </w:pPr>
      <w:r w:rsidRPr="009F76F7">
        <w:rPr>
          <w:rFonts w:ascii="Arial" w:eastAsia="Times New Roman" w:hAnsi="Arial" w:cs="Times New Roman"/>
          <w:b/>
          <w:sz w:val="20"/>
          <w:szCs w:val="20"/>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2A5C3721" w14:textId="77777777" w:rsidR="009F76F7" w:rsidRPr="009F76F7" w:rsidRDefault="009F76F7" w:rsidP="009F76F7">
      <w:pPr>
        <w:widowControl w:val="0"/>
        <w:tabs>
          <w:tab w:val="left" w:pos="8280"/>
          <w:tab w:val="left" w:pos="9310"/>
        </w:tabs>
        <w:autoSpaceDE w:val="0"/>
        <w:autoSpaceDN w:val="0"/>
        <w:adjustRightInd w:val="0"/>
        <w:spacing w:after="0" w:line="240" w:lineRule="auto"/>
        <w:ind w:right="-51"/>
        <w:jc w:val="both"/>
        <w:rPr>
          <w:rFonts w:ascii="Arial" w:eastAsia="Arial" w:hAnsi="Arial" w:cs="Times New Roman"/>
          <w:b/>
          <w:sz w:val="20"/>
          <w:szCs w:val="20"/>
          <w:lang w:val="es-ES" w:eastAsia="es-ES" w:bidi="es-ES"/>
        </w:rPr>
      </w:pPr>
    </w:p>
    <w:p w14:paraId="2EBBC687" w14:textId="77777777" w:rsidR="009F76F7" w:rsidRPr="009F76F7" w:rsidRDefault="009F76F7" w:rsidP="009F76F7">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14:paraId="74BC0534" w14:textId="77777777" w:rsidR="009F76F7" w:rsidRPr="009F76F7" w:rsidRDefault="009F76F7" w:rsidP="009F76F7">
      <w:pPr>
        <w:tabs>
          <w:tab w:val="left" w:pos="8222"/>
        </w:tabs>
        <w:suppressAutoHyphens/>
        <w:spacing w:after="0" w:line="360" w:lineRule="auto"/>
        <w:ind w:right="51"/>
        <w:jc w:val="center"/>
        <w:rPr>
          <w:rFonts w:ascii="Arial" w:eastAsia="Times New Roman" w:hAnsi="Arial" w:cs="Times New Roman"/>
          <w:b/>
          <w:color w:val="000000"/>
          <w:sz w:val="20"/>
          <w:szCs w:val="20"/>
          <w:lang w:val="pt-BR" w:eastAsia="ar-SA"/>
        </w:rPr>
      </w:pPr>
      <w:r w:rsidRPr="009F76F7">
        <w:rPr>
          <w:rFonts w:ascii="Arial" w:eastAsia="Times New Roman" w:hAnsi="Arial" w:cs="Times New Roman"/>
          <w:b/>
          <w:color w:val="000000"/>
          <w:sz w:val="20"/>
          <w:szCs w:val="20"/>
          <w:lang w:val="pt-BR" w:eastAsia="ar-SA"/>
        </w:rPr>
        <w:t>E X P O S I C I Ó N   D E   M O T I V O S</w:t>
      </w:r>
    </w:p>
    <w:p w14:paraId="6C2085C3" w14:textId="77777777" w:rsidR="009F76F7" w:rsidRPr="009F76F7" w:rsidRDefault="009F76F7" w:rsidP="009F76F7">
      <w:pPr>
        <w:spacing w:after="0" w:line="360" w:lineRule="auto"/>
        <w:ind w:firstLine="709"/>
        <w:jc w:val="both"/>
        <w:rPr>
          <w:rFonts w:ascii="Arial" w:eastAsia="Times New Roman" w:hAnsi="Arial" w:cs="Times New Roman"/>
          <w:sz w:val="20"/>
          <w:szCs w:val="20"/>
          <w:lang w:val="pt-BR" w:eastAsia="es-ES"/>
        </w:rPr>
      </w:pPr>
    </w:p>
    <w:p w14:paraId="36B87D01" w14:textId="77777777" w:rsidR="009F76F7" w:rsidRPr="009F76F7" w:rsidRDefault="009F76F7" w:rsidP="009F76F7">
      <w:pPr>
        <w:spacing w:after="0" w:line="360" w:lineRule="auto"/>
        <w:jc w:val="both"/>
        <w:rPr>
          <w:rFonts w:ascii="Arial" w:eastAsia="Times New Roman" w:hAnsi="Arial" w:cs="Times New Roman"/>
          <w:iCs/>
          <w:sz w:val="20"/>
          <w:szCs w:val="20"/>
          <w:lang w:val="es-ES" w:eastAsia="es-ES"/>
        </w:rPr>
      </w:pPr>
      <w:r w:rsidRPr="009F76F7">
        <w:rPr>
          <w:rFonts w:ascii="Arial" w:eastAsia="Times New Roman" w:hAnsi="Arial" w:cs="Times New Roman"/>
          <w:b/>
          <w:iCs/>
          <w:sz w:val="20"/>
          <w:szCs w:val="20"/>
          <w:lang w:val="es-ES" w:eastAsia="es-ES"/>
        </w:rPr>
        <w:t>PRIMERA.</w:t>
      </w:r>
      <w:r w:rsidRPr="009F76F7">
        <w:rPr>
          <w:rFonts w:ascii="Arial" w:eastAsia="Times New Roman" w:hAnsi="Arial" w:cs="Times New Roman"/>
          <w:iCs/>
          <w:sz w:val="20"/>
          <w:szCs w:val="20"/>
          <w:lang w:val="es-ES" w:eastAsia="es-ES"/>
        </w:rPr>
        <w:t xml:space="preserve"> De la revisión y análisis de las iniciativas presentadas por las autoridades municipales, quienes integramos esta comisión permanente, apreciamos que los ayuntamientos de los municipios antes señalados</w:t>
      </w:r>
      <w:r w:rsidRPr="009F76F7">
        <w:rPr>
          <w:rFonts w:ascii="Arial" w:eastAsia="Times New Roman" w:hAnsi="Arial" w:cs="Times New Roman"/>
          <w:sz w:val="20"/>
          <w:szCs w:val="20"/>
          <w:lang w:val="es-ES" w:eastAsia="es-ES"/>
        </w:rPr>
        <w:t xml:space="preserve">, </w:t>
      </w:r>
      <w:r w:rsidRPr="009F76F7">
        <w:rPr>
          <w:rFonts w:ascii="Arial" w:eastAsia="Times New Roman" w:hAnsi="Arial" w:cs="Times New Roman"/>
          <w:iCs/>
          <w:sz w:val="20"/>
          <w:szCs w:val="20"/>
          <w:lang w:val="es-ES" w:eastAsia="es-ES"/>
        </w:rPr>
        <w:t>en ejercicio de la potestad tributaria que les confiere la ley, han presentado en tiempo y forma sus respectivas iniciativas de Leyes de Ingresos para el Ejercicio Fiscal 2024,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5EA0703E" w14:textId="77777777" w:rsidR="009F76F7" w:rsidRPr="009F76F7" w:rsidRDefault="009F76F7" w:rsidP="009F76F7">
      <w:pPr>
        <w:spacing w:after="0" w:line="360" w:lineRule="auto"/>
        <w:ind w:firstLine="540"/>
        <w:jc w:val="both"/>
        <w:rPr>
          <w:rFonts w:ascii="Arial" w:eastAsia="Times New Roman" w:hAnsi="Arial" w:cs="Times New Roman"/>
          <w:iCs/>
          <w:sz w:val="20"/>
          <w:szCs w:val="20"/>
          <w:lang w:val="es-ES" w:eastAsia="es-ES"/>
        </w:rPr>
      </w:pPr>
    </w:p>
    <w:p w14:paraId="4BFEF568" w14:textId="77777777" w:rsidR="009F76F7" w:rsidRPr="009F76F7" w:rsidRDefault="009F76F7" w:rsidP="009F76F7">
      <w:pPr>
        <w:spacing w:after="0" w:line="360" w:lineRule="auto"/>
        <w:jc w:val="both"/>
        <w:rPr>
          <w:rFonts w:ascii="Arial" w:eastAsia="Times New Roman" w:hAnsi="Arial" w:cs="Times New Roman"/>
          <w:iCs/>
          <w:sz w:val="20"/>
          <w:szCs w:val="20"/>
          <w:lang w:val="es-ES" w:eastAsia="es-ES"/>
        </w:rPr>
      </w:pPr>
      <w:r w:rsidRPr="009F76F7">
        <w:rPr>
          <w:rFonts w:ascii="Arial" w:eastAsia="Times New Roman" w:hAnsi="Arial" w:cs="Times New Roman"/>
          <w:b/>
          <w:iCs/>
          <w:sz w:val="20"/>
          <w:szCs w:val="20"/>
          <w:lang w:val="es-ES" w:eastAsia="es-ES"/>
        </w:rPr>
        <w:lastRenderedPageBreak/>
        <w:t>SEGUNDA.</w:t>
      </w:r>
      <w:r w:rsidRPr="009F76F7">
        <w:rPr>
          <w:rFonts w:ascii="Arial" w:eastAsia="Times New Roman" w:hAnsi="Arial" w:cs="Times New Roman"/>
          <w:iCs/>
          <w:sz w:val="20"/>
          <w:szCs w:val="20"/>
          <w:lang w:val="es-ES"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0F196C6D" w14:textId="77777777" w:rsidR="009F76F7" w:rsidRPr="009F76F7" w:rsidRDefault="009F76F7" w:rsidP="009F76F7">
      <w:pPr>
        <w:spacing w:after="0" w:line="360" w:lineRule="auto"/>
        <w:ind w:firstLine="709"/>
        <w:jc w:val="both"/>
        <w:rPr>
          <w:rFonts w:ascii="Arial" w:eastAsia="Times New Roman" w:hAnsi="Arial" w:cs="Times New Roman"/>
          <w:iCs/>
          <w:sz w:val="20"/>
          <w:szCs w:val="20"/>
          <w:lang w:val="es-ES" w:eastAsia="es-ES"/>
        </w:rPr>
      </w:pPr>
    </w:p>
    <w:p w14:paraId="5D615CAD" w14:textId="77777777" w:rsidR="009F76F7" w:rsidRPr="009F76F7" w:rsidRDefault="009F76F7" w:rsidP="009F76F7">
      <w:pPr>
        <w:spacing w:after="0" w:line="360" w:lineRule="auto"/>
        <w:ind w:firstLine="709"/>
        <w:jc w:val="both"/>
        <w:rPr>
          <w:rFonts w:ascii="Arial" w:eastAsia="Times New Roman" w:hAnsi="Arial" w:cs="Times New Roman"/>
          <w:iCs/>
          <w:sz w:val="20"/>
          <w:szCs w:val="20"/>
          <w:lang w:val="es-ES" w:eastAsia="es-ES"/>
        </w:rPr>
      </w:pPr>
      <w:r w:rsidRPr="009F76F7">
        <w:rPr>
          <w:rFonts w:ascii="Arial" w:eastAsia="Times New Roman" w:hAnsi="Arial" w:cs="Times New Roman"/>
          <w:iCs/>
          <w:sz w:val="20"/>
          <w:szCs w:val="20"/>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7B2D32D5" w14:textId="77777777" w:rsidR="009F76F7" w:rsidRPr="009F76F7" w:rsidRDefault="009F76F7" w:rsidP="009F76F7">
      <w:pPr>
        <w:spacing w:after="0" w:line="360" w:lineRule="auto"/>
        <w:ind w:firstLine="540"/>
        <w:jc w:val="both"/>
        <w:rPr>
          <w:rFonts w:ascii="Arial" w:eastAsia="Times New Roman" w:hAnsi="Arial" w:cs="Times New Roman"/>
          <w:iCs/>
          <w:sz w:val="20"/>
          <w:szCs w:val="20"/>
          <w:lang w:val="es-ES" w:eastAsia="es-ES"/>
        </w:rPr>
      </w:pPr>
    </w:p>
    <w:p w14:paraId="10041B5B" w14:textId="77777777" w:rsidR="009F76F7" w:rsidRPr="009F76F7" w:rsidRDefault="009F76F7" w:rsidP="009F76F7">
      <w:pPr>
        <w:spacing w:after="0" w:line="360" w:lineRule="auto"/>
        <w:ind w:firstLine="709"/>
        <w:jc w:val="both"/>
        <w:rPr>
          <w:rFonts w:ascii="Arial" w:eastAsia="Times New Roman" w:hAnsi="Arial" w:cs="Times New Roman"/>
          <w:iCs/>
          <w:sz w:val="20"/>
          <w:szCs w:val="20"/>
          <w:lang w:val="es-ES" w:eastAsia="es-ES"/>
        </w:rPr>
      </w:pPr>
      <w:r w:rsidRPr="009F76F7">
        <w:rPr>
          <w:rFonts w:ascii="Arial" w:eastAsia="Times New Roman" w:hAnsi="Arial" w:cs="Times New Roman"/>
          <w:iCs/>
          <w:sz w:val="20"/>
          <w:szCs w:val="20"/>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089A1CD9" w14:textId="77777777" w:rsidR="009F76F7" w:rsidRPr="009F76F7" w:rsidRDefault="009F76F7" w:rsidP="009F76F7">
      <w:pPr>
        <w:spacing w:after="0" w:line="240" w:lineRule="auto"/>
        <w:jc w:val="both"/>
        <w:rPr>
          <w:rFonts w:ascii="Arial" w:eastAsia="Times New Roman" w:hAnsi="Arial" w:cs="Times New Roman"/>
          <w:b/>
          <w:i/>
          <w:iCs/>
          <w:sz w:val="20"/>
          <w:szCs w:val="20"/>
          <w:lang w:val="es-ES" w:eastAsia="es-ES"/>
        </w:rPr>
      </w:pPr>
    </w:p>
    <w:p w14:paraId="1B515972" w14:textId="77777777" w:rsidR="009F76F7" w:rsidRPr="009F76F7" w:rsidRDefault="009F76F7" w:rsidP="009F76F7">
      <w:pPr>
        <w:spacing w:after="0" w:line="240" w:lineRule="auto"/>
        <w:jc w:val="both"/>
        <w:rPr>
          <w:rFonts w:ascii="Arial" w:eastAsia="Times New Roman" w:hAnsi="Arial" w:cs="Times New Roman"/>
          <w:b/>
          <w:i/>
          <w:iCs/>
          <w:sz w:val="20"/>
          <w:szCs w:val="20"/>
          <w:lang w:val="es-ES" w:eastAsia="es-ES"/>
        </w:rPr>
      </w:pPr>
      <w:r w:rsidRPr="009F76F7">
        <w:rPr>
          <w:rFonts w:ascii="Arial" w:eastAsia="Times New Roman" w:hAnsi="Arial" w:cs="Times New Roman"/>
          <w:b/>
          <w:i/>
          <w:iCs/>
          <w:sz w:val="20"/>
          <w:szCs w:val="20"/>
          <w:lang w:val="es-ES" w:eastAsia="es-ES"/>
        </w:rPr>
        <w:tab/>
      </w:r>
      <w:r w:rsidRPr="009F76F7">
        <w:rPr>
          <w:rFonts w:ascii="Arial" w:eastAsia="Times New Roman" w:hAnsi="Arial" w:cs="Times New Roman"/>
          <w:i/>
          <w:iCs/>
          <w:sz w:val="20"/>
          <w:szCs w:val="20"/>
          <w:lang w:val="es-ES" w:eastAsia="es-ES"/>
        </w:rPr>
        <w:t>Respecto a la Autonomía Financiera Municipal</w:t>
      </w:r>
      <w:r w:rsidRPr="009F76F7">
        <w:rPr>
          <w:rFonts w:ascii="Arial" w:eastAsia="Times New Roman" w:hAnsi="Arial" w:cs="Times New Roman"/>
          <w:b/>
          <w:i/>
          <w:iCs/>
          <w:sz w:val="20"/>
          <w:szCs w:val="20"/>
          <w:lang w:val="es-ES" w:eastAsia="es-ES"/>
        </w:rPr>
        <w:t xml:space="preserve"> </w:t>
      </w:r>
    </w:p>
    <w:p w14:paraId="1AE12F20" w14:textId="77777777" w:rsidR="009F76F7" w:rsidRPr="009F76F7" w:rsidRDefault="009F76F7" w:rsidP="009F76F7">
      <w:pPr>
        <w:spacing w:after="0" w:line="240" w:lineRule="auto"/>
        <w:ind w:left="720" w:right="484"/>
        <w:jc w:val="both"/>
        <w:rPr>
          <w:rFonts w:ascii="Arial" w:eastAsia="Times New Roman" w:hAnsi="Arial" w:cs="Times New Roman"/>
          <w:i/>
          <w:sz w:val="20"/>
          <w:szCs w:val="20"/>
          <w:lang w:val="es-ES" w:eastAsia="es-ES"/>
        </w:rPr>
      </w:pPr>
    </w:p>
    <w:p w14:paraId="4BD9A7C1" w14:textId="77777777" w:rsidR="009F76F7" w:rsidRPr="009F76F7" w:rsidRDefault="009F76F7" w:rsidP="009F76F7">
      <w:pPr>
        <w:spacing w:after="0" w:line="240" w:lineRule="auto"/>
        <w:ind w:left="720" w:right="484"/>
        <w:jc w:val="both"/>
        <w:rPr>
          <w:rFonts w:ascii="Arial" w:eastAsia="Times New Roman" w:hAnsi="Arial" w:cs="Times New Roman"/>
          <w:i/>
          <w:sz w:val="20"/>
          <w:szCs w:val="20"/>
          <w:lang w:val="es-ES" w:eastAsia="es-ES"/>
        </w:rPr>
      </w:pPr>
      <w:r w:rsidRPr="009F76F7">
        <w:rPr>
          <w:rFonts w:ascii="Arial" w:eastAsia="Times New Roman" w:hAnsi="Arial" w:cs="Times New Roman"/>
          <w:i/>
          <w:sz w:val="20"/>
          <w:szCs w:val="20"/>
          <w:lang w:val="es-ES" w:eastAsia="es-ES"/>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78057BBD" w14:textId="77777777" w:rsidR="009F76F7" w:rsidRPr="009F76F7" w:rsidRDefault="009F76F7" w:rsidP="009F76F7">
      <w:pPr>
        <w:spacing w:after="0" w:line="240" w:lineRule="auto"/>
        <w:ind w:left="720" w:right="484"/>
        <w:jc w:val="both"/>
        <w:rPr>
          <w:rFonts w:ascii="Arial" w:eastAsia="Times New Roman" w:hAnsi="Arial" w:cs="Times New Roman"/>
          <w:i/>
          <w:sz w:val="20"/>
          <w:szCs w:val="20"/>
          <w:lang w:val="es-ES" w:eastAsia="es-ES"/>
        </w:rPr>
      </w:pPr>
    </w:p>
    <w:p w14:paraId="0568FFB2" w14:textId="77777777" w:rsidR="009F76F7" w:rsidRPr="009F76F7" w:rsidRDefault="009F76F7" w:rsidP="009F76F7">
      <w:pPr>
        <w:spacing w:after="0" w:line="240" w:lineRule="auto"/>
        <w:ind w:left="720" w:right="484"/>
        <w:jc w:val="both"/>
        <w:rPr>
          <w:rFonts w:ascii="Arial" w:eastAsia="Times New Roman" w:hAnsi="Arial" w:cs="Times New Roman"/>
          <w:i/>
          <w:sz w:val="20"/>
          <w:szCs w:val="20"/>
          <w:lang w:val="es-ES" w:eastAsia="es-ES"/>
        </w:rPr>
      </w:pPr>
      <w:r w:rsidRPr="009F76F7">
        <w:rPr>
          <w:rFonts w:ascii="Arial" w:eastAsia="Times New Roman" w:hAnsi="Arial" w:cs="Times New Roman"/>
          <w:i/>
          <w:sz w:val="20"/>
          <w:szCs w:val="20"/>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 los Municipios administrarán libremente su hacienda, la que se formará con las contribuciones  que le señalen las Legislaturas de los Estados”.”</w:t>
      </w:r>
    </w:p>
    <w:p w14:paraId="2825F0DC" w14:textId="77777777" w:rsidR="009F76F7" w:rsidRPr="009F76F7" w:rsidRDefault="009F76F7" w:rsidP="009F76F7">
      <w:pPr>
        <w:spacing w:after="0" w:line="240" w:lineRule="auto"/>
        <w:ind w:left="720" w:right="484"/>
        <w:jc w:val="both"/>
        <w:rPr>
          <w:rFonts w:ascii="Arial" w:eastAsia="Times New Roman" w:hAnsi="Arial" w:cs="Times New Roman"/>
          <w:i/>
          <w:sz w:val="20"/>
          <w:szCs w:val="20"/>
          <w:lang w:val="es-ES" w:eastAsia="es-ES"/>
        </w:rPr>
      </w:pPr>
    </w:p>
    <w:p w14:paraId="5295ED4E" w14:textId="77777777" w:rsidR="009F76F7" w:rsidRPr="009F76F7" w:rsidRDefault="009F76F7" w:rsidP="009F76F7">
      <w:pPr>
        <w:spacing w:after="0" w:line="240" w:lineRule="auto"/>
        <w:ind w:left="720" w:right="484"/>
        <w:jc w:val="both"/>
        <w:rPr>
          <w:rFonts w:ascii="Arial" w:eastAsia="Times New Roman" w:hAnsi="Arial" w:cs="Times New Roman"/>
          <w:i/>
          <w:sz w:val="20"/>
          <w:szCs w:val="20"/>
          <w:lang w:val="es-ES" w:eastAsia="es-ES"/>
        </w:rPr>
      </w:pPr>
      <w:r w:rsidRPr="009F76F7">
        <w:rPr>
          <w:rFonts w:ascii="Arial" w:eastAsia="Times New Roman" w:hAnsi="Arial" w:cs="Times New Roman"/>
          <w:i/>
          <w:sz w:val="20"/>
          <w:szCs w:val="20"/>
          <w:lang w:val="es-ES" w:eastAsia="es-ES"/>
        </w:rPr>
        <w:t>“La experiencia ha demostrado que no puede haber un municipio fuerte y libre si está sujeto a la buena o mala voluntad de la Legislatura Estatal.”</w:t>
      </w:r>
    </w:p>
    <w:p w14:paraId="5CBDAAD1" w14:textId="77777777" w:rsidR="009F76F7" w:rsidRPr="009F76F7" w:rsidRDefault="009F76F7" w:rsidP="009F76F7">
      <w:pPr>
        <w:spacing w:after="0" w:line="240" w:lineRule="auto"/>
        <w:ind w:left="720" w:right="484"/>
        <w:jc w:val="both"/>
        <w:rPr>
          <w:rFonts w:ascii="Arial" w:eastAsia="Times New Roman" w:hAnsi="Arial" w:cs="Times New Roman"/>
          <w:i/>
          <w:sz w:val="20"/>
          <w:szCs w:val="20"/>
          <w:lang w:val="es-ES" w:eastAsia="es-ES"/>
        </w:rPr>
      </w:pPr>
    </w:p>
    <w:p w14:paraId="734EF9D3" w14:textId="77777777" w:rsidR="009F76F7" w:rsidRPr="009F76F7" w:rsidRDefault="009F76F7" w:rsidP="009F76F7">
      <w:pPr>
        <w:spacing w:after="0" w:line="240" w:lineRule="auto"/>
        <w:ind w:left="720" w:right="484"/>
        <w:jc w:val="both"/>
        <w:rPr>
          <w:rFonts w:ascii="Arial" w:eastAsia="Times New Roman" w:hAnsi="Arial" w:cs="Times New Roman"/>
          <w:i/>
          <w:sz w:val="20"/>
          <w:szCs w:val="20"/>
          <w:lang w:val="es-ES" w:eastAsia="es-ES"/>
        </w:rPr>
      </w:pPr>
      <w:r w:rsidRPr="009F76F7">
        <w:rPr>
          <w:rFonts w:ascii="Arial" w:eastAsia="Times New Roman" w:hAnsi="Arial" w:cs="Times New Roman"/>
          <w:i/>
          <w:sz w:val="20"/>
          <w:szCs w:val="20"/>
          <w:lang w:val="es-ES" w:eastAsia="es-ES"/>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37D3150E" w14:textId="77777777" w:rsidR="009F76F7" w:rsidRPr="009F76F7" w:rsidRDefault="009F76F7" w:rsidP="009F76F7">
      <w:pPr>
        <w:spacing w:after="0" w:line="360" w:lineRule="auto"/>
        <w:ind w:left="720" w:right="484"/>
        <w:jc w:val="both"/>
        <w:rPr>
          <w:rFonts w:ascii="Arial" w:eastAsia="Times New Roman" w:hAnsi="Arial" w:cs="Times New Roman"/>
          <w:i/>
          <w:sz w:val="20"/>
          <w:szCs w:val="20"/>
          <w:lang w:val="es-ES" w:eastAsia="es-ES"/>
        </w:rPr>
      </w:pPr>
    </w:p>
    <w:p w14:paraId="37DB883D" w14:textId="77777777" w:rsidR="009F76F7" w:rsidRPr="009F76F7" w:rsidRDefault="009F76F7" w:rsidP="009F76F7">
      <w:pPr>
        <w:spacing w:after="0" w:line="360" w:lineRule="auto"/>
        <w:ind w:firstLine="708"/>
        <w:jc w:val="both"/>
        <w:rPr>
          <w:rFonts w:ascii="Arial" w:eastAsia="Times New Roman" w:hAnsi="Arial" w:cs="Times New Roman"/>
          <w:iCs/>
          <w:sz w:val="20"/>
          <w:szCs w:val="20"/>
          <w:lang w:val="es-ES" w:eastAsia="es-ES"/>
        </w:rPr>
      </w:pPr>
      <w:r w:rsidRPr="009F76F7">
        <w:rPr>
          <w:rFonts w:ascii="Arial" w:eastAsia="Times New Roman" w:hAnsi="Arial" w:cs="Times New Roman"/>
          <w:iCs/>
          <w:sz w:val="20"/>
          <w:szCs w:val="20"/>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7C0650F1" w14:textId="77777777" w:rsidR="009F76F7" w:rsidRPr="009F76F7" w:rsidRDefault="009F76F7" w:rsidP="009F76F7">
      <w:pPr>
        <w:spacing w:after="0" w:line="360" w:lineRule="auto"/>
        <w:ind w:firstLine="708"/>
        <w:jc w:val="both"/>
        <w:rPr>
          <w:rFonts w:ascii="Arial" w:eastAsia="Times New Roman" w:hAnsi="Arial" w:cs="Times New Roman"/>
          <w:iCs/>
          <w:sz w:val="20"/>
          <w:szCs w:val="20"/>
          <w:lang w:val="es-ES" w:eastAsia="es-ES"/>
        </w:rPr>
      </w:pPr>
    </w:p>
    <w:p w14:paraId="195C2404" w14:textId="77777777" w:rsidR="009F76F7" w:rsidRPr="009F76F7" w:rsidRDefault="009F76F7" w:rsidP="009F76F7">
      <w:pPr>
        <w:spacing w:after="0" w:line="360" w:lineRule="auto"/>
        <w:ind w:firstLine="708"/>
        <w:jc w:val="both"/>
        <w:rPr>
          <w:rFonts w:ascii="Arial" w:eastAsia="Times New Roman" w:hAnsi="Arial" w:cs="Times New Roman"/>
          <w:sz w:val="20"/>
          <w:szCs w:val="20"/>
          <w:lang w:val="es-ES" w:eastAsia="es-ES"/>
        </w:rPr>
      </w:pPr>
      <w:r w:rsidRPr="009F76F7">
        <w:rPr>
          <w:rFonts w:ascii="Arial" w:eastAsia="Times New Roman" w:hAnsi="Arial" w:cs="Times New Roman"/>
          <w:sz w:val="20"/>
          <w:szCs w:val="20"/>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7EDE67AB" w14:textId="77777777" w:rsidR="009F76F7" w:rsidRPr="009F76F7" w:rsidRDefault="009F76F7" w:rsidP="009F76F7">
      <w:pPr>
        <w:spacing w:after="0" w:line="360" w:lineRule="auto"/>
        <w:ind w:firstLine="708"/>
        <w:jc w:val="both"/>
        <w:rPr>
          <w:rFonts w:ascii="Arial" w:eastAsia="Times New Roman" w:hAnsi="Arial" w:cs="Times New Roman"/>
          <w:sz w:val="20"/>
          <w:szCs w:val="20"/>
          <w:lang w:val="es-ES" w:eastAsia="es-ES"/>
        </w:rPr>
      </w:pPr>
    </w:p>
    <w:p w14:paraId="353C107F" w14:textId="77777777" w:rsidR="009F76F7" w:rsidRPr="009F76F7" w:rsidRDefault="009F76F7" w:rsidP="009F76F7">
      <w:pPr>
        <w:spacing w:after="0" w:line="360" w:lineRule="auto"/>
        <w:ind w:firstLine="708"/>
        <w:jc w:val="both"/>
        <w:rPr>
          <w:rFonts w:ascii="Arial" w:eastAsia="Times New Roman" w:hAnsi="Arial" w:cs="Times New Roman"/>
          <w:sz w:val="20"/>
          <w:szCs w:val="20"/>
          <w:lang w:val="es-ES" w:eastAsia="es-ES"/>
        </w:rPr>
      </w:pPr>
      <w:r w:rsidRPr="009F76F7">
        <w:rPr>
          <w:rFonts w:ascii="Arial" w:eastAsia="Times New Roman" w:hAnsi="Arial" w:cs="Times New Roman"/>
          <w:sz w:val="20"/>
          <w:szCs w:val="20"/>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9F76F7">
        <w:rPr>
          <w:rFonts w:ascii="Arial" w:eastAsia="Times New Roman" w:hAnsi="Arial" w:cs="Times New Roman"/>
          <w:sz w:val="20"/>
          <w:szCs w:val="20"/>
          <w:vertAlign w:val="superscript"/>
          <w:lang w:val="es-ES" w:eastAsia="es-ES"/>
        </w:rPr>
        <w:footnoteReference w:id="1"/>
      </w:r>
      <w:r w:rsidRPr="009F76F7">
        <w:rPr>
          <w:rFonts w:ascii="Arial" w:eastAsia="Times New Roman" w:hAnsi="Arial" w:cs="Times New Roman"/>
          <w:sz w:val="20"/>
          <w:szCs w:val="20"/>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5C5197E6" w14:textId="77777777" w:rsidR="009F76F7" w:rsidRPr="009F76F7" w:rsidRDefault="009F76F7" w:rsidP="009F76F7">
      <w:pPr>
        <w:spacing w:after="0" w:line="360" w:lineRule="auto"/>
        <w:ind w:firstLine="708"/>
        <w:jc w:val="both"/>
        <w:rPr>
          <w:rFonts w:ascii="Arial" w:eastAsia="Times New Roman" w:hAnsi="Arial" w:cs="Times New Roman"/>
          <w:sz w:val="20"/>
          <w:szCs w:val="20"/>
          <w:lang w:val="es-ES" w:eastAsia="es-ES"/>
        </w:rPr>
      </w:pPr>
    </w:p>
    <w:p w14:paraId="413D427F" w14:textId="77777777" w:rsidR="009F76F7" w:rsidRPr="009F76F7" w:rsidRDefault="009F76F7" w:rsidP="009F76F7">
      <w:pPr>
        <w:spacing w:after="0" w:line="360" w:lineRule="auto"/>
        <w:jc w:val="both"/>
        <w:rPr>
          <w:rFonts w:ascii="Arial" w:eastAsia="Times New Roman" w:hAnsi="Arial" w:cs="Times New Roman"/>
          <w:sz w:val="20"/>
          <w:szCs w:val="20"/>
          <w:lang w:val="es-ES" w:eastAsia="es-ES"/>
        </w:rPr>
      </w:pPr>
      <w:r w:rsidRPr="009F76F7">
        <w:rPr>
          <w:rFonts w:ascii="Arial" w:eastAsia="Times New Roman" w:hAnsi="Arial" w:cs="Times New Roman"/>
          <w:b/>
          <w:sz w:val="20"/>
          <w:szCs w:val="20"/>
          <w:lang w:val="es-ES" w:eastAsia="es-ES"/>
        </w:rPr>
        <w:t xml:space="preserve">TERCERA. </w:t>
      </w:r>
      <w:r w:rsidRPr="009F76F7">
        <w:rPr>
          <w:rFonts w:ascii="Arial" w:eastAsia="Times New Roman" w:hAnsi="Arial" w:cs="Times New Roman"/>
          <w:sz w:val="20"/>
          <w:szCs w:val="20"/>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662CEA36" w14:textId="77777777" w:rsidR="009F76F7" w:rsidRPr="009F76F7" w:rsidRDefault="009F76F7" w:rsidP="009F76F7">
      <w:pPr>
        <w:spacing w:after="0" w:line="360" w:lineRule="auto"/>
        <w:ind w:firstLine="708"/>
        <w:jc w:val="both"/>
        <w:rPr>
          <w:rFonts w:ascii="Arial" w:eastAsia="Times New Roman" w:hAnsi="Arial" w:cs="Times New Roman"/>
          <w:sz w:val="20"/>
          <w:szCs w:val="20"/>
          <w:lang w:val="es-ES" w:eastAsia="es-ES"/>
        </w:rPr>
      </w:pPr>
    </w:p>
    <w:p w14:paraId="6421FEEB" w14:textId="77777777" w:rsidR="009F76F7" w:rsidRPr="009F76F7" w:rsidRDefault="009F76F7" w:rsidP="009F76F7">
      <w:pPr>
        <w:spacing w:after="0" w:line="360" w:lineRule="auto"/>
        <w:ind w:firstLine="708"/>
        <w:jc w:val="both"/>
        <w:rPr>
          <w:rFonts w:ascii="Arial" w:eastAsia="Times New Roman" w:hAnsi="Arial" w:cs="Times New Roman"/>
          <w:sz w:val="20"/>
          <w:szCs w:val="20"/>
          <w:lang w:val="es-ES" w:eastAsia="es-ES"/>
        </w:rPr>
      </w:pPr>
      <w:r w:rsidRPr="009F76F7">
        <w:rPr>
          <w:rFonts w:ascii="Arial" w:eastAsia="Times New Roman" w:hAnsi="Arial" w:cs="Times New Roman"/>
          <w:sz w:val="20"/>
          <w:szCs w:val="20"/>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073D6D65" w14:textId="77777777" w:rsidR="009F76F7" w:rsidRPr="009F76F7" w:rsidRDefault="009F76F7" w:rsidP="009F76F7">
      <w:pPr>
        <w:spacing w:after="0" w:line="360" w:lineRule="auto"/>
        <w:ind w:firstLine="708"/>
        <w:jc w:val="both"/>
        <w:rPr>
          <w:rFonts w:ascii="Arial" w:eastAsia="Times New Roman" w:hAnsi="Arial" w:cs="Times New Roman"/>
          <w:sz w:val="20"/>
          <w:szCs w:val="20"/>
          <w:lang w:val="es-ES" w:eastAsia="es-ES"/>
        </w:rPr>
      </w:pPr>
    </w:p>
    <w:p w14:paraId="5A9A5E02" w14:textId="77777777" w:rsidR="009F76F7" w:rsidRPr="009F76F7" w:rsidRDefault="009F76F7" w:rsidP="009F76F7">
      <w:pPr>
        <w:shd w:val="clear" w:color="auto" w:fill="FFFFFF"/>
        <w:spacing w:after="0" w:line="360" w:lineRule="auto"/>
        <w:jc w:val="both"/>
        <w:rPr>
          <w:rFonts w:ascii="Arial" w:eastAsia="Times New Roman" w:hAnsi="Arial" w:cs="Times New Roman"/>
          <w:sz w:val="20"/>
          <w:szCs w:val="20"/>
          <w:lang w:val="es-ES" w:eastAsia="es-ES"/>
        </w:rPr>
      </w:pPr>
      <w:r w:rsidRPr="009F76F7">
        <w:rPr>
          <w:rFonts w:ascii="Arial" w:eastAsia="Times New Roman" w:hAnsi="Arial" w:cs="Times New Roman"/>
          <w:b/>
          <w:sz w:val="20"/>
          <w:szCs w:val="20"/>
          <w:lang w:val="es-ES" w:eastAsia="es-ES"/>
        </w:rPr>
        <w:t xml:space="preserve">CUARTA. </w:t>
      </w:r>
      <w:r w:rsidRPr="009F76F7">
        <w:rPr>
          <w:rFonts w:ascii="Arial" w:eastAsia="Times New Roman" w:hAnsi="Arial" w:cs="Times New Roman"/>
          <w:sz w:val="20"/>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6F1553E8" w14:textId="77777777" w:rsidR="009F76F7" w:rsidRPr="009F76F7" w:rsidRDefault="009F76F7" w:rsidP="009F76F7">
      <w:pPr>
        <w:shd w:val="clear" w:color="auto" w:fill="FFFFFF"/>
        <w:spacing w:after="0" w:line="360" w:lineRule="auto"/>
        <w:jc w:val="both"/>
        <w:rPr>
          <w:rFonts w:ascii="Arial" w:eastAsia="Times New Roman" w:hAnsi="Arial" w:cs="Times New Roman"/>
          <w:b/>
          <w:sz w:val="20"/>
          <w:szCs w:val="20"/>
          <w:lang w:val="es-ES" w:eastAsia="es-ES"/>
        </w:rPr>
      </w:pPr>
    </w:p>
    <w:p w14:paraId="2040DBAD" w14:textId="77777777" w:rsidR="009F76F7" w:rsidRPr="009F76F7" w:rsidRDefault="009F76F7" w:rsidP="009F76F7">
      <w:pPr>
        <w:spacing w:after="0" w:line="360" w:lineRule="auto"/>
        <w:ind w:firstLine="708"/>
        <w:jc w:val="both"/>
        <w:rPr>
          <w:rFonts w:ascii="Arial" w:eastAsia="Times New Roman" w:hAnsi="Arial" w:cs="Times New Roman"/>
          <w:sz w:val="20"/>
          <w:szCs w:val="20"/>
          <w:lang w:val="es-ES" w:eastAsia="es-ES"/>
        </w:rPr>
      </w:pPr>
      <w:r w:rsidRPr="009F76F7">
        <w:rPr>
          <w:rFonts w:ascii="Arial" w:eastAsia="Times New Roman" w:hAnsi="Arial" w:cs="Times New Roman"/>
          <w:sz w:val="20"/>
          <w:szCs w:val="20"/>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73384101" w14:textId="77777777" w:rsidR="009F76F7" w:rsidRPr="009F76F7" w:rsidRDefault="009F76F7" w:rsidP="009F76F7">
      <w:pPr>
        <w:spacing w:after="0" w:line="360" w:lineRule="auto"/>
        <w:ind w:firstLine="708"/>
        <w:jc w:val="both"/>
        <w:rPr>
          <w:rFonts w:ascii="Arial" w:eastAsia="Times New Roman" w:hAnsi="Arial" w:cs="Times New Roman"/>
          <w:sz w:val="20"/>
          <w:szCs w:val="20"/>
          <w:lang w:val="es-ES" w:eastAsia="es-ES"/>
        </w:rPr>
      </w:pPr>
    </w:p>
    <w:p w14:paraId="5022B64D" w14:textId="77777777" w:rsidR="009F76F7" w:rsidRPr="009F76F7" w:rsidRDefault="009F76F7" w:rsidP="009F76F7">
      <w:pPr>
        <w:spacing w:after="0" w:line="360" w:lineRule="auto"/>
        <w:ind w:firstLine="708"/>
        <w:jc w:val="both"/>
        <w:rPr>
          <w:rFonts w:ascii="Arial" w:eastAsia="Times New Roman" w:hAnsi="Arial" w:cs="Times New Roman"/>
          <w:sz w:val="20"/>
          <w:szCs w:val="20"/>
          <w:lang w:val="es-ES" w:eastAsia="es-ES"/>
        </w:rPr>
      </w:pPr>
      <w:r w:rsidRPr="009F76F7">
        <w:rPr>
          <w:rFonts w:ascii="Arial" w:eastAsia="Times New Roman" w:hAnsi="Arial" w:cs="Times New Roman"/>
          <w:sz w:val="20"/>
          <w:szCs w:val="20"/>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5EB89A63" w14:textId="77777777" w:rsidR="009F76F7" w:rsidRPr="009F76F7" w:rsidRDefault="009F76F7" w:rsidP="009F76F7">
      <w:pPr>
        <w:spacing w:after="0" w:line="360" w:lineRule="auto"/>
        <w:jc w:val="both"/>
        <w:rPr>
          <w:rFonts w:ascii="Arial" w:eastAsia="Times New Roman" w:hAnsi="Arial" w:cs="Times New Roman"/>
          <w:sz w:val="20"/>
          <w:szCs w:val="20"/>
          <w:lang w:val="es-ES" w:eastAsia="es-ES"/>
        </w:rPr>
      </w:pPr>
    </w:p>
    <w:p w14:paraId="6B07AFD0" w14:textId="77777777" w:rsidR="009F76F7" w:rsidRPr="009F76F7" w:rsidRDefault="009F76F7" w:rsidP="009F76F7">
      <w:pPr>
        <w:spacing w:after="0" w:line="360" w:lineRule="auto"/>
        <w:ind w:firstLine="708"/>
        <w:jc w:val="both"/>
        <w:rPr>
          <w:rFonts w:ascii="Arial" w:eastAsia="Times New Roman" w:hAnsi="Arial" w:cs="Times New Roman"/>
          <w:sz w:val="20"/>
          <w:szCs w:val="20"/>
          <w:lang w:val="es-ES" w:eastAsia="es-ES"/>
        </w:rPr>
      </w:pPr>
      <w:r w:rsidRPr="009F76F7">
        <w:rPr>
          <w:rFonts w:ascii="Arial" w:eastAsia="Times New Roman" w:hAnsi="Arial" w:cs="Times New Roman"/>
          <w:sz w:val="20"/>
          <w:szCs w:val="20"/>
          <w:lang w:val="es-ES" w:eastAsia="es-ES"/>
        </w:rPr>
        <w:t xml:space="preserve">El pleno de la Suprema Corte de Justicia de la Nación, ha señalado que la fundamentación puede ser de dos tipos: </w:t>
      </w:r>
      <w:r w:rsidRPr="009F76F7">
        <w:rPr>
          <w:rFonts w:ascii="Arial" w:eastAsia="Times New Roman" w:hAnsi="Arial" w:cs="Times New Roman"/>
          <w:i/>
          <w:sz w:val="20"/>
          <w:szCs w:val="20"/>
          <w:lang w:val="es-ES" w:eastAsia="es-ES"/>
        </w:rPr>
        <w:t xml:space="preserve">reforzada </w:t>
      </w:r>
      <w:r w:rsidRPr="009F76F7">
        <w:rPr>
          <w:rFonts w:ascii="Arial" w:eastAsia="Times New Roman" w:hAnsi="Arial" w:cs="Times New Roman"/>
          <w:sz w:val="20"/>
          <w:szCs w:val="20"/>
          <w:lang w:val="es-ES" w:eastAsia="es-ES"/>
        </w:rPr>
        <w:t>y</w:t>
      </w:r>
      <w:r w:rsidRPr="009F76F7">
        <w:rPr>
          <w:rFonts w:ascii="Arial" w:eastAsia="Times New Roman" w:hAnsi="Arial" w:cs="Times New Roman"/>
          <w:i/>
          <w:sz w:val="20"/>
          <w:szCs w:val="20"/>
          <w:lang w:val="es-ES" w:eastAsia="es-ES"/>
        </w:rPr>
        <w:t xml:space="preserve"> ordinaria</w:t>
      </w:r>
      <w:r w:rsidRPr="009F76F7">
        <w:rPr>
          <w:rFonts w:ascii="Arial" w:eastAsia="Times New Roman" w:hAnsi="Arial" w:cs="Times New Roman"/>
          <w:b/>
          <w:sz w:val="20"/>
          <w:szCs w:val="20"/>
          <w:lang w:val="es-ES" w:eastAsia="es-ES"/>
        </w:rPr>
        <w:t xml:space="preserve">. </w:t>
      </w:r>
      <w:r w:rsidRPr="009F76F7">
        <w:rPr>
          <w:rFonts w:ascii="Arial" w:eastAsia="Times New Roman" w:hAnsi="Arial" w:cs="Times New Roman"/>
          <w:sz w:val="20"/>
          <w:szCs w:val="20"/>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20F0B553" w14:textId="77777777" w:rsidR="009F76F7" w:rsidRPr="009F76F7" w:rsidRDefault="009F76F7" w:rsidP="009F76F7">
      <w:pPr>
        <w:spacing w:after="0" w:line="360" w:lineRule="auto"/>
        <w:jc w:val="both"/>
        <w:rPr>
          <w:rFonts w:ascii="Arial" w:eastAsia="Times New Roman" w:hAnsi="Arial" w:cs="Times New Roman"/>
          <w:sz w:val="20"/>
          <w:szCs w:val="20"/>
          <w:lang w:val="es-ES" w:eastAsia="es-ES"/>
        </w:rPr>
      </w:pPr>
    </w:p>
    <w:p w14:paraId="4D69073F" w14:textId="77777777" w:rsidR="009F76F7" w:rsidRPr="009F76F7" w:rsidRDefault="009F76F7" w:rsidP="009F76F7">
      <w:pPr>
        <w:spacing w:after="0" w:line="360" w:lineRule="auto"/>
        <w:ind w:firstLine="708"/>
        <w:jc w:val="both"/>
        <w:rPr>
          <w:rFonts w:ascii="Arial" w:eastAsia="Times New Roman" w:hAnsi="Arial" w:cs="Times New Roman"/>
          <w:sz w:val="20"/>
          <w:szCs w:val="20"/>
          <w:lang w:val="es-ES" w:eastAsia="es-ES"/>
        </w:rPr>
      </w:pPr>
      <w:r w:rsidRPr="009F76F7">
        <w:rPr>
          <w:rFonts w:ascii="Arial" w:eastAsia="Times New Roman" w:hAnsi="Arial" w:cs="Times New Roman"/>
          <w:sz w:val="20"/>
          <w:szCs w:val="20"/>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5147CA69" w14:textId="77777777" w:rsidR="009F76F7" w:rsidRPr="009F76F7" w:rsidRDefault="009F76F7" w:rsidP="009F76F7">
      <w:pPr>
        <w:spacing w:after="0" w:line="360" w:lineRule="auto"/>
        <w:jc w:val="both"/>
        <w:rPr>
          <w:rFonts w:ascii="Arial" w:eastAsia="Times New Roman" w:hAnsi="Arial" w:cs="Times New Roman"/>
          <w:b/>
          <w:sz w:val="20"/>
          <w:szCs w:val="20"/>
          <w:lang w:val="es-ES" w:eastAsia="es-ES"/>
        </w:rPr>
      </w:pPr>
    </w:p>
    <w:p w14:paraId="4A2D05C5" w14:textId="77777777" w:rsidR="009F76F7" w:rsidRPr="009F76F7" w:rsidRDefault="009F76F7" w:rsidP="009F76F7">
      <w:pPr>
        <w:spacing w:after="0" w:line="360" w:lineRule="auto"/>
        <w:ind w:firstLine="708"/>
        <w:jc w:val="both"/>
        <w:rPr>
          <w:rFonts w:ascii="Arial" w:eastAsia="Times New Roman" w:hAnsi="Arial" w:cs="Times New Roman"/>
          <w:sz w:val="20"/>
          <w:szCs w:val="20"/>
          <w:lang w:val="es-ES" w:eastAsia="es-ES"/>
        </w:rPr>
      </w:pPr>
      <w:r w:rsidRPr="009F76F7">
        <w:rPr>
          <w:rFonts w:ascii="Arial" w:eastAsia="Times New Roman" w:hAnsi="Arial" w:cs="Times New Roman"/>
          <w:sz w:val="20"/>
          <w:szCs w:val="20"/>
          <w:lang w:val="es-ES" w:eastAsia="es-ES"/>
        </w:rPr>
        <w:t>Lo anterior, es emanado de la jurisprudencia en materia constitucional emitida por el Pleno del máximo tribunal cuyo rubro señala: “MOTIVACIÓN LEGISLATIVA. CLASES, CONCEPTO Y CARACTERÍSTICAS</w:t>
      </w:r>
      <w:r w:rsidRPr="009F76F7">
        <w:rPr>
          <w:rFonts w:ascii="Arial" w:eastAsia="Times New Roman" w:hAnsi="Arial" w:cs="Times New Roman"/>
          <w:sz w:val="20"/>
          <w:szCs w:val="20"/>
          <w:vertAlign w:val="superscript"/>
          <w:lang w:val="es-ES" w:eastAsia="es-ES"/>
        </w:rPr>
        <w:footnoteReference w:id="2"/>
      </w:r>
      <w:r w:rsidRPr="009F76F7">
        <w:rPr>
          <w:rFonts w:ascii="Arial" w:eastAsia="Times New Roman" w:hAnsi="Arial" w:cs="Times New Roman"/>
          <w:sz w:val="20"/>
          <w:szCs w:val="20"/>
          <w:lang w:val="es-ES" w:eastAsia="es-ES"/>
        </w:rPr>
        <w:t>”.</w:t>
      </w:r>
    </w:p>
    <w:p w14:paraId="3C43386C" w14:textId="77777777" w:rsidR="009F76F7" w:rsidRPr="009F76F7" w:rsidRDefault="009F76F7" w:rsidP="009F76F7">
      <w:pPr>
        <w:spacing w:after="0" w:line="360" w:lineRule="auto"/>
        <w:jc w:val="both"/>
        <w:rPr>
          <w:rFonts w:ascii="Arial" w:eastAsia="Times New Roman" w:hAnsi="Arial" w:cs="Times New Roman"/>
          <w:sz w:val="20"/>
          <w:szCs w:val="20"/>
          <w:lang w:val="es-ES" w:eastAsia="es-ES"/>
        </w:rPr>
      </w:pPr>
    </w:p>
    <w:p w14:paraId="79D8699D" w14:textId="77777777" w:rsidR="009F76F7" w:rsidRPr="009F76F7" w:rsidRDefault="009F76F7" w:rsidP="009F76F7">
      <w:pPr>
        <w:spacing w:after="0" w:line="360" w:lineRule="auto"/>
        <w:ind w:firstLine="708"/>
        <w:jc w:val="both"/>
        <w:rPr>
          <w:rFonts w:ascii="Arial" w:eastAsia="Times New Roman" w:hAnsi="Arial" w:cs="Times New Roman"/>
          <w:sz w:val="20"/>
          <w:szCs w:val="20"/>
          <w:lang w:val="es-ES" w:eastAsia="es-ES"/>
        </w:rPr>
      </w:pPr>
      <w:r w:rsidRPr="009F76F7">
        <w:rPr>
          <w:rFonts w:ascii="Arial" w:eastAsia="Times New Roman" w:hAnsi="Arial" w:cs="Times New Roman"/>
          <w:sz w:val="20"/>
          <w:szCs w:val="20"/>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7E5898D4" w14:textId="77777777" w:rsidR="009F76F7" w:rsidRPr="009F76F7" w:rsidRDefault="009F76F7" w:rsidP="009F76F7">
      <w:pPr>
        <w:spacing w:after="0" w:line="360" w:lineRule="auto"/>
        <w:jc w:val="both"/>
        <w:rPr>
          <w:rFonts w:ascii="Arial" w:eastAsia="Times New Roman" w:hAnsi="Arial" w:cs="Times New Roman"/>
          <w:sz w:val="20"/>
          <w:szCs w:val="20"/>
          <w:lang w:val="es-ES" w:eastAsia="es-ES"/>
        </w:rPr>
      </w:pPr>
    </w:p>
    <w:p w14:paraId="27EBF354" w14:textId="77777777" w:rsidR="009F76F7" w:rsidRPr="009F76F7" w:rsidRDefault="009F76F7" w:rsidP="009F76F7">
      <w:pPr>
        <w:spacing w:after="0" w:line="360" w:lineRule="auto"/>
        <w:ind w:firstLine="708"/>
        <w:jc w:val="both"/>
        <w:rPr>
          <w:rFonts w:ascii="Arial" w:eastAsia="Times New Roman" w:hAnsi="Arial" w:cs="Times New Roman"/>
          <w:sz w:val="20"/>
          <w:szCs w:val="20"/>
          <w:lang w:val="es-ES" w:eastAsia="es-MX"/>
        </w:rPr>
      </w:pPr>
      <w:r w:rsidRPr="009F76F7">
        <w:rPr>
          <w:rFonts w:ascii="Arial" w:eastAsia="Times New Roman" w:hAnsi="Arial" w:cs="Times New Roman"/>
          <w:sz w:val="20"/>
          <w:szCs w:val="20"/>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9F76F7">
        <w:rPr>
          <w:rFonts w:ascii="Arial" w:eastAsia="Times New Roman" w:hAnsi="Arial" w:cs="Times New Roman"/>
          <w:sz w:val="20"/>
          <w:szCs w:val="20"/>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9F76F7">
        <w:rPr>
          <w:rFonts w:ascii="Arial" w:eastAsia="Times New Roman" w:hAnsi="Arial" w:cs="Times New Roman"/>
          <w:sz w:val="20"/>
          <w:szCs w:val="20"/>
          <w:vertAlign w:val="superscript"/>
          <w:lang w:val="es-ES" w:eastAsia="es-MX"/>
        </w:rPr>
        <w:footnoteReference w:id="3"/>
      </w:r>
      <w:r w:rsidRPr="009F76F7">
        <w:rPr>
          <w:rFonts w:ascii="Arial" w:eastAsia="Times New Roman" w:hAnsi="Arial" w:cs="Times New Roman"/>
          <w:sz w:val="20"/>
          <w:szCs w:val="20"/>
          <w:lang w:val="es-ES" w:eastAsia="es-MX"/>
        </w:rPr>
        <w:t>…”.</w:t>
      </w:r>
    </w:p>
    <w:p w14:paraId="21E2B02A" w14:textId="77777777" w:rsidR="009F76F7" w:rsidRPr="009F76F7" w:rsidRDefault="009F76F7" w:rsidP="009F76F7">
      <w:pPr>
        <w:spacing w:after="0" w:line="360" w:lineRule="auto"/>
        <w:jc w:val="both"/>
        <w:rPr>
          <w:rFonts w:ascii="Arial" w:eastAsia="Times New Roman" w:hAnsi="Arial" w:cs="Times New Roman"/>
          <w:sz w:val="20"/>
          <w:szCs w:val="20"/>
          <w:lang w:val="es-ES" w:eastAsia="es-MX"/>
        </w:rPr>
      </w:pPr>
    </w:p>
    <w:p w14:paraId="108CFC26" w14:textId="77777777" w:rsidR="009F76F7" w:rsidRPr="009F76F7" w:rsidRDefault="009F76F7" w:rsidP="009F76F7">
      <w:pPr>
        <w:spacing w:after="0" w:line="360" w:lineRule="auto"/>
        <w:ind w:firstLine="708"/>
        <w:jc w:val="both"/>
        <w:rPr>
          <w:rFonts w:ascii="Arial" w:eastAsia="Times New Roman" w:hAnsi="Arial" w:cs="Times New Roman"/>
          <w:sz w:val="20"/>
          <w:szCs w:val="20"/>
          <w:lang w:val="es-ES" w:eastAsia="es-ES"/>
        </w:rPr>
      </w:pPr>
      <w:r w:rsidRPr="009F76F7">
        <w:rPr>
          <w:rFonts w:ascii="Arial" w:eastAsia="Times New Roman" w:hAnsi="Arial" w:cs="Times New Roman"/>
          <w:sz w:val="20"/>
          <w:szCs w:val="20"/>
          <w:lang w:val="es-ES" w:eastAsia="es-MX"/>
        </w:rPr>
        <w:t xml:space="preserve">En este sentido, el pleno de la Suprema Corte de Justicia de la Nación, estableció que </w:t>
      </w:r>
      <w:r w:rsidRPr="009F76F7">
        <w:rPr>
          <w:rFonts w:ascii="Arial" w:eastAsia="Times New Roman" w:hAnsi="Arial" w:cs="Times New Roman"/>
          <w:sz w:val="20"/>
          <w:szCs w:val="20"/>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0BB1FCD3" w14:textId="77777777" w:rsidR="009F76F7" w:rsidRPr="009F76F7" w:rsidRDefault="009F76F7" w:rsidP="009F76F7">
      <w:pPr>
        <w:spacing w:after="0" w:line="360" w:lineRule="auto"/>
        <w:ind w:firstLine="708"/>
        <w:jc w:val="both"/>
        <w:rPr>
          <w:rFonts w:ascii="Arial" w:eastAsia="Times New Roman" w:hAnsi="Arial" w:cs="Times New Roman"/>
          <w:sz w:val="20"/>
          <w:szCs w:val="20"/>
          <w:lang w:val="es-ES" w:eastAsia="es-ES"/>
        </w:rPr>
      </w:pPr>
    </w:p>
    <w:p w14:paraId="463CD4E9" w14:textId="77777777" w:rsidR="009F76F7" w:rsidRPr="009F76F7" w:rsidRDefault="009F76F7" w:rsidP="009F76F7">
      <w:pPr>
        <w:spacing w:after="0" w:line="360" w:lineRule="auto"/>
        <w:ind w:firstLine="708"/>
        <w:jc w:val="both"/>
        <w:rPr>
          <w:rFonts w:ascii="Arial" w:eastAsia="Times New Roman" w:hAnsi="Arial" w:cs="Times New Roman"/>
          <w:sz w:val="20"/>
          <w:szCs w:val="20"/>
          <w:lang w:val="es-ES" w:eastAsia="es-ES"/>
        </w:rPr>
      </w:pPr>
      <w:r w:rsidRPr="009F76F7">
        <w:rPr>
          <w:rFonts w:ascii="Arial" w:eastAsia="Times New Roman" w:hAnsi="Arial" w:cs="Times New Roman"/>
          <w:sz w:val="20"/>
          <w:szCs w:val="20"/>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26C0D992" w14:textId="77777777" w:rsidR="009F76F7" w:rsidRPr="009F76F7" w:rsidRDefault="009F76F7" w:rsidP="009F76F7">
      <w:pPr>
        <w:spacing w:after="0" w:line="360" w:lineRule="auto"/>
        <w:ind w:firstLine="708"/>
        <w:jc w:val="both"/>
        <w:rPr>
          <w:rFonts w:ascii="Arial" w:eastAsia="Times New Roman" w:hAnsi="Arial" w:cs="Times New Roman"/>
          <w:sz w:val="20"/>
          <w:szCs w:val="20"/>
          <w:lang w:val="es-ES" w:eastAsia="es-ES"/>
        </w:rPr>
      </w:pPr>
    </w:p>
    <w:p w14:paraId="4F67713B" w14:textId="77777777" w:rsidR="009F76F7" w:rsidRPr="009F76F7" w:rsidRDefault="009F76F7" w:rsidP="009F76F7">
      <w:pPr>
        <w:spacing w:after="0" w:line="360" w:lineRule="auto"/>
        <w:jc w:val="both"/>
        <w:rPr>
          <w:rFonts w:ascii="Arial" w:eastAsia="Times New Roman" w:hAnsi="Arial" w:cs="Times New Roman"/>
          <w:sz w:val="20"/>
          <w:szCs w:val="20"/>
          <w:lang w:val="es-ES" w:eastAsia="es-ES"/>
        </w:rPr>
      </w:pPr>
      <w:r w:rsidRPr="009F76F7">
        <w:rPr>
          <w:rFonts w:ascii="Arial" w:eastAsia="Times New Roman" w:hAnsi="Arial" w:cs="Times New Roman"/>
          <w:b/>
          <w:sz w:val="20"/>
          <w:szCs w:val="20"/>
          <w:lang w:val="es-ES" w:eastAsia="es-ES"/>
        </w:rPr>
        <w:t xml:space="preserve">QUINTA. </w:t>
      </w:r>
      <w:r w:rsidRPr="009F76F7">
        <w:rPr>
          <w:rFonts w:ascii="Arial" w:eastAsia="Times New Roman" w:hAnsi="Arial" w:cs="Times New Roman"/>
          <w:sz w:val="20"/>
          <w:szCs w:val="20"/>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4E6FD14E" w14:textId="77777777" w:rsidR="009F76F7" w:rsidRPr="009F76F7" w:rsidRDefault="009F76F7" w:rsidP="009F76F7">
      <w:pPr>
        <w:spacing w:after="0" w:line="360" w:lineRule="auto"/>
        <w:ind w:firstLine="709"/>
        <w:jc w:val="both"/>
        <w:rPr>
          <w:rFonts w:ascii="Arial" w:eastAsia="Times New Roman" w:hAnsi="Arial" w:cs="Times New Roman"/>
          <w:sz w:val="20"/>
          <w:szCs w:val="20"/>
          <w:lang w:val="es-ES" w:eastAsia="es-ES"/>
        </w:rPr>
      </w:pPr>
    </w:p>
    <w:p w14:paraId="32BD7441" w14:textId="77777777" w:rsidR="009F76F7" w:rsidRPr="009F76F7" w:rsidRDefault="009F76F7" w:rsidP="009F76F7">
      <w:pPr>
        <w:spacing w:after="0" w:line="360" w:lineRule="auto"/>
        <w:ind w:firstLine="709"/>
        <w:jc w:val="both"/>
        <w:rPr>
          <w:rFonts w:ascii="Arial" w:eastAsia="Times New Roman" w:hAnsi="Arial" w:cs="Times New Roman"/>
          <w:sz w:val="20"/>
          <w:szCs w:val="20"/>
          <w:lang w:val="es-ES" w:eastAsia="es-ES"/>
        </w:rPr>
      </w:pPr>
      <w:r w:rsidRPr="009F76F7">
        <w:rPr>
          <w:rFonts w:ascii="Arial" w:eastAsia="Times New Roman" w:hAnsi="Arial" w:cs="Times New Roman"/>
          <w:sz w:val="20"/>
          <w:szCs w:val="20"/>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2921B011" w14:textId="77777777" w:rsidR="009F76F7" w:rsidRPr="009F76F7" w:rsidRDefault="009F76F7" w:rsidP="009F76F7">
      <w:pPr>
        <w:spacing w:after="0" w:line="360" w:lineRule="auto"/>
        <w:ind w:firstLine="709"/>
        <w:jc w:val="both"/>
        <w:rPr>
          <w:rFonts w:ascii="Arial" w:eastAsia="Times New Roman" w:hAnsi="Arial" w:cs="Times New Roman"/>
          <w:sz w:val="20"/>
          <w:szCs w:val="20"/>
          <w:lang w:val="es-ES" w:eastAsia="es-ES"/>
        </w:rPr>
      </w:pPr>
    </w:p>
    <w:p w14:paraId="0C6C3679" w14:textId="77777777" w:rsidR="009F76F7" w:rsidRPr="009F76F7" w:rsidRDefault="009F76F7" w:rsidP="009F76F7">
      <w:pPr>
        <w:spacing w:after="0" w:line="360" w:lineRule="auto"/>
        <w:ind w:firstLine="708"/>
        <w:jc w:val="both"/>
        <w:rPr>
          <w:rFonts w:ascii="Arial" w:eastAsia="Times New Roman" w:hAnsi="Arial" w:cs="Times New Roman"/>
          <w:sz w:val="20"/>
          <w:szCs w:val="20"/>
          <w:lang w:val="es-ES" w:eastAsia="es-ES"/>
        </w:rPr>
      </w:pPr>
      <w:r w:rsidRPr="009F76F7">
        <w:rPr>
          <w:rFonts w:ascii="Arial" w:eastAsia="Times New Roman" w:hAnsi="Arial" w:cs="Times New Roman"/>
          <w:sz w:val="20"/>
          <w:szCs w:val="20"/>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2E727F93" w14:textId="77777777" w:rsidR="009F76F7" w:rsidRPr="009F76F7" w:rsidRDefault="009F76F7" w:rsidP="009F76F7">
      <w:pPr>
        <w:spacing w:after="0" w:line="360" w:lineRule="auto"/>
        <w:ind w:firstLine="708"/>
        <w:jc w:val="both"/>
        <w:rPr>
          <w:rFonts w:ascii="Arial" w:eastAsia="Times New Roman" w:hAnsi="Arial" w:cs="Times New Roman"/>
          <w:sz w:val="20"/>
          <w:szCs w:val="20"/>
          <w:lang w:val="es-ES" w:eastAsia="es-ES"/>
        </w:rPr>
      </w:pPr>
    </w:p>
    <w:p w14:paraId="7994E60B" w14:textId="77777777" w:rsidR="009F76F7" w:rsidRPr="009F76F7" w:rsidRDefault="009F76F7" w:rsidP="009F76F7">
      <w:pPr>
        <w:spacing w:after="0" w:line="360" w:lineRule="auto"/>
        <w:ind w:firstLine="708"/>
        <w:jc w:val="both"/>
        <w:rPr>
          <w:rFonts w:ascii="Arial" w:eastAsia="Times New Roman" w:hAnsi="Arial" w:cs="Times New Roman"/>
          <w:sz w:val="20"/>
          <w:szCs w:val="20"/>
          <w:lang w:val="es-ES" w:eastAsia="es-ES"/>
        </w:rPr>
      </w:pPr>
      <w:r w:rsidRPr="009F76F7">
        <w:rPr>
          <w:rFonts w:ascii="Arial" w:eastAsia="Times New Roman" w:hAnsi="Arial" w:cs="Times New Roman"/>
          <w:sz w:val="20"/>
          <w:szCs w:val="20"/>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604A2450" w14:textId="77777777" w:rsidR="009F76F7" w:rsidRPr="009F76F7" w:rsidRDefault="009F76F7" w:rsidP="009F76F7">
      <w:pPr>
        <w:spacing w:after="0" w:line="360" w:lineRule="auto"/>
        <w:ind w:firstLine="708"/>
        <w:jc w:val="both"/>
        <w:rPr>
          <w:rFonts w:ascii="Arial" w:eastAsia="Times New Roman" w:hAnsi="Arial" w:cs="Times New Roman"/>
          <w:sz w:val="20"/>
          <w:szCs w:val="20"/>
          <w:lang w:val="es-ES" w:eastAsia="es-ES"/>
        </w:rPr>
      </w:pPr>
    </w:p>
    <w:p w14:paraId="175FF5B2" w14:textId="77777777" w:rsidR="009F76F7" w:rsidRPr="009F76F7" w:rsidRDefault="009F76F7" w:rsidP="009F76F7">
      <w:pPr>
        <w:spacing w:after="0" w:line="360" w:lineRule="auto"/>
        <w:ind w:firstLine="708"/>
        <w:jc w:val="both"/>
        <w:rPr>
          <w:rFonts w:ascii="Arial" w:eastAsia="Times New Roman" w:hAnsi="Arial" w:cs="Times New Roman"/>
          <w:sz w:val="20"/>
          <w:szCs w:val="20"/>
          <w:lang w:val="es-ES" w:eastAsia="es-ES"/>
        </w:rPr>
      </w:pPr>
      <w:r w:rsidRPr="009F76F7">
        <w:rPr>
          <w:rFonts w:ascii="Arial" w:eastAsia="Times New Roman" w:hAnsi="Arial" w:cs="Times New Roman"/>
          <w:sz w:val="20"/>
          <w:szCs w:val="20"/>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57615EF7" w14:textId="77777777" w:rsidR="009F76F7" w:rsidRPr="009F76F7" w:rsidRDefault="009F76F7" w:rsidP="009F76F7">
      <w:pPr>
        <w:spacing w:after="0" w:line="360" w:lineRule="auto"/>
        <w:ind w:firstLine="708"/>
        <w:jc w:val="both"/>
        <w:rPr>
          <w:rFonts w:ascii="Arial" w:eastAsia="Times New Roman" w:hAnsi="Arial" w:cs="Times New Roman"/>
          <w:sz w:val="20"/>
          <w:szCs w:val="20"/>
          <w:lang w:val="es-ES" w:eastAsia="es-ES"/>
        </w:rPr>
      </w:pPr>
    </w:p>
    <w:p w14:paraId="4D851780" w14:textId="77777777" w:rsidR="009F76F7" w:rsidRPr="009F76F7" w:rsidRDefault="009F76F7" w:rsidP="009F76F7">
      <w:pPr>
        <w:shd w:val="clear" w:color="auto" w:fill="FFFFFF"/>
        <w:spacing w:after="0" w:line="360" w:lineRule="auto"/>
        <w:ind w:right="5"/>
        <w:jc w:val="both"/>
        <w:rPr>
          <w:rFonts w:ascii="Arial" w:eastAsia="Times New Roman" w:hAnsi="Arial" w:cs="Times New Roman"/>
          <w:sz w:val="20"/>
          <w:szCs w:val="20"/>
          <w:lang w:val="es-ES" w:eastAsia="es-ES"/>
        </w:rPr>
      </w:pPr>
      <w:r w:rsidRPr="009F76F7">
        <w:rPr>
          <w:rFonts w:ascii="Arial" w:eastAsia="Times New Roman" w:hAnsi="Arial" w:cs="Times New Roman"/>
          <w:b/>
          <w:bCs/>
          <w:sz w:val="20"/>
          <w:szCs w:val="20"/>
          <w:lang w:val="es-ES" w:eastAsia="es-ES"/>
        </w:rPr>
        <w:t xml:space="preserve">SEXTA. </w:t>
      </w:r>
      <w:r w:rsidRPr="009F76F7">
        <w:rPr>
          <w:rFonts w:ascii="Arial" w:eastAsia="Times New Roman" w:hAnsi="Arial" w:cs="Times New Roman"/>
          <w:sz w:val="20"/>
          <w:szCs w:val="20"/>
          <w:lang w:val="es-ES"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05E36750" w14:textId="77777777" w:rsidR="009F76F7" w:rsidRPr="009F76F7" w:rsidRDefault="009F76F7" w:rsidP="009F76F7">
      <w:pPr>
        <w:shd w:val="clear" w:color="auto" w:fill="FFFFFF"/>
        <w:spacing w:after="0" w:line="360" w:lineRule="auto"/>
        <w:ind w:right="5"/>
        <w:jc w:val="both"/>
        <w:rPr>
          <w:rFonts w:ascii="Arial" w:eastAsia="Times New Roman" w:hAnsi="Arial" w:cs="Times New Roman"/>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9F76F7" w:rsidRPr="009F76F7" w14:paraId="3CBBBF32" w14:textId="77777777" w:rsidTr="00C9765F">
        <w:trPr>
          <w:jc w:val="center"/>
        </w:trPr>
        <w:tc>
          <w:tcPr>
            <w:tcW w:w="4562" w:type="dxa"/>
            <w:shd w:val="clear" w:color="auto" w:fill="BFBFBF"/>
          </w:tcPr>
          <w:p w14:paraId="7FFF2B6B" w14:textId="77777777" w:rsidR="009F76F7" w:rsidRPr="009F76F7" w:rsidRDefault="009F76F7" w:rsidP="009F76F7">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9F76F7">
              <w:rPr>
                <w:rFonts w:ascii="Arial" w:eastAsia="Times New Roman" w:hAnsi="Arial" w:cs="Times New Roman"/>
                <w:b/>
                <w:sz w:val="20"/>
                <w:szCs w:val="20"/>
                <w:lang w:val="es-ES" w:eastAsia="es-ES"/>
              </w:rPr>
              <w:t>Municipio</w:t>
            </w:r>
          </w:p>
        </w:tc>
        <w:tc>
          <w:tcPr>
            <w:tcW w:w="4551" w:type="dxa"/>
            <w:shd w:val="clear" w:color="auto" w:fill="BFBFBF"/>
          </w:tcPr>
          <w:p w14:paraId="7B31B362" w14:textId="77777777" w:rsidR="009F76F7" w:rsidRPr="009F76F7" w:rsidRDefault="009F76F7" w:rsidP="009F76F7">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9F76F7">
              <w:rPr>
                <w:rFonts w:ascii="Arial" w:eastAsia="Times New Roman" w:hAnsi="Arial" w:cs="Times New Roman"/>
                <w:b/>
                <w:sz w:val="20"/>
                <w:szCs w:val="20"/>
                <w:lang w:val="es-ES" w:eastAsia="es-ES"/>
              </w:rPr>
              <w:t>Monto del empréstito</w:t>
            </w:r>
          </w:p>
        </w:tc>
      </w:tr>
      <w:tr w:rsidR="009F76F7" w:rsidRPr="009F76F7" w14:paraId="601C3E39" w14:textId="77777777" w:rsidTr="00C9765F">
        <w:trPr>
          <w:trHeight w:val="317"/>
          <w:jc w:val="center"/>
        </w:trPr>
        <w:tc>
          <w:tcPr>
            <w:tcW w:w="4562" w:type="dxa"/>
            <w:shd w:val="clear" w:color="auto" w:fill="auto"/>
          </w:tcPr>
          <w:p w14:paraId="09A2C01A" w14:textId="77777777" w:rsidR="009F76F7" w:rsidRPr="009F76F7" w:rsidRDefault="009F76F7" w:rsidP="009F76F7">
            <w:pPr>
              <w:widowControl w:val="0"/>
              <w:numPr>
                <w:ilvl w:val="0"/>
                <w:numId w:val="28"/>
              </w:numPr>
              <w:autoSpaceDE w:val="0"/>
              <w:autoSpaceDN w:val="0"/>
              <w:spacing w:after="0" w:line="360" w:lineRule="auto"/>
              <w:ind w:right="5"/>
              <w:jc w:val="both"/>
              <w:rPr>
                <w:rFonts w:ascii="Arial" w:eastAsia="Times New Roman" w:hAnsi="Arial" w:cs="Times New Roman"/>
                <w:sz w:val="20"/>
                <w:szCs w:val="20"/>
                <w:lang w:val="es-ES" w:eastAsia="es-ES"/>
              </w:rPr>
            </w:pPr>
            <w:r w:rsidRPr="009F76F7">
              <w:rPr>
                <w:rFonts w:ascii="Arial" w:eastAsia="Times New Roman" w:hAnsi="Arial" w:cs="Times New Roman"/>
                <w:sz w:val="20"/>
                <w:szCs w:val="20"/>
                <w:lang w:val="es-ES" w:eastAsia="es-ES"/>
              </w:rPr>
              <w:t>Halachó</w:t>
            </w:r>
          </w:p>
        </w:tc>
        <w:tc>
          <w:tcPr>
            <w:tcW w:w="4551" w:type="dxa"/>
            <w:shd w:val="clear" w:color="auto" w:fill="auto"/>
          </w:tcPr>
          <w:p w14:paraId="43B05E3E" w14:textId="77777777" w:rsidR="009F76F7" w:rsidRPr="009F76F7" w:rsidRDefault="009F76F7" w:rsidP="009F76F7">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9F76F7">
              <w:rPr>
                <w:rFonts w:ascii="Arial" w:eastAsia="Times New Roman" w:hAnsi="Arial" w:cs="Times New Roman"/>
                <w:sz w:val="20"/>
                <w:szCs w:val="20"/>
                <w:lang w:val="es-ES" w:eastAsia="es-ES"/>
              </w:rPr>
              <w:t>$ 3’000,000.00</w:t>
            </w:r>
          </w:p>
        </w:tc>
      </w:tr>
      <w:tr w:rsidR="009F76F7" w:rsidRPr="009F76F7" w14:paraId="612F9691" w14:textId="77777777" w:rsidTr="00C9765F">
        <w:trPr>
          <w:jc w:val="center"/>
        </w:trPr>
        <w:tc>
          <w:tcPr>
            <w:tcW w:w="4562" w:type="dxa"/>
            <w:shd w:val="clear" w:color="auto" w:fill="auto"/>
          </w:tcPr>
          <w:p w14:paraId="368BF869" w14:textId="77777777" w:rsidR="009F76F7" w:rsidRPr="009F76F7" w:rsidRDefault="009F76F7" w:rsidP="009F76F7">
            <w:pPr>
              <w:widowControl w:val="0"/>
              <w:numPr>
                <w:ilvl w:val="0"/>
                <w:numId w:val="28"/>
              </w:numPr>
              <w:autoSpaceDE w:val="0"/>
              <w:autoSpaceDN w:val="0"/>
              <w:spacing w:after="0" w:line="360" w:lineRule="auto"/>
              <w:ind w:right="5"/>
              <w:jc w:val="both"/>
              <w:rPr>
                <w:rFonts w:ascii="Arial" w:eastAsia="Times New Roman" w:hAnsi="Arial" w:cs="Times New Roman"/>
                <w:sz w:val="20"/>
                <w:szCs w:val="20"/>
                <w:lang w:val="es-ES" w:eastAsia="es-ES"/>
              </w:rPr>
            </w:pPr>
            <w:r w:rsidRPr="009F76F7">
              <w:rPr>
                <w:rFonts w:ascii="Arial" w:eastAsia="Times New Roman" w:hAnsi="Arial" w:cs="Times New Roman"/>
                <w:sz w:val="20"/>
                <w:szCs w:val="20"/>
                <w:lang w:val="es-ES" w:eastAsia="es-ES"/>
              </w:rPr>
              <w:t>Temax</w:t>
            </w:r>
          </w:p>
        </w:tc>
        <w:tc>
          <w:tcPr>
            <w:tcW w:w="4551" w:type="dxa"/>
            <w:shd w:val="clear" w:color="auto" w:fill="auto"/>
          </w:tcPr>
          <w:p w14:paraId="32C5969B" w14:textId="77777777" w:rsidR="009F76F7" w:rsidRPr="009F76F7" w:rsidRDefault="009F76F7" w:rsidP="009F76F7">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9F76F7">
              <w:rPr>
                <w:rFonts w:ascii="Arial" w:eastAsia="Times New Roman" w:hAnsi="Arial" w:cs="Times New Roman"/>
                <w:sz w:val="20"/>
                <w:szCs w:val="20"/>
                <w:lang w:val="es-ES" w:eastAsia="es-ES"/>
              </w:rPr>
              <w:t>$ 7’764,422.00</w:t>
            </w:r>
          </w:p>
        </w:tc>
      </w:tr>
      <w:tr w:rsidR="009F76F7" w:rsidRPr="009F76F7" w14:paraId="6631424E" w14:textId="77777777" w:rsidTr="00C9765F">
        <w:trPr>
          <w:jc w:val="center"/>
        </w:trPr>
        <w:tc>
          <w:tcPr>
            <w:tcW w:w="4562" w:type="dxa"/>
            <w:shd w:val="clear" w:color="auto" w:fill="auto"/>
          </w:tcPr>
          <w:p w14:paraId="79B025D8" w14:textId="77777777" w:rsidR="009F76F7" w:rsidRPr="009F76F7" w:rsidRDefault="009F76F7" w:rsidP="009F76F7">
            <w:pPr>
              <w:widowControl w:val="0"/>
              <w:numPr>
                <w:ilvl w:val="0"/>
                <w:numId w:val="28"/>
              </w:numPr>
              <w:autoSpaceDE w:val="0"/>
              <w:autoSpaceDN w:val="0"/>
              <w:spacing w:after="0" w:line="360" w:lineRule="auto"/>
              <w:ind w:right="5"/>
              <w:jc w:val="both"/>
              <w:rPr>
                <w:rFonts w:ascii="Arial" w:eastAsia="Times New Roman" w:hAnsi="Arial" w:cs="Times New Roman"/>
                <w:sz w:val="20"/>
                <w:szCs w:val="20"/>
                <w:lang w:val="es-ES" w:eastAsia="es-ES"/>
              </w:rPr>
            </w:pPr>
            <w:r w:rsidRPr="009F76F7">
              <w:rPr>
                <w:rFonts w:ascii="Arial" w:eastAsia="Times New Roman" w:hAnsi="Arial" w:cs="Times New Roman"/>
                <w:sz w:val="20"/>
                <w:szCs w:val="20"/>
                <w:lang w:val="es-ES" w:eastAsia="es-ES"/>
              </w:rPr>
              <w:t xml:space="preserve">Muxupip </w:t>
            </w:r>
          </w:p>
        </w:tc>
        <w:tc>
          <w:tcPr>
            <w:tcW w:w="4551" w:type="dxa"/>
            <w:shd w:val="clear" w:color="auto" w:fill="auto"/>
          </w:tcPr>
          <w:p w14:paraId="75A8C242" w14:textId="77777777" w:rsidR="009F76F7" w:rsidRPr="009F76F7" w:rsidRDefault="009F76F7" w:rsidP="009F76F7">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9F76F7">
              <w:rPr>
                <w:rFonts w:ascii="Arial" w:eastAsia="Times New Roman" w:hAnsi="Arial" w:cs="Times New Roman"/>
                <w:sz w:val="20"/>
                <w:szCs w:val="20"/>
                <w:lang w:val="es-ES" w:eastAsia="es-ES"/>
              </w:rPr>
              <w:t>$1’200,000.00</w:t>
            </w:r>
          </w:p>
        </w:tc>
      </w:tr>
    </w:tbl>
    <w:p w14:paraId="0AC98C92" w14:textId="77777777" w:rsidR="009F76F7" w:rsidRPr="009F76F7" w:rsidRDefault="009F76F7" w:rsidP="009F76F7">
      <w:pPr>
        <w:shd w:val="clear" w:color="auto" w:fill="FFFFFF"/>
        <w:spacing w:after="0" w:line="360" w:lineRule="auto"/>
        <w:ind w:right="5" w:firstLine="708"/>
        <w:jc w:val="both"/>
        <w:rPr>
          <w:rFonts w:ascii="Arial" w:eastAsia="Times New Roman" w:hAnsi="Arial" w:cs="Times New Roman"/>
          <w:sz w:val="20"/>
          <w:szCs w:val="20"/>
          <w:lang w:val="es-ES" w:eastAsia="es-ES"/>
        </w:rPr>
      </w:pPr>
    </w:p>
    <w:p w14:paraId="71227588" w14:textId="77777777" w:rsidR="009F76F7" w:rsidRPr="009F76F7" w:rsidRDefault="009F76F7" w:rsidP="009F76F7">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9F76F7">
        <w:rPr>
          <w:rFonts w:ascii="Arial" w:eastAsia="Times New Roman" w:hAnsi="Arial" w:cs="Times New Roman"/>
          <w:bCs/>
          <w:sz w:val="20"/>
          <w:szCs w:val="20"/>
          <w:lang w:val="es-ES" w:eastAsia="es-ES"/>
        </w:rPr>
        <w:t xml:space="preserve">En este contexto, se resalta que los recursos que pretenden obtener los </w:t>
      </w:r>
      <w:r w:rsidRPr="009F76F7">
        <w:rPr>
          <w:rFonts w:ascii="Arial" w:eastAsia="Times New Roman" w:hAnsi="Arial" w:cs="Times New Roman"/>
          <w:bCs/>
          <w:sz w:val="20"/>
          <w:szCs w:val="20"/>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5203E0F6" w14:textId="77777777" w:rsidR="009F76F7" w:rsidRPr="009F76F7" w:rsidRDefault="009F76F7" w:rsidP="009F76F7">
      <w:pPr>
        <w:shd w:val="clear" w:color="auto" w:fill="FFFFFF"/>
        <w:spacing w:after="0" w:line="360" w:lineRule="auto"/>
        <w:ind w:right="6"/>
        <w:jc w:val="both"/>
        <w:rPr>
          <w:rFonts w:ascii="Arial" w:eastAsia="Times New Roman" w:hAnsi="Arial" w:cs="Times New Roman"/>
          <w:bCs/>
          <w:sz w:val="20"/>
          <w:szCs w:val="20"/>
          <w:lang w:val="es-ES" w:eastAsia="es-ES"/>
        </w:rPr>
      </w:pPr>
    </w:p>
    <w:p w14:paraId="79DA0F43" w14:textId="77777777" w:rsidR="009F76F7" w:rsidRPr="009F76F7" w:rsidRDefault="009F76F7" w:rsidP="009F76F7">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9F76F7">
        <w:rPr>
          <w:rFonts w:ascii="Arial" w:eastAsia="Times New Roman" w:hAnsi="Arial" w:cs="Times New Roman"/>
          <w:bCs/>
          <w:sz w:val="20"/>
          <w:szCs w:val="20"/>
          <w:lang w:val="es-ES" w:eastAsia="es-ES"/>
        </w:rPr>
        <w:t>Lo anterior es posible inferir de lo dispuesto en el artículo 117 de la Constitución Política de los Estados Unidos Mexicanos, establece en su literalidad lo siguiente:</w:t>
      </w:r>
    </w:p>
    <w:p w14:paraId="3D886BA2" w14:textId="77777777" w:rsidR="009F76F7" w:rsidRPr="009F76F7" w:rsidRDefault="009F76F7" w:rsidP="009F76F7">
      <w:pPr>
        <w:shd w:val="clear" w:color="auto" w:fill="FFFFFF"/>
        <w:spacing w:after="0" w:line="240" w:lineRule="auto"/>
        <w:ind w:right="5"/>
        <w:jc w:val="both"/>
        <w:rPr>
          <w:rFonts w:ascii="Arial" w:eastAsia="Times New Roman" w:hAnsi="Arial" w:cs="Times New Roman"/>
          <w:b/>
          <w:bCs/>
          <w:sz w:val="20"/>
          <w:szCs w:val="20"/>
          <w:lang w:val="es-ES" w:eastAsia="es-ES"/>
        </w:rPr>
      </w:pPr>
    </w:p>
    <w:p w14:paraId="35960E14" w14:textId="77777777" w:rsidR="009F76F7" w:rsidRPr="009F76F7" w:rsidRDefault="009F76F7" w:rsidP="009F76F7">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9F76F7">
        <w:rPr>
          <w:rFonts w:ascii="Arial" w:eastAsia="Times New Roman" w:hAnsi="Arial" w:cs="Times New Roman"/>
          <w:b/>
          <w:bCs/>
          <w:sz w:val="20"/>
          <w:szCs w:val="20"/>
          <w:lang w:val="es-ES" w:eastAsia="es-ES"/>
        </w:rPr>
        <w:t xml:space="preserve">Artículo 117. </w:t>
      </w:r>
      <w:r w:rsidRPr="009F76F7">
        <w:rPr>
          <w:rFonts w:ascii="Arial" w:eastAsia="Times New Roman" w:hAnsi="Arial" w:cs="Times New Roman"/>
          <w:bCs/>
          <w:sz w:val="20"/>
          <w:szCs w:val="20"/>
          <w:lang w:val="es-ES" w:eastAsia="es-ES"/>
        </w:rPr>
        <w:t>Los Estados no pueden, en ningún caso:</w:t>
      </w:r>
    </w:p>
    <w:p w14:paraId="58A6E224" w14:textId="77777777" w:rsidR="009F76F7" w:rsidRPr="009F76F7" w:rsidRDefault="009F76F7" w:rsidP="009F76F7">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9F76F7">
        <w:rPr>
          <w:rFonts w:ascii="Arial" w:eastAsia="Times New Roman" w:hAnsi="Arial" w:cs="Times New Roman"/>
          <w:b/>
          <w:bCs/>
          <w:sz w:val="20"/>
          <w:szCs w:val="20"/>
          <w:lang w:val="es-ES" w:eastAsia="es-ES"/>
        </w:rPr>
        <w:t>...</w:t>
      </w:r>
    </w:p>
    <w:p w14:paraId="153E66DB" w14:textId="77777777" w:rsidR="009F76F7" w:rsidRPr="009F76F7" w:rsidRDefault="009F76F7" w:rsidP="009F76F7">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9F76F7">
        <w:rPr>
          <w:rFonts w:ascii="Arial" w:eastAsia="Times New Roman" w:hAnsi="Arial" w:cs="Times New Roman"/>
          <w:b/>
          <w:bCs/>
          <w:sz w:val="20"/>
          <w:szCs w:val="20"/>
          <w:lang w:val="es-ES" w:eastAsia="es-ES"/>
        </w:rPr>
        <w:t xml:space="preserve">VIII. </w:t>
      </w:r>
      <w:r w:rsidRPr="009F76F7">
        <w:rPr>
          <w:rFonts w:ascii="Arial" w:eastAsia="Times New Roman" w:hAnsi="Arial" w:cs="Times New Roman"/>
          <w:bCs/>
          <w:sz w:val="20"/>
          <w:szCs w:val="20"/>
          <w:lang w:val="es-ES" w:eastAsia="es-ES"/>
        </w:rPr>
        <w:t>Contraer directa o indirectamente obligaciones o empréstitos con gobiernos de otras naciones, con sociedades o particulares extranjeros, o cuando deban pagarse en moneda extranjera o fuera del territorio nacional.</w:t>
      </w:r>
    </w:p>
    <w:p w14:paraId="15FCA8FE" w14:textId="77777777" w:rsidR="009F76F7" w:rsidRPr="009F76F7" w:rsidRDefault="009F76F7" w:rsidP="009F76F7">
      <w:pPr>
        <w:shd w:val="clear" w:color="auto" w:fill="FFFFFF"/>
        <w:spacing w:after="0" w:line="240" w:lineRule="auto"/>
        <w:ind w:left="708" w:right="5"/>
        <w:jc w:val="both"/>
        <w:rPr>
          <w:rFonts w:ascii="Arial" w:eastAsia="Times New Roman" w:hAnsi="Arial" w:cs="Times New Roman"/>
          <w:bCs/>
          <w:sz w:val="20"/>
          <w:szCs w:val="20"/>
          <w:lang w:val="es-ES" w:eastAsia="es-ES"/>
        </w:rPr>
      </w:pPr>
    </w:p>
    <w:p w14:paraId="18EBCC0D" w14:textId="77777777" w:rsidR="009F76F7" w:rsidRPr="009F76F7" w:rsidRDefault="009F76F7" w:rsidP="009F76F7">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9F76F7">
        <w:rPr>
          <w:rFonts w:ascii="Arial" w:eastAsia="Times New Roman" w:hAnsi="Arial" w:cs="Times New Roman"/>
          <w:bCs/>
          <w:sz w:val="20"/>
          <w:szCs w:val="20"/>
          <w:lang w:val="es-ES" w:eastAsia="es-ES"/>
        </w:rPr>
        <w:t xml:space="preserve">Los Estados y los Municipios </w:t>
      </w:r>
      <w:r w:rsidRPr="009F76F7">
        <w:rPr>
          <w:rFonts w:ascii="Arial" w:eastAsia="Times New Roman" w:hAnsi="Arial" w:cs="Times New Roman"/>
          <w:b/>
          <w:bCs/>
          <w:sz w:val="20"/>
          <w:szCs w:val="20"/>
          <w:u w:val="single"/>
          <w:lang w:val="es-ES" w:eastAsia="es-ES"/>
        </w:rPr>
        <w:t>no podrán contraer obligaciones o empréstitos sino cuando se destinen a inversiones públicas productivas y a su refinanciamiento o reestructura</w:t>
      </w:r>
      <w:r w:rsidRPr="009F76F7">
        <w:rPr>
          <w:rFonts w:ascii="Arial" w:eastAsia="Times New Roman" w:hAnsi="Arial" w:cs="Times New Roman"/>
          <w:bCs/>
          <w:sz w:val="20"/>
          <w:szCs w:val="20"/>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9F76F7">
        <w:rPr>
          <w:rFonts w:ascii="Arial" w:eastAsia="Times New Roman" w:hAnsi="Arial" w:cs="Times New Roman"/>
          <w:b/>
          <w:bCs/>
          <w:sz w:val="20"/>
          <w:szCs w:val="20"/>
          <w:u w:val="single"/>
          <w:lang w:val="es-ES" w:eastAsia="es-ES"/>
        </w:rPr>
        <w:t>En ningún caso podrán destinar empréstitos para cubrir gasto corriente</w:t>
      </w:r>
      <w:r w:rsidRPr="009F76F7">
        <w:rPr>
          <w:rFonts w:ascii="Arial" w:eastAsia="Times New Roman" w:hAnsi="Arial" w:cs="Times New Roman"/>
          <w:bCs/>
          <w:sz w:val="20"/>
          <w:szCs w:val="20"/>
          <w:lang w:val="es-ES" w:eastAsia="es-ES"/>
        </w:rPr>
        <w:t>.</w:t>
      </w:r>
    </w:p>
    <w:p w14:paraId="28FFD5E8" w14:textId="77777777" w:rsidR="009F76F7" w:rsidRPr="009F76F7" w:rsidRDefault="009F76F7" w:rsidP="009F76F7">
      <w:pPr>
        <w:shd w:val="clear" w:color="auto" w:fill="FFFFFF"/>
        <w:spacing w:after="0" w:line="240" w:lineRule="auto"/>
        <w:ind w:left="708" w:right="5"/>
        <w:jc w:val="both"/>
        <w:rPr>
          <w:rFonts w:ascii="Arial" w:eastAsia="Times New Roman" w:hAnsi="Arial" w:cs="Times New Roman"/>
          <w:bCs/>
          <w:sz w:val="20"/>
          <w:szCs w:val="20"/>
          <w:lang w:val="es-ES" w:eastAsia="es-ES"/>
        </w:rPr>
      </w:pPr>
    </w:p>
    <w:p w14:paraId="79BDEE2F" w14:textId="77777777" w:rsidR="009F76F7" w:rsidRPr="009F76F7" w:rsidRDefault="009F76F7" w:rsidP="009F76F7">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9F76F7">
        <w:rPr>
          <w:rFonts w:ascii="Arial" w:eastAsia="Times New Roman" w:hAnsi="Arial" w:cs="Times New Roman"/>
          <w:bCs/>
          <w:sz w:val="20"/>
          <w:szCs w:val="20"/>
          <w:lang w:val="es-ES" w:eastAsia="es-ES"/>
        </w:rPr>
        <w:t>…</w:t>
      </w:r>
    </w:p>
    <w:p w14:paraId="0667772A" w14:textId="77777777" w:rsidR="009F76F7" w:rsidRPr="009F76F7" w:rsidRDefault="009F76F7" w:rsidP="009F76F7">
      <w:pPr>
        <w:shd w:val="clear" w:color="auto" w:fill="FFFFFF"/>
        <w:spacing w:after="0" w:line="360" w:lineRule="auto"/>
        <w:ind w:right="6"/>
        <w:jc w:val="both"/>
        <w:rPr>
          <w:rFonts w:ascii="Arial" w:eastAsia="Times New Roman" w:hAnsi="Arial" w:cs="Times New Roman"/>
          <w:b/>
          <w:bCs/>
          <w:sz w:val="20"/>
          <w:szCs w:val="20"/>
          <w:lang w:val="es-ES" w:eastAsia="es-ES"/>
        </w:rPr>
      </w:pPr>
    </w:p>
    <w:p w14:paraId="4A5343EC" w14:textId="77777777" w:rsidR="009F76F7" w:rsidRPr="009F76F7" w:rsidRDefault="009F76F7" w:rsidP="009F76F7">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9F76F7">
        <w:rPr>
          <w:rFonts w:ascii="Arial" w:eastAsia="Times New Roman" w:hAnsi="Arial" w:cs="Times New Roman"/>
          <w:bCs/>
          <w:sz w:val="20"/>
          <w:szCs w:val="20"/>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7761A161" w14:textId="77777777" w:rsidR="009F76F7" w:rsidRPr="009F76F7" w:rsidRDefault="009F76F7" w:rsidP="009F76F7">
      <w:pPr>
        <w:shd w:val="clear" w:color="auto" w:fill="FFFFFF"/>
        <w:spacing w:after="0" w:line="360" w:lineRule="auto"/>
        <w:ind w:right="6"/>
        <w:jc w:val="both"/>
        <w:rPr>
          <w:rFonts w:ascii="Arial" w:eastAsia="Times New Roman" w:hAnsi="Arial" w:cs="Times New Roman"/>
          <w:b/>
          <w:bCs/>
          <w:sz w:val="20"/>
          <w:szCs w:val="20"/>
          <w:lang w:val="es-ES" w:eastAsia="es-ES"/>
        </w:rPr>
      </w:pPr>
    </w:p>
    <w:p w14:paraId="7778EE9C" w14:textId="77777777" w:rsidR="009F76F7" w:rsidRPr="009F76F7" w:rsidRDefault="009F76F7" w:rsidP="009F76F7">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9F76F7">
        <w:rPr>
          <w:rFonts w:ascii="Arial" w:eastAsia="Times New Roman" w:hAnsi="Arial" w:cs="Times New Roman"/>
          <w:bCs/>
          <w:sz w:val="20"/>
          <w:szCs w:val="20"/>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7566D7EC" w14:textId="77777777" w:rsidR="009F76F7" w:rsidRPr="009F76F7" w:rsidRDefault="009F76F7" w:rsidP="009F76F7">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14:paraId="05765F51" w14:textId="77777777" w:rsidR="009F76F7" w:rsidRPr="009F76F7" w:rsidRDefault="009F76F7" w:rsidP="009F76F7">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9F76F7">
        <w:rPr>
          <w:rFonts w:ascii="Arial" w:eastAsia="Times New Roman" w:hAnsi="Arial" w:cs="Times New Roman"/>
          <w:b/>
          <w:bCs/>
          <w:sz w:val="20"/>
          <w:szCs w:val="20"/>
          <w:lang w:val="es-ES" w:eastAsia="es-ES"/>
        </w:rPr>
        <w:t xml:space="preserve">Artículo 2.- </w:t>
      </w:r>
      <w:r w:rsidRPr="009F76F7">
        <w:rPr>
          <w:rFonts w:ascii="Arial" w:eastAsia="Times New Roman" w:hAnsi="Arial" w:cs="Times New Roman"/>
          <w:bCs/>
          <w:sz w:val="20"/>
          <w:szCs w:val="20"/>
          <w:lang w:val="es-ES" w:eastAsia="es-ES"/>
        </w:rPr>
        <w:t>Para efectos de esta Ley, en singular o plural, se entenderá por:</w:t>
      </w:r>
    </w:p>
    <w:p w14:paraId="29334D2A" w14:textId="77777777" w:rsidR="009F76F7" w:rsidRPr="009F76F7" w:rsidRDefault="009F76F7" w:rsidP="009F76F7">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9F76F7">
        <w:rPr>
          <w:rFonts w:ascii="Arial" w:eastAsia="Times New Roman" w:hAnsi="Arial" w:cs="Times New Roman"/>
          <w:b/>
          <w:bCs/>
          <w:sz w:val="20"/>
          <w:szCs w:val="20"/>
          <w:lang w:val="es-ES" w:eastAsia="es-ES"/>
        </w:rPr>
        <w:t>…</w:t>
      </w:r>
    </w:p>
    <w:p w14:paraId="30241A94" w14:textId="77777777" w:rsidR="009F76F7" w:rsidRPr="009F76F7" w:rsidRDefault="009F76F7" w:rsidP="009F76F7">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9F76F7">
        <w:rPr>
          <w:rFonts w:ascii="Arial" w:eastAsia="Times New Roman" w:hAnsi="Arial" w:cs="Times New Roman"/>
          <w:b/>
          <w:bCs/>
          <w:sz w:val="20"/>
          <w:szCs w:val="20"/>
          <w:lang w:val="es-ES" w:eastAsia="es-ES"/>
        </w:rPr>
        <w:t xml:space="preserve">VII. Deuda Pública: </w:t>
      </w:r>
      <w:r w:rsidRPr="009F76F7">
        <w:rPr>
          <w:rFonts w:ascii="Arial" w:eastAsia="Times New Roman" w:hAnsi="Arial" w:cs="Times New Roman"/>
          <w:bCs/>
          <w:sz w:val="20"/>
          <w:szCs w:val="20"/>
          <w:lang w:val="es-ES" w:eastAsia="es-ES"/>
        </w:rPr>
        <w:t xml:space="preserve">cualquier Financiamiento contratado por los Entes Públicos; </w:t>
      </w:r>
    </w:p>
    <w:p w14:paraId="741C5CD4" w14:textId="77777777" w:rsidR="009F76F7" w:rsidRPr="009F76F7" w:rsidRDefault="009F76F7" w:rsidP="009F76F7">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9F76F7">
        <w:rPr>
          <w:rFonts w:ascii="Arial" w:eastAsia="Times New Roman" w:hAnsi="Arial" w:cs="Times New Roman"/>
          <w:b/>
          <w:bCs/>
          <w:sz w:val="20"/>
          <w:szCs w:val="20"/>
          <w:lang w:val="es-ES" w:eastAsia="es-ES"/>
        </w:rPr>
        <w:t>…</w:t>
      </w:r>
    </w:p>
    <w:p w14:paraId="7F2232A3" w14:textId="77777777" w:rsidR="009F76F7" w:rsidRPr="009F76F7" w:rsidRDefault="009F76F7" w:rsidP="009F76F7">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9F76F7">
        <w:rPr>
          <w:rFonts w:ascii="Arial" w:eastAsia="Times New Roman" w:hAnsi="Arial" w:cs="Times New Roman"/>
          <w:b/>
          <w:bCs/>
          <w:sz w:val="20"/>
          <w:szCs w:val="20"/>
          <w:lang w:val="es-ES" w:eastAsia="es-ES"/>
        </w:rPr>
        <w:t xml:space="preserve">XIV. Gasto corriente: </w:t>
      </w:r>
      <w:r w:rsidRPr="009F76F7">
        <w:rPr>
          <w:rFonts w:ascii="Arial" w:eastAsia="Times New Roman" w:hAnsi="Arial" w:cs="Times New Roman"/>
          <w:bCs/>
          <w:sz w:val="20"/>
          <w:szCs w:val="20"/>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DFDA0B5" w14:textId="77777777" w:rsidR="009F76F7" w:rsidRPr="009F76F7" w:rsidRDefault="009F76F7" w:rsidP="009F76F7">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9F76F7">
        <w:rPr>
          <w:rFonts w:ascii="Arial" w:eastAsia="Times New Roman" w:hAnsi="Arial" w:cs="Times New Roman"/>
          <w:b/>
          <w:bCs/>
          <w:sz w:val="20"/>
          <w:szCs w:val="20"/>
          <w:lang w:val="es-ES" w:eastAsia="es-ES"/>
        </w:rPr>
        <w:t>…</w:t>
      </w:r>
    </w:p>
    <w:p w14:paraId="660B2594" w14:textId="77777777" w:rsidR="009F76F7" w:rsidRPr="009F76F7" w:rsidRDefault="009F76F7" w:rsidP="009F76F7">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9F76F7">
        <w:rPr>
          <w:rFonts w:ascii="Arial" w:eastAsia="Times New Roman" w:hAnsi="Arial" w:cs="Times New Roman"/>
          <w:b/>
          <w:bCs/>
          <w:sz w:val="20"/>
          <w:szCs w:val="20"/>
          <w:lang w:val="es-ES" w:eastAsia="es-ES"/>
        </w:rPr>
        <w:t>XXV. Inversión pública productiva:</w:t>
      </w:r>
      <w:r w:rsidRPr="009F76F7">
        <w:rPr>
          <w:rFonts w:ascii="Arial" w:eastAsia="Times New Roman" w:hAnsi="Arial" w:cs="Times New Roman"/>
          <w:bCs/>
          <w:sz w:val="20"/>
          <w:szCs w:val="20"/>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54AD9933" w14:textId="77777777" w:rsidR="009F76F7" w:rsidRPr="009F76F7" w:rsidRDefault="009F76F7" w:rsidP="009F76F7">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9F76F7">
        <w:rPr>
          <w:rFonts w:ascii="Arial" w:eastAsia="Times New Roman" w:hAnsi="Arial" w:cs="Times New Roman"/>
          <w:bCs/>
          <w:sz w:val="20"/>
          <w:szCs w:val="20"/>
          <w:lang w:val="es-ES" w:eastAsia="es-ES"/>
        </w:rPr>
        <w:t>…”</w:t>
      </w:r>
    </w:p>
    <w:p w14:paraId="22DB0BBA" w14:textId="77777777" w:rsidR="009F76F7" w:rsidRPr="009F76F7" w:rsidRDefault="009F76F7" w:rsidP="009F76F7">
      <w:pPr>
        <w:shd w:val="clear" w:color="auto" w:fill="FFFFFF"/>
        <w:spacing w:after="0" w:line="360" w:lineRule="auto"/>
        <w:ind w:right="6"/>
        <w:jc w:val="both"/>
        <w:rPr>
          <w:rFonts w:ascii="Arial" w:eastAsia="Times New Roman" w:hAnsi="Arial" w:cs="Times New Roman"/>
          <w:b/>
          <w:bCs/>
          <w:sz w:val="20"/>
          <w:szCs w:val="20"/>
          <w:lang w:val="es-ES" w:eastAsia="es-ES"/>
        </w:rPr>
      </w:pPr>
    </w:p>
    <w:p w14:paraId="485D9C03" w14:textId="77777777" w:rsidR="009F76F7" w:rsidRPr="009F76F7" w:rsidRDefault="009F76F7" w:rsidP="009F76F7">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9F76F7">
        <w:rPr>
          <w:rFonts w:ascii="Arial" w:eastAsia="Times New Roman" w:hAnsi="Arial" w:cs="Times New Roman"/>
          <w:bCs/>
          <w:sz w:val="20"/>
          <w:szCs w:val="20"/>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4A36F6D5" w14:textId="77777777" w:rsidR="009F76F7" w:rsidRPr="009F76F7" w:rsidRDefault="009F76F7" w:rsidP="009F76F7">
      <w:pPr>
        <w:shd w:val="clear" w:color="auto" w:fill="FFFFFF"/>
        <w:spacing w:after="0" w:line="360" w:lineRule="auto"/>
        <w:ind w:right="6" w:firstLine="708"/>
        <w:jc w:val="both"/>
        <w:rPr>
          <w:rFonts w:ascii="Arial" w:eastAsia="Times New Roman" w:hAnsi="Arial" w:cs="Times New Roman"/>
          <w:bCs/>
          <w:sz w:val="20"/>
          <w:szCs w:val="20"/>
          <w:lang w:val="es-ES" w:eastAsia="es-ES"/>
        </w:rPr>
      </w:pPr>
    </w:p>
    <w:p w14:paraId="39A817C1" w14:textId="77777777" w:rsidR="009F76F7" w:rsidRPr="009F76F7" w:rsidRDefault="009F76F7" w:rsidP="009F76F7">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9F76F7">
        <w:rPr>
          <w:rFonts w:ascii="Arial" w:eastAsia="Times New Roman" w:hAnsi="Arial" w:cs="Times New Roman"/>
          <w:bCs/>
          <w:sz w:val="20"/>
          <w:szCs w:val="20"/>
          <w:lang w:val="es-ES" w:eastAsia="es-ES"/>
        </w:rPr>
        <w:t>Igualmente, el artículo 22 de la citada ley, establece lo relativo a la contratación de deuda pública y obligaciones, que:</w:t>
      </w:r>
    </w:p>
    <w:p w14:paraId="00A420CE" w14:textId="77777777" w:rsidR="009F76F7" w:rsidRPr="009F76F7" w:rsidRDefault="009F76F7" w:rsidP="009F76F7">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14:paraId="338B4292" w14:textId="77777777" w:rsidR="009F76F7" w:rsidRPr="009F76F7" w:rsidRDefault="009F76F7" w:rsidP="009F76F7">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9F76F7">
        <w:rPr>
          <w:rFonts w:ascii="Arial" w:eastAsia="Times New Roman" w:hAnsi="Arial" w:cs="Times New Roman"/>
          <w:b/>
          <w:sz w:val="20"/>
          <w:szCs w:val="20"/>
          <w:lang w:val="es-ES" w:eastAsia="es-ES"/>
        </w:rPr>
        <w:t>Artículo 22</w:t>
      </w:r>
      <w:r w:rsidRPr="009F76F7">
        <w:rPr>
          <w:rFonts w:ascii="Arial" w:eastAsia="Times New Roman" w:hAnsi="Arial" w:cs="Times New Roman"/>
          <w:sz w:val="20"/>
          <w:szCs w:val="20"/>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9F76F7">
        <w:rPr>
          <w:rFonts w:ascii="Arial" w:eastAsia="Times New Roman" w:hAnsi="Arial" w:cs="Times New Roman"/>
          <w:b/>
          <w:sz w:val="20"/>
          <w:szCs w:val="20"/>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9F76F7">
        <w:rPr>
          <w:rFonts w:ascii="Arial" w:eastAsia="Times New Roman" w:hAnsi="Arial" w:cs="Times New Roman"/>
          <w:sz w:val="20"/>
          <w:szCs w:val="20"/>
          <w:lang w:val="es-ES" w:eastAsia="es-ES"/>
        </w:rPr>
        <w:t xml:space="preserve"> </w:t>
      </w:r>
    </w:p>
    <w:p w14:paraId="0085BCAD" w14:textId="77777777" w:rsidR="009F76F7" w:rsidRPr="009F76F7" w:rsidRDefault="009F76F7" w:rsidP="009F76F7">
      <w:pPr>
        <w:shd w:val="clear" w:color="auto" w:fill="FFFFFF"/>
        <w:spacing w:after="0" w:line="360" w:lineRule="auto"/>
        <w:ind w:right="5"/>
        <w:jc w:val="both"/>
        <w:rPr>
          <w:rFonts w:ascii="Arial" w:eastAsia="Times New Roman" w:hAnsi="Arial" w:cs="Times New Roman"/>
          <w:bCs/>
          <w:sz w:val="20"/>
          <w:szCs w:val="20"/>
          <w:lang w:val="es-ES" w:eastAsia="es-ES"/>
        </w:rPr>
      </w:pPr>
    </w:p>
    <w:p w14:paraId="25A3EB77" w14:textId="77777777" w:rsidR="009F76F7" w:rsidRPr="009F76F7" w:rsidRDefault="009F76F7" w:rsidP="009F76F7">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9F76F7">
        <w:rPr>
          <w:rFonts w:ascii="Arial" w:eastAsia="Times New Roman" w:hAnsi="Arial" w:cs="Times New Roman"/>
          <w:bCs/>
          <w:sz w:val="20"/>
          <w:szCs w:val="20"/>
          <w:lang w:val="es-ES" w:eastAsia="es-ES"/>
        </w:rPr>
        <w:t>Una vez expuesto lo anterior, debe señalarse que únicamente se autorizará un empréstito, cuando el objeto del mismo sea destinado para:</w:t>
      </w:r>
    </w:p>
    <w:p w14:paraId="1C8CEF51" w14:textId="77777777" w:rsidR="009F76F7" w:rsidRPr="009F76F7" w:rsidRDefault="009F76F7" w:rsidP="009F76F7">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14:paraId="65C5AACC" w14:textId="77777777" w:rsidR="009F76F7" w:rsidRPr="009F76F7" w:rsidRDefault="009F76F7" w:rsidP="009F76F7">
      <w:pPr>
        <w:numPr>
          <w:ilvl w:val="0"/>
          <w:numId w:val="27"/>
        </w:numPr>
        <w:shd w:val="clear" w:color="auto" w:fill="FFFFFF"/>
        <w:spacing w:after="0" w:line="360" w:lineRule="auto"/>
        <w:ind w:right="5"/>
        <w:jc w:val="both"/>
        <w:rPr>
          <w:rFonts w:ascii="Arial" w:eastAsia="Times New Roman" w:hAnsi="Arial" w:cs="Times New Roman"/>
          <w:bCs/>
          <w:sz w:val="20"/>
          <w:szCs w:val="20"/>
          <w:lang w:val="es-ES" w:eastAsia="es-ES"/>
        </w:rPr>
      </w:pPr>
      <w:r w:rsidRPr="009F76F7">
        <w:rPr>
          <w:rFonts w:ascii="Arial" w:eastAsia="Times New Roman" w:hAnsi="Arial" w:cs="Times New Roman"/>
          <w:i/>
          <w:sz w:val="20"/>
          <w:szCs w:val="20"/>
          <w:lang w:val="es-ES" w:eastAsia="es-ES"/>
        </w:rPr>
        <w:t xml:space="preserve">Inversiones públicas productivas o </w:t>
      </w:r>
    </w:p>
    <w:p w14:paraId="6B365309" w14:textId="77777777" w:rsidR="009F76F7" w:rsidRPr="009F76F7" w:rsidRDefault="009F76F7" w:rsidP="009F76F7">
      <w:pPr>
        <w:numPr>
          <w:ilvl w:val="0"/>
          <w:numId w:val="27"/>
        </w:numPr>
        <w:shd w:val="clear" w:color="auto" w:fill="FFFFFF"/>
        <w:spacing w:after="0" w:line="360" w:lineRule="auto"/>
        <w:ind w:right="5"/>
        <w:jc w:val="both"/>
        <w:rPr>
          <w:rFonts w:ascii="Arial" w:eastAsia="Times New Roman" w:hAnsi="Arial" w:cs="Times New Roman"/>
          <w:bCs/>
          <w:sz w:val="20"/>
          <w:szCs w:val="20"/>
          <w:lang w:val="es-ES" w:eastAsia="es-ES"/>
        </w:rPr>
      </w:pPr>
      <w:r w:rsidRPr="009F76F7">
        <w:rPr>
          <w:rFonts w:ascii="Arial" w:eastAsia="Times New Roman" w:hAnsi="Arial" w:cs="Times New Roman"/>
          <w:i/>
          <w:sz w:val="20"/>
          <w:szCs w:val="20"/>
          <w:lang w:val="es-ES" w:eastAsia="es-ES"/>
        </w:rPr>
        <w:t>Su refinanciamiento o reestructura</w:t>
      </w:r>
    </w:p>
    <w:p w14:paraId="44BEC79F" w14:textId="77777777" w:rsidR="009F76F7" w:rsidRPr="009F76F7" w:rsidRDefault="009F76F7" w:rsidP="009F76F7">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9F76F7">
        <w:rPr>
          <w:rFonts w:ascii="Arial" w:eastAsia="Times New Roman" w:hAnsi="Arial" w:cs="Times New Roman"/>
          <w:bCs/>
          <w:sz w:val="20"/>
          <w:szCs w:val="20"/>
          <w:lang w:val="es-ES" w:eastAsia="es-ES"/>
        </w:rPr>
        <w:t>Así pues, es evidente que el objeto de los empréstitos solicitados se desconoce, toda vez que no señalan el destino de los mismos.</w:t>
      </w:r>
    </w:p>
    <w:p w14:paraId="65FCED96" w14:textId="77777777" w:rsidR="009F76F7" w:rsidRPr="009F76F7" w:rsidRDefault="009F76F7" w:rsidP="009F76F7">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14:paraId="333370A1" w14:textId="77777777" w:rsidR="009F76F7" w:rsidRPr="009F76F7" w:rsidRDefault="009F76F7" w:rsidP="009F76F7">
      <w:pPr>
        <w:shd w:val="clear" w:color="auto" w:fill="FFFFFF"/>
        <w:spacing w:after="0" w:line="360" w:lineRule="auto"/>
        <w:ind w:firstLine="708"/>
        <w:jc w:val="both"/>
        <w:rPr>
          <w:rFonts w:ascii="Arial" w:eastAsia="Times New Roman" w:hAnsi="Arial" w:cs="Times New Roman"/>
          <w:sz w:val="20"/>
          <w:szCs w:val="20"/>
          <w:lang w:val="es-ES" w:eastAsia="es-ES"/>
        </w:rPr>
      </w:pPr>
      <w:r w:rsidRPr="009F76F7">
        <w:rPr>
          <w:rFonts w:ascii="Arial" w:eastAsia="Times New Roman" w:hAnsi="Arial" w:cs="Times New Roman"/>
          <w:sz w:val="20"/>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5774A1DC" w14:textId="77777777" w:rsidR="009F76F7" w:rsidRPr="009F76F7" w:rsidRDefault="009F76F7" w:rsidP="009F76F7">
      <w:pPr>
        <w:shd w:val="clear" w:color="auto" w:fill="FFFFFF"/>
        <w:spacing w:after="0" w:line="360" w:lineRule="auto"/>
        <w:jc w:val="both"/>
        <w:rPr>
          <w:rFonts w:ascii="Arial" w:eastAsia="Times New Roman" w:hAnsi="Arial" w:cs="Times New Roman"/>
          <w:b/>
          <w:sz w:val="20"/>
          <w:szCs w:val="20"/>
          <w:lang w:val="es-ES" w:eastAsia="es-ES"/>
        </w:rPr>
      </w:pPr>
    </w:p>
    <w:p w14:paraId="307258CD" w14:textId="77777777" w:rsidR="009F76F7" w:rsidRPr="009F76F7" w:rsidRDefault="009F76F7" w:rsidP="009F76F7">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9F76F7">
        <w:rPr>
          <w:rFonts w:ascii="Arial" w:eastAsia="Times New Roman" w:hAnsi="Arial" w:cs="Times New Roman"/>
          <w:sz w:val="20"/>
          <w:szCs w:val="20"/>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2DC58F2F" w14:textId="77777777" w:rsidR="009F76F7" w:rsidRPr="009F76F7" w:rsidRDefault="009F76F7" w:rsidP="009F76F7">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14:paraId="0F12C855" w14:textId="77777777" w:rsidR="009F76F7" w:rsidRPr="009F76F7" w:rsidRDefault="009F76F7" w:rsidP="009F76F7">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9F76F7">
        <w:rPr>
          <w:rFonts w:ascii="Arial" w:eastAsia="Times New Roman" w:hAnsi="Arial" w:cs="Times New Roman"/>
          <w:bCs/>
          <w:sz w:val="20"/>
          <w:szCs w:val="20"/>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5E9C1894" w14:textId="77777777" w:rsidR="009F76F7" w:rsidRPr="009F76F7" w:rsidRDefault="009F76F7" w:rsidP="009F76F7">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14:paraId="2567CC58" w14:textId="77777777" w:rsidR="009F76F7" w:rsidRPr="009F76F7" w:rsidRDefault="009F76F7" w:rsidP="009F76F7">
      <w:pPr>
        <w:shd w:val="clear" w:color="auto" w:fill="FFFFFF"/>
        <w:spacing w:after="0" w:line="360" w:lineRule="auto"/>
        <w:ind w:right="5" w:firstLine="708"/>
        <w:jc w:val="both"/>
        <w:rPr>
          <w:rFonts w:ascii="Arial" w:eastAsia="Times New Roman" w:hAnsi="Arial" w:cs="Times New Roman"/>
          <w:bCs/>
          <w:i/>
          <w:sz w:val="20"/>
          <w:szCs w:val="20"/>
          <w:lang w:val="es-ES" w:eastAsia="es-ES"/>
        </w:rPr>
      </w:pPr>
      <w:r w:rsidRPr="009F76F7">
        <w:rPr>
          <w:rFonts w:ascii="Arial" w:eastAsia="Times New Roman" w:hAnsi="Arial" w:cs="Times New Roman"/>
          <w:bCs/>
          <w:sz w:val="20"/>
          <w:szCs w:val="20"/>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9F76F7">
        <w:rPr>
          <w:rFonts w:ascii="Arial" w:eastAsia="Times New Roman" w:hAnsi="Arial" w:cs="Times New Roman"/>
          <w:bCs/>
          <w:sz w:val="20"/>
          <w:szCs w:val="20"/>
          <w:vertAlign w:val="superscript"/>
          <w:lang w:val="es-ES" w:eastAsia="es-ES"/>
        </w:rPr>
        <w:footnoteReference w:id="4"/>
      </w:r>
      <w:r w:rsidRPr="009F76F7">
        <w:rPr>
          <w:rFonts w:ascii="Arial" w:eastAsia="Times New Roman" w:hAnsi="Arial" w:cs="Times New Roman"/>
          <w:bCs/>
          <w:sz w:val="20"/>
          <w:szCs w:val="20"/>
          <w:lang w:val="es-ES" w:eastAsia="es-ES"/>
        </w:rPr>
        <w:t>, así como el de: DEUDA PÚBLICA MUNICIPAL. EXIGENCIAS PARA SU CONTRATACIÓN.</w:t>
      </w:r>
      <w:r w:rsidRPr="009F76F7">
        <w:rPr>
          <w:rFonts w:ascii="Arial" w:eastAsia="Times New Roman" w:hAnsi="Arial" w:cs="Times New Roman"/>
          <w:bCs/>
          <w:sz w:val="20"/>
          <w:szCs w:val="20"/>
          <w:vertAlign w:val="superscript"/>
          <w:lang w:val="es-ES" w:eastAsia="es-ES"/>
        </w:rPr>
        <w:footnoteReference w:id="5"/>
      </w:r>
    </w:p>
    <w:p w14:paraId="1A1718FF" w14:textId="77777777" w:rsidR="009F76F7" w:rsidRPr="009F76F7" w:rsidRDefault="009F76F7" w:rsidP="009F76F7">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14:paraId="0326BDFD" w14:textId="77777777" w:rsidR="009F76F7" w:rsidRPr="009F76F7" w:rsidRDefault="009F76F7" w:rsidP="009F76F7">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9F76F7">
        <w:rPr>
          <w:rFonts w:ascii="Arial" w:eastAsia="Times New Roman" w:hAnsi="Arial" w:cs="Times New Roman"/>
          <w:bCs/>
          <w:sz w:val="20"/>
          <w:szCs w:val="20"/>
          <w:lang w:val="es-ES" w:eastAsia="es-ES"/>
        </w:rPr>
        <w:t>Consecuentemente, lo procedente es eliminar lo relativo a dichos empréstitos solicitados, para aprobar las leyes de ingresos respectivas, para el ejercicio fiscal 2024, en todos los demás términos propuestos en las iniciativas presentadas.</w:t>
      </w:r>
    </w:p>
    <w:p w14:paraId="0053541A" w14:textId="77777777" w:rsidR="009F76F7" w:rsidRPr="009F76F7" w:rsidRDefault="009F76F7" w:rsidP="009F76F7">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14:paraId="17CE1DFA" w14:textId="77777777" w:rsidR="009F76F7" w:rsidRPr="009F76F7" w:rsidRDefault="009F76F7" w:rsidP="009F76F7">
      <w:pPr>
        <w:spacing w:after="0" w:line="360" w:lineRule="auto"/>
        <w:ind w:firstLine="708"/>
        <w:jc w:val="both"/>
        <w:rPr>
          <w:rFonts w:ascii="Arial" w:eastAsia="Times New Roman" w:hAnsi="Arial" w:cs="Times New Roman"/>
          <w:sz w:val="20"/>
          <w:szCs w:val="20"/>
          <w:lang w:val="es-ES" w:eastAsia="es-ES"/>
        </w:rPr>
      </w:pPr>
      <w:r w:rsidRPr="009F76F7">
        <w:rPr>
          <w:rFonts w:ascii="Arial" w:eastAsia="Times New Roman" w:hAnsi="Arial" w:cs="Times New Roman"/>
          <w:sz w:val="20"/>
          <w:szCs w:val="20"/>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5960B098" w14:textId="77777777" w:rsidR="009F76F7" w:rsidRPr="009F76F7" w:rsidRDefault="009F76F7" w:rsidP="009F76F7">
      <w:pPr>
        <w:spacing w:after="0" w:line="360" w:lineRule="auto"/>
        <w:ind w:firstLine="708"/>
        <w:jc w:val="both"/>
        <w:rPr>
          <w:rFonts w:ascii="Arial" w:eastAsia="Times New Roman" w:hAnsi="Arial" w:cs="Times New Roman"/>
          <w:sz w:val="20"/>
          <w:szCs w:val="20"/>
          <w:lang w:val="es-ES" w:eastAsia="es-MX"/>
        </w:rPr>
      </w:pPr>
    </w:p>
    <w:p w14:paraId="6D638A50" w14:textId="77777777" w:rsidR="009F76F7" w:rsidRPr="009F76F7" w:rsidRDefault="009F76F7" w:rsidP="009F76F7">
      <w:pPr>
        <w:shd w:val="clear" w:color="auto" w:fill="FFFFFF"/>
        <w:spacing w:after="0" w:line="360" w:lineRule="auto"/>
        <w:ind w:right="5"/>
        <w:jc w:val="both"/>
        <w:rPr>
          <w:rFonts w:ascii="Arial" w:eastAsia="Times New Roman" w:hAnsi="Arial" w:cs="Times New Roman"/>
          <w:sz w:val="20"/>
          <w:szCs w:val="20"/>
          <w:lang w:val="es-ES" w:eastAsia="es-ES"/>
        </w:rPr>
      </w:pPr>
      <w:r w:rsidRPr="009F76F7">
        <w:rPr>
          <w:rFonts w:ascii="Arial" w:eastAsia="Times New Roman" w:hAnsi="Arial" w:cs="Times New Roman"/>
          <w:b/>
          <w:bCs/>
          <w:sz w:val="20"/>
          <w:szCs w:val="20"/>
          <w:lang w:val="es-ES" w:eastAsia="es-ES"/>
        </w:rPr>
        <w:t xml:space="preserve">SÉPTIMA. </w:t>
      </w:r>
      <w:r w:rsidRPr="009F76F7">
        <w:rPr>
          <w:rFonts w:ascii="Arial" w:eastAsia="Times New Roman" w:hAnsi="Arial" w:cs="Times New Roman"/>
          <w:bCs/>
          <w:sz w:val="20"/>
          <w:szCs w:val="20"/>
          <w:lang w:val="es-ES" w:eastAsia="es-ES"/>
        </w:rPr>
        <w:t>En otra vertiente</w:t>
      </w:r>
      <w:r w:rsidRPr="009F76F7">
        <w:rPr>
          <w:rFonts w:ascii="Arial" w:eastAsia="Times New Roman" w:hAnsi="Arial" w:cs="Times New Roman"/>
          <w:sz w:val="20"/>
          <w:szCs w:val="20"/>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1EBE09C3" w14:textId="77777777" w:rsidR="009F76F7" w:rsidRPr="009F76F7" w:rsidRDefault="009F76F7" w:rsidP="009F76F7">
      <w:pPr>
        <w:spacing w:after="0" w:line="360" w:lineRule="auto"/>
        <w:ind w:firstLine="708"/>
        <w:jc w:val="both"/>
        <w:rPr>
          <w:rFonts w:ascii="Arial" w:eastAsia="Times New Roman" w:hAnsi="Arial" w:cs="Times New Roman"/>
          <w:sz w:val="20"/>
          <w:szCs w:val="20"/>
          <w:lang w:val="es-ES" w:eastAsia="es-ES"/>
        </w:rPr>
      </w:pPr>
    </w:p>
    <w:p w14:paraId="7B894A7D" w14:textId="77777777" w:rsidR="009F76F7" w:rsidRPr="009F76F7" w:rsidRDefault="009F76F7" w:rsidP="009F76F7">
      <w:pPr>
        <w:spacing w:after="0" w:line="360" w:lineRule="auto"/>
        <w:ind w:firstLine="708"/>
        <w:jc w:val="both"/>
        <w:rPr>
          <w:rFonts w:ascii="Arial" w:eastAsia="Times New Roman" w:hAnsi="Arial" w:cs="Times New Roman"/>
          <w:sz w:val="20"/>
          <w:szCs w:val="20"/>
          <w:lang w:val="es-ES_tradnl" w:eastAsia="es-ES"/>
        </w:rPr>
      </w:pPr>
      <w:r w:rsidRPr="009F76F7">
        <w:rPr>
          <w:rFonts w:ascii="Arial" w:eastAsia="Times New Roman" w:hAnsi="Arial" w:cs="Times New Roman"/>
          <w:sz w:val="20"/>
          <w:szCs w:val="20"/>
          <w:lang w:val="es-ES" w:eastAsia="es-ES"/>
        </w:rPr>
        <w:t xml:space="preserve">Asimismo, conviene destacar la aplicación del criterio que versa en materia de derechos por acceso a la información pública, toda vez que determinadas </w:t>
      </w:r>
      <w:r w:rsidRPr="009F76F7">
        <w:rPr>
          <w:rFonts w:ascii="Arial" w:eastAsia="Times New Roman" w:hAnsi="Arial" w:cs="Times New Roman"/>
          <w:sz w:val="20"/>
          <w:szCs w:val="20"/>
          <w:lang w:val="es-ES_tradnl" w:eastAsia="es-E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5CFB96A5" w14:textId="77777777" w:rsidR="009F76F7" w:rsidRPr="009F76F7" w:rsidRDefault="009F76F7" w:rsidP="009F76F7">
      <w:pPr>
        <w:spacing w:after="0" w:line="360" w:lineRule="auto"/>
        <w:ind w:firstLine="708"/>
        <w:jc w:val="both"/>
        <w:rPr>
          <w:rFonts w:ascii="Arial" w:eastAsia="Times New Roman" w:hAnsi="Arial" w:cs="Times New Roman"/>
          <w:sz w:val="20"/>
          <w:szCs w:val="20"/>
          <w:lang w:val="es-ES" w:eastAsia="es-ES"/>
        </w:rPr>
      </w:pPr>
    </w:p>
    <w:p w14:paraId="3ACF0DE3" w14:textId="77777777" w:rsidR="009F76F7" w:rsidRPr="009F76F7" w:rsidRDefault="009F76F7" w:rsidP="009F76F7">
      <w:pPr>
        <w:spacing w:after="0" w:line="360" w:lineRule="auto"/>
        <w:ind w:firstLine="708"/>
        <w:jc w:val="both"/>
        <w:rPr>
          <w:rFonts w:ascii="Arial" w:eastAsia="Times New Roman" w:hAnsi="Arial" w:cs="Times New Roman"/>
          <w:sz w:val="20"/>
          <w:szCs w:val="20"/>
          <w:lang w:val="es-ES_tradnl" w:eastAsia="es-ES"/>
        </w:rPr>
      </w:pPr>
      <w:r w:rsidRPr="009F76F7">
        <w:rPr>
          <w:rFonts w:ascii="Arial" w:eastAsia="Times New Roman" w:hAnsi="Arial" w:cs="Times New Roman"/>
          <w:sz w:val="20"/>
          <w:szCs w:val="20"/>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9F76F7">
        <w:rPr>
          <w:rFonts w:ascii="Arial" w:eastAsia="Times New Roman" w:hAnsi="Arial" w:cs="Times New Roman"/>
          <w:sz w:val="20"/>
          <w:szCs w:val="20"/>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34547E0E" w14:textId="77777777" w:rsidR="009F76F7" w:rsidRPr="009F76F7" w:rsidRDefault="009F76F7" w:rsidP="009F76F7">
      <w:pPr>
        <w:spacing w:after="0" w:line="360" w:lineRule="auto"/>
        <w:ind w:firstLine="708"/>
        <w:jc w:val="both"/>
        <w:rPr>
          <w:rFonts w:ascii="Arial" w:eastAsia="Times New Roman" w:hAnsi="Arial" w:cs="Times New Roman"/>
          <w:sz w:val="20"/>
          <w:szCs w:val="20"/>
          <w:lang w:val="es-ES_tradnl" w:eastAsia="es-ES"/>
        </w:rPr>
      </w:pPr>
    </w:p>
    <w:p w14:paraId="2874A898" w14:textId="77777777" w:rsidR="009F76F7" w:rsidRPr="009F76F7" w:rsidRDefault="009F76F7" w:rsidP="009F76F7">
      <w:pPr>
        <w:spacing w:after="0" w:line="360" w:lineRule="auto"/>
        <w:ind w:firstLine="708"/>
        <w:jc w:val="both"/>
        <w:rPr>
          <w:rFonts w:ascii="Arial" w:eastAsia="Times New Roman" w:hAnsi="Arial" w:cs="Times New Roman"/>
          <w:sz w:val="20"/>
          <w:szCs w:val="20"/>
          <w:lang w:val="es-ES" w:eastAsia="es-ES"/>
        </w:rPr>
      </w:pPr>
      <w:r w:rsidRPr="009F76F7">
        <w:rPr>
          <w:rFonts w:ascii="Arial" w:eastAsia="Times New Roman" w:hAnsi="Arial" w:cs="Times New Roman"/>
          <w:sz w:val="20"/>
          <w:szCs w:val="20"/>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1E7489F7" w14:textId="77777777" w:rsidR="009F76F7" w:rsidRPr="009F76F7" w:rsidRDefault="009F76F7" w:rsidP="009F76F7">
      <w:pPr>
        <w:spacing w:after="0" w:line="360" w:lineRule="auto"/>
        <w:jc w:val="both"/>
        <w:rPr>
          <w:rFonts w:ascii="Arial" w:eastAsia="Times New Roman" w:hAnsi="Arial" w:cs="Times New Roman"/>
          <w:sz w:val="20"/>
          <w:szCs w:val="20"/>
          <w:lang w:val="es-ES" w:eastAsia="es-ES"/>
        </w:rPr>
      </w:pPr>
    </w:p>
    <w:p w14:paraId="77DD8BCA" w14:textId="77777777" w:rsidR="009F76F7" w:rsidRPr="009F76F7" w:rsidRDefault="009F76F7" w:rsidP="009F76F7">
      <w:pPr>
        <w:spacing w:after="0" w:line="360" w:lineRule="auto"/>
        <w:ind w:firstLine="708"/>
        <w:jc w:val="both"/>
        <w:rPr>
          <w:rFonts w:ascii="Arial" w:eastAsia="Times New Roman" w:hAnsi="Arial" w:cs="Times New Roman"/>
          <w:sz w:val="20"/>
          <w:szCs w:val="20"/>
          <w:lang w:val="es-ES" w:eastAsia="es-ES"/>
        </w:rPr>
      </w:pPr>
      <w:r w:rsidRPr="009F76F7">
        <w:rPr>
          <w:rFonts w:ascii="Arial" w:eastAsia="Times New Roman" w:hAnsi="Arial" w:cs="Times New Roman"/>
          <w:sz w:val="20"/>
          <w:szCs w:val="20"/>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9F76F7">
        <w:rPr>
          <w:rFonts w:ascii="Arial" w:eastAsia="Times New Roman" w:hAnsi="Arial" w:cs="Times New Roman"/>
          <w:sz w:val="20"/>
          <w:szCs w:val="20"/>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9F76F7">
        <w:rPr>
          <w:rFonts w:ascii="Arial" w:eastAsia="Times New Roman" w:hAnsi="Arial" w:cs="Times New Roman"/>
          <w:i/>
          <w:sz w:val="20"/>
          <w:szCs w:val="20"/>
          <w:lang w:val="es-ES" w:eastAsia="es-ES"/>
        </w:rPr>
        <w:t>“el ejercicio del derecho de acceso a la información es gratuito y sólo podrá requerirse el cobro correspondiente a la modalidad de reproducción y entrega solicitada.”</w:t>
      </w:r>
    </w:p>
    <w:p w14:paraId="0948B408" w14:textId="77777777" w:rsidR="009F76F7" w:rsidRPr="009F76F7" w:rsidRDefault="009F76F7" w:rsidP="009F76F7">
      <w:pPr>
        <w:spacing w:after="0" w:line="360" w:lineRule="auto"/>
        <w:ind w:firstLine="283"/>
        <w:jc w:val="both"/>
        <w:rPr>
          <w:rFonts w:ascii="Arial" w:eastAsia="Times New Roman" w:hAnsi="Arial" w:cs="Times New Roman"/>
          <w:b/>
          <w:bCs/>
          <w:sz w:val="20"/>
          <w:szCs w:val="20"/>
          <w:lang w:val="es-ES" w:eastAsia="es-ES"/>
        </w:rPr>
      </w:pPr>
    </w:p>
    <w:p w14:paraId="452F3CE5" w14:textId="77777777" w:rsidR="009F76F7" w:rsidRPr="009F76F7" w:rsidRDefault="009F76F7" w:rsidP="009F76F7">
      <w:pPr>
        <w:spacing w:after="0" w:line="360" w:lineRule="auto"/>
        <w:jc w:val="both"/>
        <w:rPr>
          <w:rFonts w:ascii="Arial" w:eastAsia="Times New Roman" w:hAnsi="Arial" w:cs="Times New Roman"/>
          <w:sz w:val="20"/>
          <w:szCs w:val="20"/>
          <w:lang w:val="es-AR" w:eastAsia="es-ES"/>
        </w:rPr>
      </w:pPr>
      <w:r w:rsidRPr="009F76F7">
        <w:rPr>
          <w:rFonts w:ascii="Arial" w:eastAsia="Times New Roman" w:hAnsi="Arial" w:cs="Times New Roman"/>
          <w:b/>
          <w:sz w:val="20"/>
          <w:szCs w:val="20"/>
          <w:lang w:val="es-ES" w:eastAsia="es-ES"/>
        </w:rPr>
        <w:t xml:space="preserve">OCTAVA. </w:t>
      </w:r>
      <w:r w:rsidRPr="009F76F7">
        <w:rPr>
          <w:rFonts w:ascii="Arial" w:eastAsia="Times New Roman" w:hAnsi="Arial" w:cs="Times New Roman"/>
          <w:sz w:val="20"/>
          <w:szCs w:val="20"/>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9F76F7">
        <w:rPr>
          <w:rFonts w:ascii="Arial" w:eastAsia="Times New Roman" w:hAnsi="Arial" w:cs="Times New Roman"/>
          <w:sz w:val="20"/>
          <w:szCs w:val="20"/>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403FFA8D" w14:textId="77777777" w:rsidR="009F76F7" w:rsidRPr="009F76F7" w:rsidRDefault="009F76F7" w:rsidP="009F76F7">
      <w:pPr>
        <w:spacing w:after="0" w:line="360" w:lineRule="auto"/>
        <w:jc w:val="both"/>
        <w:rPr>
          <w:rFonts w:ascii="Arial" w:eastAsia="Times New Roman" w:hAnsi="Arial" w:cs="Times New Roman"/>
          <w:sz w:val="20"/>
          <w:szCs w:val="20"/>
          <w:lang w:val="es-AR" w:eastAsia="es-ES"/>
        </w:rPr>
      </w:pPr>
    </w:p>
    <w:p w14:paraId="717BD97F" w14:textId="77777777" w:rsidR="009F76F7" w:rsidRPr="009F76F7" w:rsidRDefault="009F76F7" w:rsidP="009F76F7">
      <w:pPr>
        <w:spacing w:after="0" w:line="360" w:lineRule="auto"/>
        <w:ind w:firstLine="708"/>
        <w:jc w:val="both"/>
        <w:rPr>
          <w:rFonts w:ascii="Arial" w:eastAsia="Arial" w:hAnsi="Arial" w:cs="Times New Roman"/>
          <w:sz w:val="20"/>
          <w:szCs w:val="20"/>
          <w:lang w:val="es-ES" w:eastAsia="es-ES"/>
        </w:rPr>
      </w:pPr>
      <w:r w:rsidRPr="009F76F7">
        <w:rPr>
          <w:rFonts w:ascii="Arial" w:eastAsia="Times New Roman" w:hAnsi="Arial" w:cs="Times New Roman"/>
          <w:sz w:val="20"/>
          <w:szCs w:val="20"/>
          <w:lang w:val="es-AR" w:eastAsia="es-ES"/>
        </w:rPr>
        <w:t xml:space="preserve">Sobre este tema en particular, hemos de manifestar, que tales adiciones que pretenden </w:t>
      </w:r>
      <w:r w:rsidRPr="009F76F7">
        <w:rPr>
          <w:rFonts w:ascii="Arial" w:eastAsia="Arial" w:hAnsi="Arial" w:cs="Times New Roman"/>
          <w:sz w:val="20"/>
          <w:szCs w:val="20"/>
          <w:lang w:val="es-ES" w:eastAsia="es-ES"/>
        </w:rPr>
        <w:t xml:space="preserve">incorporar dentro de sus leyes de ingresos, carecen de criterios de razonabilidad, toda vez que, dichas adiciones no justifican la individualidad del costo del servicio; es decir, </w:t>
      </w:r>
      <w:r w:rsidRPr="009F76F7">
        <w:rPr>
          <w:rFonts w:ascii="Arial" w:eastAsia="Times New Roman" w:hAnsi="Arial" w:cs="Times New Roman"/>
          <w:sz w:val="20"/>
          <w:szCs w:val="20"/>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3753DB04" w14:textId="77777777" w:rsidR="009F76F7" w:rsidRPr="009F76F7" w:rsidRDefault="009F76F7" w:rsidP="009F76F7">
      <w:pPr>
        <w:spacing w:after="0" w:line="360" w:lineRule="auto"/>
        <w:jc w:val="both"/>
        <w:rPr>
          <w:rFonts w:ascii="Arial" w:eastAsia="Arial" w:hAnsi="Arial" w:cs="Times New Roman"/>
          <w:sz w:val="20"/>
          <w:szCs w:val="20"/>
          <w:lang w:val="es-ES" w:eastAsia="es-ES"/>
        </w:rPr>
      </w:pPr>
    </w:p>
    <w:p w14:paraId="2706084A" w14:textId="77777777" w:rsidR="009F76F7" w:rsidRPr="009F76F7" w:rsidRDefault="009F76F7" w:rsidP="009F76F7">
      <w:pPr>
        <w:spacing w:after="0" w:line="360" w:lineRule="auto"/>
        <w:ind w:firstLine="708"/>
        <w:jc w:val="both"/>
        <w:rPr>
          <w:rFonts w:ascii="Arial" w:eastAsia="Arial" w:hAnsi="Arial" w:cs="Times New Roman"/>
          <w:sz w:val="20"/>
          <w:szCs w:val="20"/>
          <w:lang w:val="es-ES" w:eastAsia="es-ES"/>
        </w:rPr>
      </w:pPr>
      <w:r w:rsidRPr="009F76F7">
        <w:rPr>
          <w:rFonts w:ascii="Arial" w:eastAsia="Arial" w:hAnsi="Arial" w:cs="Times New Roman"/>
          <w:sz w:val="20"/>
          <w:szCs w:val="20"/>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2D78BE93" w14:textId="77777777" w:rsidR="009F76F7" w:rsidRPr="009F76F7" w:rsidRDefault="009F76F7" w:rsidP="009F76F7">
      <w:pPr>
        <w:spacing w:after="0" w:line="360" w:lineRule="auto"/>
        <w:jc w:val="both"/>
        <w:rPr>
          <w:rFonts w:ascii="Arial" w:eastAsia="Arial" w:hAnsi="Arial" w:cs="Times New Roman"/>
          <w:sz w:val="20"/>
          <w:szCs w:val="20"/>
          <w:lang w:val="es-ES" w:eastAsia="es-ES"/>
        </w:rPr>
      </w:pPr>
    </w:p>
    <w:p w14:paraId="0C33D004" w14:textId="77777777" w:rsidR="009F76F7" w:rsidRPr="009F76F7" w:rsidRDefault="009F76F7" w:rsidP="009F76F7">
      <w:pPr>
        <w:spacing w:after="0" w:line="360" w:lineRule="auto"/>
        <w:jc w:val="both"/>
        <w:rPr>
          <w:rFonts w:ascii="Arial" w:eastAsia="Arial" w:hAnsi="Arial" w:cs="Times New Roman"/>
          <w:sz w:val="20"/>
          <w:szCs w:val="20"/>
          <w:lang w:val="es-ES" w:eastAsia="es-ES"/>
        </w:rPr>
      </w:pPr>
      <w:r w:rsidRPr="009F76F7">
        <w:rPr>
          <w:rFonts w:ascii="Arial" w:eastAsia="Arial" w:hAnsi="Arial" w:cs="Times New Roman"/>
          <w:sz w:val="20"/>
          <w:szCs w:val="20"/>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3ABFEF49" w14:textId="77777777" w:rsidR="009F76F7" w:rsidRPr="009F76F7" w:rsidRDefault="009F76F7" w:rsidP="009F76F7">
      <w:pPr>
        <w:spacing w:after="0" w:line="360" w:lineRule="auto"/>
        <w:jc w:val="both"/>
        <w:rPr>
          <w:rFonts w:ascii="Arial" w:eastAsia="Arial" w:hAnsi="Arial" w:cs="Times New Roman"/>
          <w:sz w:val="20"/>
          <w:szCs w:val="20"/>
          <w:lang w:val="es-ES" w:eastAsia="es-ES"/>
        </w:rPr>
      </w:pPr>
    </w:p>
    <w:p w14:paraId="704BA872" w14:textId="77777777" w:rsidR="009F76F7" w:rsidRPr="009F76F7" w:rsidRDefault="009F76F7" w:rsidP="009F76F7">
      <w:pPr>
        <w:spacing w:after="0" w:line="360" w:lineRule="auto"/>
        <w:jc w:val="both"/>
        <w:rPr>
          <w:rFonts w:ascii="Arial" w:eastAsia="Arial" w:hAnsi="Arial" w:cs="Times New Roman"/>
          <w:sz w:val="20"/>
          <w:szCs w:val="20"/>
          <w:lang w:val="es-ES" w:eastAsia="es-ES"/>
        </w:rPr>
      </w:pPr>
      <w:r w:rsidRPr="009F76F7">
        <w:rPr>
          <w:rFonts w:ascii="Arial" w:eastAsia="Arial" w:hAnsi="Arial" w:cs="Times New Roman"/>
          <w:sz w:val="20"/>
          <w:szCs w:val="20"/>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9F76F7">
        <w:rPr>
          <w:rFonts w:ascii="Arial" w:eastAsia="Arial" w:hAnsi="Arial" w:cs="Times New Roman"/>
          <w:spacing w:val="-1"/>
          <w:sz w:val="20"/>
          <w:szCs w:val="20"/>
          <w:lang w:val="es-ES" w:eastAsia="es-ES"/>
        </w:rPr>
        <w:t xml:space="preserve">derechos por publicidad, propaganda </w:t>
      </w:r>
      <w:r w:rsidRPr="009F76F7">
        <w:rPr>
          <w:rFonts w:ascii="Arial" w:eastAsia="Arial" w:hAnsi="Arial" w:cs="Times New Roman"/>
          <w:sz w:val="20"/>
          <w:szCs w:val="20"/>
          <w:lang w:val="es-ES" w:eastAsia="es-ES"/>
        </w:rPr>
        <w:t>o anuncios.</w:t>
      </w:r>
    </w:p>
    <w:p w14:paraId="218A10F5" w14:textId="77777777" w:rsidR="009F76F7" w:rsidRPr="009F76F7" w:rsidRDefault="009F76F7" w:rsidP="009F76F7">
      <w:pPr>
        <w:spacing w:after="0" w:line="360" w:lineRule="auto"/>
        <w:jc w:val="both"/>
        <w:rPr>
          <w:rFonts w:ascii="Arial" w:eastAsia="Arial" w:hAnsi="Arial" w:cs="Times New Roman"/>
          <w:sz w:val="20"/>
          <w:szCs w:val="20"/>
          <w:lang w:val="es-ES" w:eastAsia="es-ES"/>
        </w:rPr>
      </w:pPr>
    </w:p>
    <w:p w14:paraId="48B93E13" w14:textId="77777777" w:rsidR="009F76F7" w:rsidRPr="009F76F7" w:rsidRDefault="009F76F7" w:rsidP="009F76F7">
      <w:pPr>
        <w:spacing w:after="0" w:line="360" w:lineRule="auto"/>
        <w:jc w:val="both"/>
        <w:rPr>
          <w:rFonts w:ascii="Arial" w:eastAsia="Arial" w:hAnsi="Arial" w:cs="Times New Roman"/>
          <w:sz w:val="20"/>
          <w:szCs w:val="20"/>
          <w:lang w:val="es-ES" w:eastAsia="es-ES"/>
        </w:rPr>
      </w:pPr>
      <w:r w:rsidRPr="009F76F7">
        <w:rPr>
          <w:rFonts w:ascii="Arial" w:eastAsia="Arial" w:hAnsi="Arial" w:cs="Times New Roman"/>
          <w:sz w:val="20"/>
          <w:szCs w:val="20"/>
          <w:lang w:val="es-ES" w:eastAsia="es-ES"/>
        </w:rPr>
        <w:tab/>
        <w:t xml:space="preserve">Lo anterior, se robustece con los razonamientos que conforman el contenido </w:t>
      </w:r>
      <w:r w:rsidRPr="009F76F7">
        <w:rPr>
          <w:rFonts w:ascii="Arial" w:eastAsia="Arial" w:hAnsi="Arial" w:cs="Times New Roman"/>
          <w:i/>
          <w:iCs/>
          <w:sz w:val="20"/>
          <w:szCs w:val="20"/>
          <w:lang w:val="es-ES" w:eastAsia="es-ES"/>
        </w:rPr>
        <w:t xml:space="preserve">contrario sensu </w:t>
      </w:r>
      <w:r w:rsidRPr="009F76F7">
        <w:rPr>
          <w:rFonts w:ascii="Arial" w:eastAsia="Arial" w:hAnsi="Arial" w:cs="Times New Roman"/>
          <w:sz w:val="20"/>
          <w:szCs w:val="20"/>
          <w:lang w:val="es-ES" w:eastAsia="es-ES"/>
        </w:rPr>
        <w:t>de las tesis jurisprudenciales denominadas: “</w:t>
      </w:r>
      <w:r w:rsidRPr="009F76F7">
        <w:rPr>
          <w:rFonts w:ascii="Arial" w:eastAsia="Times New Roman" w:hAnsi="Arial" w:cs="Times New Roman"/>
          <w:bCs/>
          <w:sz w:val="20"/>
          <w:szCs w:val="20"/>
          <w:shd w:val="clear" w:color="auto" w:fill="FFFFFF"/>
          <w:lang w:val="es-ES" w:eastAsia="es-ES"/>
        </w:rPr>
        <w:t>DERECHOS POR LA EXPEDICIÓN DE LICENCIA O PERMISO DE EDIFICACIÓN O AMPLIACIÓN. EL ARTÍCULO </w:t>
      </w:r>
      <w:hyperlink r:id="rId15" w:history="1">
        <w:r w:rsidRPr="009F76F7">
          <w:rPr>
            <w:rFonts w:ascii="Arial" w:eastAsia="Times New Roman" w:hAnsi="Arial" w:cs="Times New Roman"/>
            <w:bCs/>
            <w:sz w:val="20"/>
            <w:szCs w:val="20"/>
            <w:shd w:val="clear" w:color="auto" w:fill="FFFFFF"/>
            <w:lang w:val="es-ES" w:eastAsia="es-ES"/>
          </w:rPr>
          <w:t>57, FRACCIÓN I, INCISO A), DE LA LEY DE INGRESOS DEL MUNICIPIO DE ZAPOPAN, JALISCO, PARA EL EJERCICIO FISCAL DEL AÑO 2012</w:t>
        </w:r>
      </w:hyperlink>
      <w:r w:rsidRPr="009F76F7">
        <w:rPr>
          <w:rFonts w:ascii="Arial" w:eastAsia="Times New Roman" w:hAnsi="Arial" w:cs="Times New Roman"/>
          <w:bCs/>
          <w:sz w:val="20"/>
          <w:szCs w:val="20"/>
          <w:shd w:val="clear" w:color="auto" w:fill="FFFFFF"/>
          <w:lang w:val="es-ES" w:eastAsia="es-ES"/>
        </w:rPr>
        <w:t>, AL ESTABLECER TARIFAS DIFERENCIADAS PARA SU PAGO, NO TRANSGREDE LOS PRINCIPIOS TRIBUTARIOS DE EQUIDAD Y PROPORCIONALIDAD.”</w:t>
      </w:r>
      <w:r w:rsidRPr="009F76F7">
        <w:rPr>
          <w:rFonts w:ascii="Arial" w:eastAsia="Times New Roman" w:hAnsi="Arial" w:cs="Times New Roman"/>
          <w:bCs/>
          <w:sz w:val="20"/>
          <w:szCs w:val="20"/>
          <w:shd w:val="clear" w:color="auto" w:fill="FFFFFF"/>
          <w:vertAlign w:val="superscript"/>
          <w:lang w:val="es-ES" w:eastAsia="es-ES"/>
        </w:rPr>
        <w:footnoteReference w:id="6"/>
      </w:r>
      <w:r w:rsidRPr="009F76F7">
        <w:rPr>
          <w:rFonts w:ascii="Arial" w:eastAsia="Times New Roman" w:hAnsi="Arial" w:cs="Times New Roman"/>
          <w:bCs/>
          <w:sz w:val="20"/>
          <w:szCs w:val="20"/>
          <w:shd w:val="clear" w:color="auto" w:fill="FFFFFF"/>
          <w:lang w:val="es-ES" w:eastAsia="es-ES"/>
        </w:rPr>
        <w:t>; DERECHOS POR SERVICIOS. EL ARTÍCULO </w:t>
      </w:r>
      <w:hyperlink r:id="rId16" w:history="1">
        <w:r w:rsidRPr="009F76F7">
          <w:rPr>
            <w:rFonts w:ascii="Arial" w:eastAsia="Times New Roman" w:hAnsi="Arial" w:cs="Times New Roman"/>
            <w:bCs/>
            <w:sz w:val="20"/>
            <w:szCs w:val="20"/>
            <w:shd w:val="clear" w:color="auto" w:fill="FFFFFF"/>
            <w:lang w:val="es-ES" w:eastAsia="es-ES"/>
          </w:rPr>
          <w:t>19-E, FRACCIÓN II, INCISO B)</w:t>
        </w:r>
      </w:hyperlink>
      <w:r w:rsidRPr="009F76F7">
        <w:rPr>
          <w:rFonts w:ascii="Arial" w:eastAsia="Times New Roman" w:hAnsi="Arial" w:cs="Times New Roman"/>
          <w:bCs/>
          <w:sz w:val="20"/>
          <w:szCs w:val="20"/>
          <w:shd w:val="clear" w:color="auto" w:fill="FFFFFF"/>
          <w:lang w:val="es-ES" w:eastAsia="es-ES"/>
        </w:rPr>
        <w:t>, DE LA LEY FEDERAL RELATIVA, NO TRANSGREDE EL PRINCIPIO DE PROPORCIONALIDAD TRIBUTARIA (LEGISLACIÓN VIGENTE EN 2009)”</w:t>
      </w:r>
      <w:r w:rsidRPr="009F76F7">
        <w:rPr>
          <w:rFonts w:ascii="Arial" w:eastAsia="Times New Roman" w:hAnsi="Arial" w:cs="Times New Roman"/>
          <w:bCs/>
          <w:sz w:val="20"/>
          <w:szCs w:val="20"/>
          <w:shd w:val="clear" w:color="auto" w:fill="FFFFFF"/>
          <w:vertAlign w:val="superscript"/>
          <w:lang w:val="es-ES" w:eastAsia="es-ES"/>
        </w:rPr>
        <w:footnoteReference w:id="7"/>
      </w:r>
      <w:r w:rsidRPr="009F76F7">
        <w:rPr>
          <w:rFonts w:ascii="Arial" w:eastAsia="Times New Roman" w:hAnsi="Arial" w:cs="Times New Roman"/>
          <w:bCs/>
          <w:sz w:val="20"/>
          <w:szCs w:val="20"/>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9F76F7">
        <w:rPr>
          <w:rFonts w:ascii="Arial" w:eastAsia="Times New Roman" w:hAnsi="Arial" w:cs="Times New Roman"/>
          <w:bCs/>
          <w:sz w:val="20"/>
          <w:szCs w:val="20"/>
          <w:shd w:val="clear" w:color="auto" w:fill="FFFFFF"/>
          <w:vertAlign w:val="superscript"/>
          <w:lang w:val="es-ES" w:eastAsia="es-ES"/>
        </w:rPr>
        <w:footnoteReference w:id="8"/>
      </w:r>
      <w:r w:rsidRPr="009F76F7">
        <w:rPr>
          <w:rFonts w:ascii="Arial" w:eastAsia="Times New Roman" w:hAnsi="Arial" w:cs="Times New Roman"/>
          <w:bCs/>
          <w:sz w:val="20"/>
          <w:szCs w:val="20"/>
          <w:shd w:val="clear" w:color="auto" w:fill="FFFFFF"/>
          <w:lang w:val="es-ES" w:eastAsia="es-ES"/>
        </w:rPr>
        <w:t>.</w:t>
      </w:r>
      <w:r w:rsidRPr="009F76F7">
        <w:rPr>
          <w:rFonts w:ascii="Arial" w:eastAsia="Arial" w:hAnsi="Arial" w:cs="Times New Roman"/>
          <w:sz w:val="20"/>
          <w:szCs w:val="20"/>
          <w:lang w:val="es-ES" w:eastAsia="es-ES"/>
        </w:rPr>
        <w:t xml:space="preserve"> </w:t>
      </w:r>
    </w:p>
    <w:p w14:paraId="058F4C27" w14:textId="77777777" w:rsidR="009F76F7" w:rsidRPr="009F76F7" w:rsidRDefault="009F76F7" w:rsidP="009F76F7">
      <w:pPr>
        <w:spacing w:after="0" w:line="360" w:lineRule="auto"/>
        <w:jc w:val="both"/>
        <w:rPr>
          <w:rFonts w:ascii="Arial" w:eastAsia="Arial" w:hAnsi="Arial" w:cs="Times New Roman"/>
          <w:sz w:val="20"/>
          <w:szCs w:val="20"/>
          <w:lang w:val="es-ES" w:eastAsia="es-ES"/>
        </w:rPr>
      </w:pPr>
    </w:p>
    <w:p w14:paraId="65692133" w14:textId="77777777" w:rsidR="009F76F7" w:rsidRPr="009F76F7" w:rsidRDefault="009F76F7" w:rsidP="009F76F7">
      <w:pPr>
        <w:spacing w:after="0" w:line="360" w:lineRule="auto"/>
        <w:jc w:val="both"/>
        <w:rPr>
          <w:rFonts w:ascii="Arial" w:eastAsia="Times New Roman" w:hAnsi="Arial" w:cs="Times New Roman"/>
          <w:sz w:val="20"/>
          <w:szCs w:val="20"/>
          <w:shd w:val="clear" w:color="auto" w:fill="FFFFFF"/>
          <w:lang w:val="es-ES" w:eastAsia="es-ES"/>
        </w:rPr>
      </w:pPr>
      <w:r w:rsidRPr="009F76F7">
        <w:rPr>
          <w:rFonts w:ascii="Arial" w:eastAsia="Arial" w:hAnsi="Arial" w:cs="Times New Roman"/>
          <w:sz w:val="20"/>
          <w:szCs w:val="20"/>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9F76F7">
        <w:rPr>
          <w:rFonts w:ascii="Arial" w:eastAsia="Times New Roman" w:hAnsi="Arial" w:cs="Times New Roman"/>
          <w:sz w:val="20"/>
          <w:szCs w:val="20"/>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0D2B81BD" w14:textId="77777777" w:rsidR="009F76F7" w:rsidRPr="009F76F7" w:rsidRDefault="009F76F7" w:rsidP="009F76F7">
      <w:pPr>
        <w:spacing w:after="0" w:line="360" w:lineRule="auto"/>
        <w:jc w:val="both"/>
        <w:rPr>
          <w:rFonts w:ascii="Arial" w:eastAsia="Times New Roman" w:hAnsi="Arial" w:cs="Times New Roman"/>
          <w:sz w:val="20"/>
          <w:szCs w:val="20"/>
          <w:shd w:val="clear" w:color="auto" w:fill="FFFFFF"/>
          <w:lang w:val="es-ES" w:eastAsia="es-ES"/>
        </w:rPr>
      </w:pPr>
    </w:p>
    <w:p w14:paraId="591CEBD4" w14:textId="77777777" w:rsidR="009F76F7" w:rsidRPr="009F76F7" w:rsidRDefault="009F76F7" w:rsidP="009F76F7">
      <w:pPr>
        <w:spacing w:after="0" w:line="360" w:lineRule="auto"/>
        <w:jc w:val="both"/>
        <w:rPr>
          <w:rFonts w:ascii="Arial" w:eastAsia="Arial" w:hAnsi="Arial" w:cs="Times New Roman"/>
          <w:sz w:val="20"/>
          <w:szCs w:val="20"/>
          <w:lang w:val="es-ES" w:eastAsia="es-ES"/>
        </w:rPr>
      </w:pPr>
      <w:r w:rsidRPr="009F76F7">
        <w:rPr>
          <w:rFonts w:ascii="Arial" w:eastAsia="Times New Roman" w:hAnsi="Arial" w:cs="Times New Roman"/>
          <w:sz w:val="20"/>
          <w:szCs w:val="20"/>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9F76F7">
        <w:rPr>
          <w:rFonts w:ascii="Arial" w:eastAsia="Times New Roman" w:hAnsi="Arial" w:cs="Times New Roman"/>
          <w:sz w:val="20"/>
          <w:szCs w:val="20"/>
          <w:lang w:val="es-ES" w:eastAsia="es-ES"/>
        </w:rPr>
        <w:t xml:space="preserve">Agencia de Transporte de Yucatán, cuyo objeto es planear, regular, administrar, controlar, construir y encargarse, en general, de la organización del servicio de transporte en el estado de Yucatán; por lo tanto, </w:t>
      </w:r>
      <w:r w:rsidRPr="009F76F7">
        <w:rPr>
          <w:rFonts w:ascii="Arial" w:eastAsia="Times New Roman" w:hAnsi="Arial" w:cs="Times New Roman"/>
          <w:sz w:val="20"/>
          <w:szCs w:val="20"/>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9F76F7">
        <w:rPr>
          <w:rFonts w:ascii="Arial" w:eastAsia="Arial" w:hAnsi="Arial" w:cs="Times New Roman"/>
          <w:sz w:val="20"/>
          <w:szCs w:val="20"/>
          <w:lang w:val="es-ES" w:eastAsia="es-ES"/>
        </w:rPr>
        <w:t>gencia con respecto al transporte público en el Estado.</w:t>
      </w:r>
    </w:p>
    <w:p w14:paraId="458FF863" w14:textId="77777777" w:rsidR="009F76F7" w:rsidRPr="009F76F7" w:rsidRDefault="009F76F7" w:rsidP="009F76F7">
      <w:pPr>
        <w:spacing w:after="0" w:line="240" w:lineRule="auto"/>
        <w:jc w:val="both"/>
        <w:rPr>
          <w:rFonts w:ascii="Arial" w:eastAsia="Times New Roman" w:hAnsi="Arial" w:cs="Times New Roman"/>
          <w:sz w:val="20"/>
          <w:szCs w:val="20"/>
          <w:lang w:val="es-ES" w:eastAsia="es-ES"/>
        </w:rPr>
      </w:pPr>
    </w:p>
    <w:p w14:paraId="3F38B5AC" w14:textId="77777777" w:rsidR="009F76F7" w:rsidRPr="009F76F7" w:rsidRDefault="009F76F7" w:rsidP="009F76F7">
      <w:pPr>
        <w:spacing w:after="0" w:line="360" w:lineRule="auto"/>
        <w:ind w:firstLine="708"/>
        <w:jc w:val="both"/>
        <w:rPr>
          <w:rFonts w:ascii="Arial" w:eastAsia="Times New Roman" w:hAnsi="Arial" w:cs="Times New Roman"/>
          <w:sz w:val="20"/>
          <w:szCs w:val="20"/>
          <w:lang w:val="es-ES" w:eastAsia="es-ES"/>
        </w:rPr>
      </w:pPr>
      <w:r w:rsidRPr="009F76F7">
        <w:rPr>
          <w:rFonts w:ascii="Arial" w:eastAsia="Times New Roman" w:hAnsi="Arial" w:cs="Times New Roman"/>
          <w:sz w:val="20"/>
          <w:szCs w:val="20"/>
          <w:lang w:val="es-ES" w:eastAsia="es-ES"/>
        </w:rPr>
        <w:t>Finalmente esta comisión permanente,</w:t>
      </w:r>
      <w:r w:rsidRPr="009F76F7">
        <w:rPr>
          <w:rFonts w:ascii="Arial" w:eastAsia="Times New Roman" w:hAnsi="Arial" w:cs="Times New Roman"/>
          <w:b/>
          <w:sz w:val="20"/>
          <w:szCs w:val="20"/>
          <w:lang w:val="es-ES" w:eastAsia="es-ES"/>
        </w:rPr>
        <w:t xml:space="preserve"> </w:t>
      </w:r>
      <w:r w:rsidRPr="009F76F7">
        <w:rPr>
          <w:rFonts w:ascii="Arial" w:eastAsia="Times New Roman" w:hAnsi="Arial" w:cs="Times New Roman"/>
          <w:sz w:val="20"/>
          <w:szCs w:val="20"/>
          <w:lang w:val="es-ES" w:eastAsia="es-ES"/>
        </w:rPr>
        <w:t>en su conjunto</w:t>
      </w:r>
      <w:r w:rsidRPr="009F76F7">
        <w:rPr>
          <w:rFonts w:ascii="Arial" w:eastAsia="Times New Roman" w:hAnsi="Arial" w:cs="Times New Roman"/>
          <w:b/>
          <w:sz w:val="20"/>
          <w:szCs w:val="20"/>
          <w:lang w:val="es-ES" w:eastAsia="es-ES"/>
        </w:rPr>
        <w:t xml:space="preserve"> </w:t>
      </w:r>
      <w:r w:rsidRPr="009F76F7">
        <w:rPr>
          <w:rFonts w:ascii="Arial" w:eastAsia="Times New Roman" w:hAnsi="Arial" w:cs="Times New Roman"/>
          <w:sz w:val="20"/>
          <w:szCs w:val="20"/>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7D9E5ACD" w14:textId="77777777" w:rsidR="009F76F7" w:rsidRPr="009F76F7" w:rsidRDefault="009F76F7" w:rsidP="009F76F7">
      <w:pPr>
        <w:spacing w:after="0" w:line="240" w:lineRule="auto"/>
        <w:ind w:firstLine="708"/>
        <w:jc w:val="both"/>
        <w:rPr>
          <w:rFonts w:ascii="Arial" w:eastAsia="Times New Roman" w:hAnsi="Arial" w:cs="Times New Roman"/>
          <w:sz w:val="20"/>
          <w:szCs w:val="20"/>
          <w:lang w:val="es-ES" w:eastAsia="es-ES"/>
        </w:rPr>
      </w:pPr>
    </w:p>
    <w:p w14:paraId="3F0E6A13" w14:textId="77777777" w:rsidR="009F76F7" w:rsidRPr="009F76F7" w:rsidRDefault="009F76F7" w:rsidP="009F76F7">
      <w:pPr>
        <w:spacing w:after="0" w:line="360" w:lineRule="auto"/>
        <w:ind w:firstLine="708"/>
        <w:jc w:val="both"/>
        <w:rPr>
          <w:rFonts w:ascii="Arial" w:eastAsia="Times New Roman" w:hAnsi="Arial" w:cs="Times New Roman"/>
          <w:iCs/>
          <w:sz w:val="20"/>
          <w:szCs w:val="20"/>
          <w:lang w:val="es-ES" w:eastAsia="es-ES"/>
        </w:rPr>
      </w:pPr>
      <w:r w:rsidRPr="009F76F7">
        <w:rPr>
          <w:rFonts w:ascii="Arial" w:eastAsia="Times New Roman" w:hAnsi="Arial" w:cs="Times New Roman"/>
          <w:iCs/>
          <w:sz w:val="20"/>
          <w:szCs w:val="20"/>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270841A2" w14:textId="77777777" w:rsidR="009F76F7" w:rsidRPr="009F76F7" w:rsidRDefault="009F76F7" w:rsidP="009F76F7">
      <w:pPr>
        <w:spacing w:after="0" w:line="240" w:lineRule="auto"/>
        <w:ind w:firstLine="708"/>
        <w:jc w:val="both"/>
        <w:rPr>
          <w:rFonts w:ascii="Arial" w:eastAsia="Times New Roman" w:hAnsi="Arial" w:cs="Times New Roman"/>
          <w:iCs/>
          <w:sz w:val="20"/>
          <w:szCs w:val="20"/>
          <w:lang w:val="es-ES" w:eastAsia="es-ES"/>
        </w:rPr>
      </w:pPr>
    </w:p>
    <w:p w14:paraId="02CA9875" w14:textId="77777777" w:rsidR="009F76F7" w:rsidRPr="009F76F7" w:rsidRDefault="009F76F7" w:rsidP="009F76F7">
      <w:pPr>
        <w:spacing w:after="0" w:line="360" w:lineRule="auto"/>
        <w:ind w:firstLine="709"/>
        <w:jc w:val="both"/>
        <w:rPr>
          <w:rFonts w:ascii="Arial" w:eastAsia="Times New Roman" w:hAnsi="Arial" w:cs="Times New Roman"/>
          <w:sz w:val="20"/>
          <w:szCs w:val="20"/>
          <w:lang w:val="es-ES" w:eastAsia="es-ES"/>
        </w:rPr>
      </w:pPr>
      <w:r w:rsidRPr="009F76F7">
        <w:rPr>
          <w:rFonts w:ascii="Arial" w:eastAsia="Times New Roman" w:hAnsi="Arial" w:cs="Times New Roman"/>
          <w:sz w:val="20"/>
          <w:szCs w:val="20"/>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9F76F7">
        <w:rPr>
          <w:rFonts w:ascii="Arial" w:eastAsia="Times New Roman" w:hAnsi="Arial" w:cs="Times New Roman"/>
          <w:iCs/>
          <w:sz w:val="20"/>
          <w:szCs w:val="20"/>
          <w:lang w:val="es-ES" w:eastAsia="es-ES"/>
        </w:rPr>
        <w:t>.</w:t>
      </w:r>
    </w:p>
    <w:p w14:paraId="31476140" w14:textId="77777777" w:rsidR="009F76F7" w:rsidRPr="009F76F7" w:rsidRDefault="009F76F7" w:rsidP="009F76F7">
      <w:pPr>
        <w:spacing w:after="0" w:line="240" w:lineRule="auto"/>
        <w:ind w:firstLine="709"/>
        <w:jc w:val="both"/>
        <w:rPr>
          <w:rFonts w:ascii="Arial" w:eastAsia="Times New Roman" w:hAnsi="Arial" w:cs="Times New Roman"/>
          <w:iCs/>
          <w:sz w:val="20"/>
          <w:szCs w:val="20"/>
          <w:lang w:val="es-ES" w:eastAsia="es-ES"/>
        </w:rPr>
      </w:pPr>
    </w:p>
    <w:p w14:paraId="1A6A9631" w14:textId="77777777" w:rsidR="009F76F7" w:rsidRPr="009F76F7" w:rsidRDefault="009F76F7" w:rsidP="009F76F7">
      <w:pPr>
        <w:spacing w:after="0" w:line="360" w:lineRule="auto"/>
        <w:ind w:firstLine="709"/>
        <w:jc w:val="both"/>
        <w:rPr>
          <w:rFonts w:ascii="Arial" w:eastAsia="Times New Roman" w:hAnsi="Arial" w:cs="Times New Roman"/>
          <w:sz w:val="20"/>
          <w:szCs w:val="20"/>
          <w:lang w:val="es-ES" w:eastAsia="es-ES"/>
        </w:rPr>
      </w:pPr>
      <w:r w:rsidRPr="009F76F7">
        <w:rPr>
          <w:rFonts w:ascii="Arial" w:eastAsia="Times New Roman" w:hAnsi="Arial" w:cs="Times New Roman"/>
          <w:sz w:val="20"/>
          <w:szCs w:val="20"/>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5FBBD1C" w14:textId="3D238F01" w:rsidR="009F76F7" w:rsidRPr="009F76F7" w:rsidRDefault="009F76F7" w:rsidP="009F76F7">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9F76F7">
        <w:rPr>
          <w:rFonts w:ascii="Arial" w:eastAsia="Arial" w:hAnsi="Arial" w:cs="Times New Roman"/>
          <w:b/>
          <w:sz w:val="20"/>
          <w:szCs w:val="20"/>
          <w:lang w:val="es-ES" w:eastAsia="es-ES" w:bidi="es-ES"/>
        </w:rPr>
        <w:br w:type="column"/>
        <w:t>D E C R E T O</w:t>
      </w:r>
    </w:p>
    <w:p w14:paraId="6592A5CC" w14:textId="77777777" w:rsidR="009F76F7" w:rsidRPr="009F76F7" w:rsidRDefault="009F76F7" w:rsidP="009F76F7">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9F76F7">
        <w:rPr>
          <w:rFonts w:ascii="Arial" w:eastAsia="Arial" w:hAnsi="Arial" w:cs="Times New Roman"/>
          <w:b/>
          <w:sz w:val="20"/>
          <w:szCs w:val="20"/>
          <w:lang w:val="es-ES" w:eastAsia="es-ES" w:bidi="es-ES"/>
        </w:rPr>
        <w:t xml:space="preserve">Por el que se aprueban 105 leyes de ingresos municipales </w:t>
      </w:r>
    </w:p>
    <w:p w14:paraId="45EF8004" w14:textId="77777777" w:rsidR="009F76F7" w:rsidRPr="009F76F7" w:rsidRDefault="009F76F7" w:rsidP="009F76F7">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9F76F7">
        <w:rPr>
          <w:rFonts w:ascii="Arial" w:eastAsia="Arial" w:hAnsi="Arial" w:cs="Times New Roman"/>
          <w:b/>
          <w:sz w:val="20"/>
          <w:szCs w:val="20"/>
          <w:lang w:val="es-ES" w:eastAsia="es-ES" w:bidi="es-ES"/>
        </w:rPr>
        <w:t>correspondientes al ejercicio fiscal 2024</w:t>
      </w:r>
    </w:p>
    <w:p w14:paraId="100EEB6E" w14:textId="77777777" w:rsidR="009F76F7" w:rsidRPr="009F76F7" w:rsidRDefault="009F76F7" w:rsidP="009F76F7">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14:paraId="276A8380" w14:textId="77777777" w:rsidR="009F76F7" w:rsidRPr="009F76F7" w:rsidRDefault="009F76F7" w:rsidP="009F76F7">
      <w:pPr>
        <w:widowControl w:val="0"/>
        <w:autoSpaceDE w:val="0"/>
        <w:autoSpaceDN w:val="0"/>
        <w:spacing w:after="0" w:line="240" w:lineRule="auto"/>
        <w:jc w:val="both"/>
        <w:rPr>
          <w:rFonts w:ascii="Arial" w:eastAsia="Arial" w:hAnsi="Arial" w:cs="Times New Roman"/>
          <w:sz w:val="20"/>
          <w:szCs w:val="20"/>
          <w:lang w:val="es-ES" w:eastAsia="es-ES" w:bidi="es-ES"/>
        </w:rPr>
      </w:pPr>
      <w:r w:rsidRPr="009F76F7">
        <w:rPr>
          <w:rFonts w:ascii="Arial" w:eastAsia="Arial" w:hAnsi="Arial" w:cs="Times New Roman"/>
          <w:b/>
          <w:sz w:val="20"/>
          <w:szCs w:val="20"/>
          <w:lang w:val="es-ES" w:eastAsia="es-ES" w:bidi="es-ES"/>
        </w:rPr>
        <w:t xml:space="preserve">Artículo Primero. </w:t>
      </w:r>
      <w:r w:rsidRPr="009F76F7">
        <w:rPr>
          <w:rFonts w:ascii="Arial" w:eastAsia="Arial" w:hAnsi="Arial" w:cs="Times New Roman"/>
          <w:sz w:val="20"/>
          <w:szCs w:val="20"/>
          <w:lang w:val="es-ES" w:eastAsia="es-ES" w:bidi="es-ES"/>
        </w:rPr>
        <w:t xml:space="preserve">Se aprueban las leyes de ingresos de los municipios de: </w:t>
      </w:r>
      <w:r w:rsidRPr="009F76F7">
        <w:rPr>
          <w:rFonts w:ascii="Arial" w:eastAsia="Arial" w:hAnsi="Arial" w:cs="Times New Roman"/>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9F76F7">
        <w:rPr>
          <w:rFonts w:ascii="Arial" w:eastAsia="Arial" w:hAnsi="Arial" w:cs="Times New Roman"/>
          <w:sz w:val="20"/>
          <w:szCs w:val="20"/>
          <w:lang w:val="es-ES" w:eastAsia="es-ES_tradnl" w:bidi="es-ES"/>
        </w:rPr>
        <w:t xml:space="preserve">, </w:t>
      </w:r>
      <w:r w:rsidRPr="009F76F7">
        <w:rPr>
          <w:rFonts w:ascii="Arial" w:eastAsia="Arial" w:hAnsi="Arial" w:cs="Times New Roman"/>
          <w:sz w:val="20"/>
          <w:szCs w:val="20"/>
          <w:lang w:val="es-ES" w:eastAsia="es-ES" w:bidi="es-ES"/>
        </w:rPr>
        <w:t>todos del Estado de Yucatán, para el Ejercicio Fiscal 2024.</w:t>
      </w:r>
    </w:p>
    <w:p w14:paraId="3C43833E" w14:textId="77777777" w:rsidR="009F76F7" w:rsidRPr="009F76F7" w:rsidRDefault="009F76F7" w:rsidP="009F76F7">
      <w:pPr>
        <w:spacing w:after="0" w:line="360" w:lineRule="auto"/>
        <w:jc w:val="both"/>
        <w:rPr>
          <w:rFonts w:ascii="Arial" w:eastAsia="Arial" w:hAnsi="Arial" w:cs="Times New Roman"/>
          <w:b/>
          <w:sz w:val="20"/>
          <w:szCs w:val="20"/>
          <w:lang w:val="es-ES" w:eastAsia="es-ES"/>
        </w:rPr>
      </w:pPr>
    </w:p>
    <w:p w14:paraId="050EAEC7" w14:textId="77777777" w:rsidR="009F76F7" w:rsidRPr="009F76F7" w:rsidRDefault="009F76F7" w:rsidP="009F76F7">
      <w:pPr>
        <w:widowControl w:val="0"/>
        <w:tabs>
          <w:tab w:val="left" w:pos="8280"/>
        </w:tabs>
        <w:autoSpaceDE w:val="0"/>
        <w:autoSpaceDN w:val="0"/>
        <w:adjustRightInd w:val="0"/>
        <w:spacing w:after="0" w:line="240" w:lineRule="auto"/>
        <w:ind w:right="-50"/>
        <w:jc w:val="both"/>
        <w:rPr>
          <w:rFonts w:ascii="Arial" w:eastAsia="Arial" w:hAnsi="Arial" w:cs="Times New Roman"/>
          <w:sz w:val="20"/>
          <w:szCs w:val="20"/>
          <w:lang w:val="es-ES" w:eastAsia="es-ES" w:bidi="es-ES"/>
        </w:rPr>
      </w:pPr>
      <w:r w:rsidRPr="009F76F7">
        <w:rPr>
          <w:rFonts w:ascii="Arial" w:eastAsia="Arial" w:hAnsi="Arial" w:cs="Times New Roman"/>
          <w:b/>
          <w:sz w:val="20"/>
          <w:szCs w:val="20"/>
          <w:lang w:val="es-ES" w:eastAsia="es-ES" w:bidi="es-ES"/>
        </w:rPr>
        <w:t>Artículo Segundo.</w:t>
      </w:r>
      <w:r w:rsidRPr="009F76F7">
        <w:rPr>
          <w:rFonts w:ascii="Arial" w:eastAsia="Arial" w:hAnsi="Arial" w:cs="Times New Roman"/>
          <w:sz w:val="20"/>
          <w:szCs w:val="20"/>
          <w:lang w:val="es-ES" w:eastAsia="es-ES" w:bidi="es-ES"/>
        </w:rPr>
        <w:t xml:space="preserve"> Las leyes de ingresos a que se refiere el artículo anterior, se describen en cada una de las fracciones siguientes:</w:t>
      </w:r>
    </w:p>
    <w:p w14:paraId="09DF1D4B" w14:textId="77777777" w:rsidR="009F76F7" w:rsidRDefault="009F76F7" w:rsidP="00BE4D71">
      <w:pPr>
        <w:pStyle w:val="Textoindependiente"/>
        <w:spacing w:before="0" w:line="360" w:lineRule="auto"/>
        <w:ind w:left="0"/>
        <w:jc w:val="both"/>
        <w:rPr>
          <w:rFonts w:ascii="Arial" w:hAnsi="Arial" w:cs="Arial"/>
          <w:b/>
          <w:bCs/>
          <w:sz w:val="20"/>
          <w:szCs w:val="20"/>
        </w:rPr>
      </w:pPr>
    </w:p>
    <w:p w14:paraId="0F0D5BB0" w14:textId="5E27885A" w:rsidR="005919B4" w:rsidRPr="004327EA" w:rsidRDefault="00436241" w:rsidP="00BE4D71">
      <w:pPr>
        <w:pStyle w:val="Textoindependiente"/>
        <w:spacing w:before="0" w:line="360" w:lineRule="auto"/>
        <w:ind w:left="0"/>
        <w:jc w:val="both"/>
        <w:rPr>
          <w:rFonts w:ascii="Arial" w:hAnsi="Arial" w:cs="Arial"/>
          <w:b/>
          <w:bCs/>
          <w:sz w:val="20"/>
          <w:szCs w:val="20"/>
        </w:rPr>
      </w:pPr>
      <w:r>
        <w:rPr>
          <w:rFonts w:ascii="Arial" w:hAnsi="Arial" w:cs="Arial"/>
          <w:b/>
          <w:bCs/>
          <w:sz w:val="20"/>
          <w:szCs w:val="20"/>
        </w:rPr>
        <w:t xml:space="preserve">LIX.- </w:t>
      </w:r>
      <w:r w:rsidR="005919B4" w:rsidRPr="004327EA">
        <w:rPr>
          <w:rFonts w:ascii="Arial" w:hAnsi="Arial" w:cs="Arial"/>
          <w:b/>
          <w:bCs/>
          <w:sz w:val="20"/>
          <w:szCs w:val="20"/>
        </w:rPr>
        <w:t>LEY DE INGRESOS DEL MUNICIPIO DE QUINTANA ROO, YUCATÁN, PARA EL EJERCICIO FISCAL 2024</w:t>
      </w:r>
      <w:r w:rsidR="00F6511A" w:rsidRPr="004327EA">
        <w:rPr>
          <w:rFonts w:ascii="Arial" w:hAnsi="Arial" w:cs="Arial"/>
          <w:b/>
          <w:bCs/>
          <w:sz w:val="20"/>
          <w:szCs w:val="20"/>
        </w:rPr>
        <w:t>:</w:t>
      </w:r>
    </w:p>
    <w:p w14:paraId="325E1D5F" w14:textId="77777777" w:rsidR="005919B4" w:rsidRPr="004327EA" w:rsidRDefault="005919B4" w:rsidP="00BE4D71">
      <w:pPr>
        <w:pStyle w:val="Textoindependiente"/>
        <w:spacing w:before="0" w:line="360" w:lineRule="auto"/>
        <w:ind w:left="0"/>
        <w:jc w:val="center"/>
        <w:rPr>
          <w:rFonts w:ascii="Arial" w:hAnsi="Arial" w:cs="Arial"/>
          <w:b/>
          <w:bCs/>
          <w:sz w:val="20"/>
          <w:szCs w:val="20"/>
        </w:rPr>
      </w:pPr>
    </w:p>
    <w:p w14:paraId="341ED3FC" w14:textId="797596D7" w:rsidR="007E76DB" w:rsidRPr="004327EA" w:rsidRDefault="007E76DB" w:rsidP="00BE4D71">
      <w:pPr>
        <w:pStyle w:val="Textoindependiente"/>
        <w:spacing w:before="0" w:line="360" w:lineRule="auto"/>
        <w:ind w:left="0"/>
        <w:jc w:val="center"/>
        <w:rPr>
          <w:rFonts w:ascii="Arial" w:hAnsi="Arial" w:cs="Arial"/>
          <w:b/>
          <w:bCs/>
          <w:sz w:val="20"/>
          <w:szCs w:val="20"/>
        </w:rPr>
      </w:pPr>
      <w:r w:rsidRPr="004327EA">
        <w:rPr>
          <w:rFonts w:ascii="Arial" w:hAnsi="Arial" w:cs="Arial"/>
          <w:b/>
          <w:bCs/>
          <w:sz w:val="20"/>
          <w:szCs w:val="20"/>
        </w:rPr>
        <w:t>TÍTULO PRIMERO</w:t>
      </w:r>
    </w:p>
    <w:p w14:paraId="175D82F4" w14:textId="46573859" w:rsidR="007E76DB" w:rsidRPr="004327EA" w:rsidRDefault="007E76DB" w:rsidP="00BE4D71">
      <w:pPr>
        <w:pStyle w:val="Textoindependiente"/>
        <w:spacing w:before="0" w:line="360" w:lineRule="auto"/>
        <w:ind w:left="0"/>
        <w:jc w:val="center"/>
        <w:rPr>
          <w:rFonts w:ascii="Arial" w:hAnsi="Arial" w:cs="Arial"/>
          <w:b/>
          <w:bCs/>
          <w:sz w:val="20"/>
          <w:szCs w:val="20"/>
        </w:rPr>
      </w:pPr>
      <w:r w:rsidRPr="004327EA">
        <w:rPr>
          <w:rFonts w:ascii="Arial" w:hAnsi="Arial" w:cs="Arial"/>
          <w:b/>
          <w:bCs/>
          <w:sz w:val="20"/>
          <w:szCs w:val="20"/>
        </w:rPr>
        <w:t xml:space="preserve">DISPOSICIONES GENERALES </w:t>
      </w:r>
    </w:p>
    <w:p w14:paraId="2F28ABE5" w14:textId="77777777" w:rsidR="007E76DB" w:rsidRPr="004327EA" w:rsidRDefault="007E76DB" w:rsidP="00BE4D71">
      <w:pPr>
        <w:pStyle w:val="Textoindependiente"/>
        <w:spacing w:before="0" w:line="360" w:lineRule="auto"/>
        <w:ind w:left="0"/>
        <w:jc w:val="center"/>
        <w:rPr>
          <w:rFonts w:ascii="Arial" w:hAnsi="Arial" w:cs="Arial"/>
          <w:b/>
          <w:bCs/>
          <w:sz w:val="20"/>
          <w:szCs w:val="20"/>
        </w:rPr>
      </w:pPr>
    </w:p>
    <w:p w14:paraId="5F99A6B1" w14:textId="77777777" w:rsidR="005919B4" w:rsidRPr="004327EA" w:rsidRDefault="005919B4" w:rsidP="00BE4D71">
      <w:pPr>
        <w:pStyle w:val="Textoindependiente"/>
        <w:spacing w:before="0" w:line="360" w:lineRule="auto"/>
        <w:ind w:left="0"/>
        <w:jc w:val="center"/>
        <w:rPr>
          <w:rFonts w:ascii="Arial" w:hAnsi="Arial" w:cs="Arial"/>
          <w:b/>
          <w:bCs/>
          <w:sz w:val="20"/>
          <w:szCs w:val="20"/>
        </w:rPr>
      </w:pPr>
      <w:r w:rsidRPr="004327EA">
        <w:rPr>
          <w:rFonts w:ascii="Arial" w:hAnsi="Arial" w:cs="Arial"/>
          <w:b/>
          <w:bCs/>
          <w:sz w:val="20"/>
          <w:szCs w:val="20"/>
        </w:rPr>
        <w:t>CAPÍTULO I</w:t>
      </w:r>
    </w:p>
    <w:p w14:paraId="249CC4B2" w14:textId="77777777" w:rsidR="005919B4" w:rsidRPr="004327EA" w:rsidRDefault="005919B4" w:rsidP="00BE4D71">
      <w:pPr>
        <w:pStyle w:val="Textoindependiente"/>
        <w:spacing w:before="0" w:line="360" w:lineRule="auto"/>
        <w:ind w:left="0"/>
        <w:jc w:val="center"/>
        <w:rPr>
          <w:rFonts w:ascii="Arial" w:hAnsi="Arial" w:cs="Arial"/>
          <w:b/>
          <w:bCs/>
          <w:sz w:val="20"/>
          <w:szCs w:val="20"/>
        </w:rPr>
      </w:pPr>
      <w:r w:rsidRPr="004327EA">
        <w:rPr>
          <w:rFonts w:ascii="Arial" w:hAnsi="Arial" w:cs="Arial"/>
          <w:b/>
          <w:bCs/>
          <w:sz w:val="20"/>
          <w:szCs w:val="20"/>
        </w:rPr>
        <w:t>De la Naturaleza y el Objeto de la Ley</w:t>
      </w:r>
    </w:p>
    <w:p w14:paraId="2D32A5D3" w14:textId="77777777" w:rsidR="005919B4" w:rsidRPr="004327EA" w:rsidRDefault="005919B4" w:rsidP="00BE4D71">
      <w:pPr>
        <w:pStyle w:val="Textoindependiente"/>
        <w:spacing w:before="0" w:line="360" w:lineRule="auto"/>
        <w:ind w:left="0"/>
        <w:rPr>
          <w:rFonts w:ascii="Arial" w:hAnsi="Arial" w:cs="Arial"/>
          <w:b/>
          <w:bCs/>
          <w:sz w:val="20"/>
          <w:szCs w:val="20"/>
        </w:rPr>
      </w:pPr>
    </w:p>
    <w:p w14:paraId="0B105C3C"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bCs/>
          <w:sz w:val="20"/>
          <w:szCs w:val="20"/>
        </w:rPr>
        <w:t>Artículo 1.-</w:t>
      </w:r>
      <w:r w:rsidRPr="004327EA">
        <w:rPr>
          <w:rFonts w:ascii="Arial" w:hAnsi="Arial" w:cs="Arial"/>
          <w:sz w:val="20"/>
          <w:szCs w:val="20"/>
        </w:rPr>
        <w:t xml:space="preserve"> La presente ley es de orden público y de interés social, y tiene por objeto establecer los ingresos que percibirá la Hacienda Pública del Ayuntamiento de Quintana Roo, Yucatán, a través de su Tesorería Municipal, durante el ejercicio fiscal del año 2024.</w:t>
      </w:r>
    </w:p>
    <w:p w14:paraId="0DAF0F57" w14:textId="77777777" w:rsidR="005919B4" w:rsidRPr="004327EA" w:rsidRDefault="005919B4" w:rsidP="00BE4D71">
      <w:pPr>
        <w:pStyle w:val="Textoindependiente"/>
        <w:spacing w:before="0" w:line="360" w:lineRule="auto"/>
        <w:ind w:left="0"/>
        <w:rPr>
          <w:rFonts w:ascii="Arial" w:hAnsi="Arial" w:cs="Arial"/>
          <w:sz w:val="20"/>
          <w:szCs w:val="20"/>
        </w:rPr>
      </w:pPr>
    </w:p>
    <w:p w14:paraId="7300472B" w14:textId="546BB51C"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bCs/>
          <w:sz w:val="20"/>
          <w:szCs w:val="20"/>
        </w:rPr>
        <w:t>Artículo 2.-</w:t>
      </w:r>
      <w:r w:rsidRPr="004327EA">
        <w:rPr>
          <w:rFonts w:ascii="Arial" w:hAnsi="Arial" w:cs="Arial"/>
          <w:sz w:val="20"/>
          <w:szCs w:val="20"/>
        </w:rPr>
        <w:t xml:space="preserve"> Las personas domiciliadas dentro del Municipio de Quintana Roo, Yucatán que tuvieren bienes en su territorio o celebren actos que surtan efectos en el mismo, están obligados a contribuir para los gastos públicos de la manera que d</w:t>
      </w:r>
      <w:r w:rsidR="00E62507">
        <w:rPr>
          <w:rFonts w:ascii="Arial" w:hAnsi="Arial" w:cs="Arial"/>
          <w:sz w:val="20"/>
          <w:szCs w:val="20"/>
        </w:rPr>
        <w:t>isponga la presente l</w:t>
      </w:r>
      <w:r w:rsidRPr="004327EA">
        <w:rPr>
          <w:rFonts w:ascii="Arial" w:hAnsi="Arial" w:cs="Arial"/>
          <w:sz w:val="20"/>
          <w:szCs w:val="20"/>
        </w:rPr>
        <w:t>ey, así como la Ley de</w:t>
      </w:r>
      <w:r w:rsidR="00800F96" w:rsidRPr="004327EA">
        <w:rPr>
          <w:rFonts w:ascii="Arial" w:hAnsi="Arial" w:cs="Arial"/>
          <w:sz w:val="20"/>
          <w:szCs w:val="20"/>
        </w:rPr>
        <w:t xml:space="preserve"> </w:t>
      </w:r>
      <w:r w:rsidRPr="004327EA">
        <w:rPr>
          <w:rFonts w:ascii="Arial" w:hAnsi="Arial" w:cs="Arial"/>
          <w:sz w:val="20"/>
          <w:szCs w:val="20"/>
        </w:rPr>
        <w:t>Hacienda para el Municipio de Quintana Roo, Yucatán, el Código Fiscal del Estado de Yucatán y los demás ordenamientos fiscales de carácter local y federal.</w:t>
      </w:r>
    </w:p>
    <w:p w14:paraId="6CB73840" w14:textId="77777777" w:rsidR="005919B4" w:rsidRPr="004327EA" w:rsidRDefault="005919B4" w:rsidP="00BE4D71">
      <w:pPr>
        <w:pStyle w:val="Textoindependiente"/>
        <w:spacing w:before="0" w:line="360" w:lineRule="auto"/>
        <w:ind w:left="0"/>
        <w:rPr>
          <w:rFonts w:ascii="Arial" w:hAnsi="Arial" w:cs="Arial"/>
          <w:sz w:val="20"/>
          <w:szCs w:val="20"/>
        </w:rPr>
      </w:pPr>
    </w:p>
    <w:p w14:paraId="4BF5E45D" w14:textId="416726CE"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bCs/>
          <w:sz w:val="20"/>
          <w:szCs w:val="20"/>
        </w:rPr>
        <w:t>Artículo 3.-</w:t>
      </w:r>
      <w:r w:rsidRPr="004327EA">
        <w:rPr>
          <w:rFonts w:ascii="Arial" w:hAnsi="Arial" w:cs="Arial"/>
          <w:sz w:val="20"/>
          <w:szCs w:val="20"/>
        </w:rPr>
        <w:t xml:space="preserve"> Los ingresos que se recauden por los conce</w:t>
      </w:r>
      <w:r w:rsidR="00E62507">
        <w:rPr>
          <w:rFonts w:ascii="Arial" w:hAnsi="Arial" w:cs="Arial"/>
          <w:sz w:val="20"/>
          <w:szCs w:val="20"/>
        </w:rPr>
        <w:t>ptos señalados en la presente l</w:t>
      </w:r>
      <w:r w:rsidRPr="004327EA">
        <w:rPr>
          <w:rFonts w:ascii="Arial" w:hAnsi="Arial" w:cs="Arial"/>
          <w:sz w:val="20"/>
          <w:szCs w:val="20"/>
        </w:rPr>
        <w:t>ey, se destinarán a sufragar los gastos públicos establecidos y autorizados en el Presupuesto de Egresos del Municipio de Quintan Roo, Yucatán, así como en lo dispuesto en los convenios de coordinación fiscal y en las leyes en que se fundamenten.</w:t>
      </w:r>
    </w:p>
    <w:p w14:paraId="33469A07" w14:textId="77777777" w:rsidR="005919B4" w:rsidRPr="004327EA" w:rsidRDefault="005919B4" w:rsidP="00BE4D71">
      <w:pPr>
        <w:pStyle w:val="Textoindependiente"/>
        <w:spacing w:before="0" w:line="360" w:lineRule="auto"/>
        <w:ind w:left="0"/>
        <w:rPr>
          <w:rFonts w:ascii="Arial" w:hAnsi="Arial" w:cs="Arial"/>
          <w:sz w:val="20"/>
          <w:szCs w:val="20"/>
        </w:rPr>
      </w:pPr>
    </w:p>
    <w:p w14:paraId="368FDB01" w14:textId="77777777" w:rsidR="005919B4" w:rsidRPr="004327EA" w:rsidRDefault="005919B4" w:rsidP="00BE4D71">
      <w:pPr>
        <w:pStyle w:val="Textoindependiente"/>
        <w:spacing w:before="0" w:line="360" w:lineRule="auto"/>
        <w:ind w:left="0"/>
        <w:jc w:val="center"/>
        <w:rPr>
          <w:rFonts w:ascii="Arial" w:hAnsi="Arial" w:cs="Arial"/>
          <w:b/>
          <w:bCs/>
          <w:sz w:val="20"/>
          <w:szCs w:val="20"/>
        </w:rPr>
      </w:pPr>
      <w:r w:rsidRPr="004327EA">
        <w:rPr>
          <w:rFonts w:ascii="Arial" w:hAnsi="Arial" w:cs="Arial"/>
          <w:b/>
          <w:bCs/>
          <w:sz w:val="20"/>
          <w:szCs w:val="20"/>
        </w:rPr>
        <w:t>CAPÍTULO II</w:t>
      </w:r>
    </w:p>
    <w:p w14:paraId="47D194BF" w14:textId="77777777" w:rsidR="005919B4" w:rsidRPr="004327EA" w:rsidRDefault="005919B4" w:rsidP="00BE4D71">
      <w:pPr>
        <w:pStyle w:val="Textoindependiente"/>
        <w:spacing w:before="0" w:line="360" w:lineRule="auto"/>
        <w:ind w:left="0"/>
        <w:jc w:val="center"/>
        <w:rPr>
          <w:rFonts w:ascii="Arial" w:hAnsi="Arial" w:cs="Arial"/>
          <w:b/>
          <w:bCs/>
          <w:sz w:val="20"/>
          <w:szCs w:val="20"/>
        </w:rPr>
      </w:pPr>
      <w:r w:rsidRPr="004327EA">
        <w:rPr>
          <w:rFonts w:ascii="Arial" w:hAnsi="Arial" w:cs="Arial"/>
          <w:b/>
          <w:bCs/>
          <w:sz w:val="20"/>
          <w:szCs w:val="20"/>
        </w:rPr>
        <w:t>De los Conceptos de Ingresos y su Pronóstico</w:t>
      </w:r>
    </w:p>
    <w:p w14:paraId="4E4445FE" w14:textId="77777777" w:rsidR="005919B4" w:rsidRPr="004327EA" w:rsidRDefault="005919B4" w:rsidP="00BE4D71">
      <w:pPr>
        <w:pStyle w:val="Textoindependiente"/>
        <w:spacing w:before="0" w:line="360" w:lineRule="auto"/>
        <w:ind w:left="0"/>
        <w:rPr>
          <w:rFonts w:ascii="Arial" w:hAnsi="Arial" w:cs="Arial"/>
          <w:sz w:val="20"/>
          <w:szCs w:val="20"/>
        </w:rPr>
      </w:pPr>
    </w:p>
    <w:p w14:paraId="6110D69E"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bCs/>
          <w:sz w:val="20"/>
          <w:szCs w:val="20"/>
        </w:rPr>
        <w:t>Artículo 4.-</w:t>
      </w:r>
      <w:r w:rsidRPr="004327EA">
        <w:rPr>
          <w:rFonts w:ascii="Arial" w:hAnsi="Arial" w:cs="Arial"/>
          <w:sz w:val="20"/>
          <w:szCs w:val="20"/>
        </w:rPr>
        <w:t xml:space="preserve"> Los conceptos por los que la Hacienda Pública del Municipio de Quintana Roo, Yucatán, percibirá ingresos, serán los siguientes:</w:t>
      </w:r>
    </w:p>
    <w:p w14:paraId="5E066575" w14:textId="77777777" w:rsidR="005919B4" w:rsidRPr="004327EA" w:rsidRDefault="005919B4" w:rsidP="00BE4D71">
      <w:pPr>
        <w:pStyle w:val="Textoindependiente"/>
        <w:spacing w:before="0" w:line="360" w:lineRule="auto"/>
        <w:ind w:left="0"/>
        <w:rPr>
          <w:rFonts w:ascii="Arial" w:hAnsi="Arial" w:cs="Arial"/>
          <w:sz w:val="20"/>
          <w:szCs w:val="20"/>
        </w:rPr>
      </w:pPr>
    </w:p>
    <w:p w14:paraId="366F0F39" w14:textId="7621E8F2" w:rsidR="005919B4" w:rsidRPr="004327EA" w:rsidRDefault="00CC3519" w:rsidP="00BE4D71">
      <w:pPr>
        <w:widowControl w:val="0"/>
        <w:tabs>
          <w:tab w:val="left" w:pos="387"/>
        </w:tabs>
        <w:autoSpaceDE w:val="0"/>
        <w:autoSpaceDN w:val="0"/>
        <w:spacing w:after="0" w:line="360" w:lineRule="auto"/>
        <w:rPr>
          <w:rFonts w:ascii="Arial" w:hAnsi="Arial"/>
          <w:sz w:val="20"/>
          <w:szCs w:val="20"/>
        </w:rPr>
      </w:pPr>
      <w:r w:rsidRPr="004327EA">
        <w:rPr>
          <w:rFonts w:ascii="Arial" w:hAnsi="Arial"/>
          <w:b/>
          <w:bCs/>
          <w:sz w:val="20"/>
          <w:szCs w:val="20"/>
        </w:rPr>
        <w:t>I.-</w:t>
      </w:r>
      <w:r w:rsidRPr="004327EA">
        <w:rPr>
          <w:rFonts w:ascii="Arial" w:hAnsi="Arial"/>
          <w:sz w:val="20"/>
          <w:szCs w:val="20"/>
        </w:rPr>
        <w:t xml:space="preserve"> </w:t>
      </w:r>
      <w:r w:rsidR="005919B4" w:rsidRPr="004327EA">
        <w:rPr>
          <w:rFonts w:ascii="Arial" w:hAnsi="Arial"/>
          <w:sz w:val="20"/>
          <w:szCs w:val="20"/>
        </w:rPr>
        <w:t>Impuestos;</w:t>
      </w:r>
    </w:p>
    <w:p w14:paraId="5DA7CFC1" w14:textId="38F89566" w:rsidR="005919B4" w:rsidRPr="004327EA" w:rsidRDefault="00BE3D6C" w:rsidP="00BE4D71">
      <w:pPr>
        <w:widowControl w:val="0"/>
        <w:tabs>
          <w:tab w:val="left" w:pos="443"/>
        </w:tabs>
        <w:autoSpaceDE w:val="0"/>
        <w:autoSpaceDN w:val="0"/>
        <w:spacing w:after="0" w:line="360" w:lineRule="auto"/>
        <w:rPr>
          <w:rFonts w:ascii="Arial" w:hAnsi="Arial"/>
          <w:sz w:val="20"/>
          <w:szCs w:val="20"/>
        </w:rPr>
      </w:pPr>
      <w:r w:rsidRPr="004327EA">
        <w:rPr>
          <w:rFonts w:ascii="Arial" w:hAnsi="Arial"/>
          <w:b/>
          <w:bCs/>
          <w:sz w:val="20"/>
          <w:szCs w:val="20"/>
        </w:rPr>
        <w:t>II.-</w:t>
      </w:r>
      <w:r w:rsidRPr="004327EA">
        <w:rPr>
          <w:rFonts w:ascii="Arial" w:hAnsi="Arial"/>
          <w:sz w:val="20"/>
          <w:szCs w:val="20"/>
        </w:rPr>
        <w:t xml:space="preserve"> </w:t>
      </w:r>
      <w:r w:rsidR="005919B4" w:rsidRPr="004327EA">
        <w:rPr>
          <w:rFonts w:ascii="Arial" w:hAnsi="Arial"/>
          <w:sz w:val="20"/>
          <w:szCs w:val="20"/>
        </w:rPr>
        <w:t>Derechos;</w:t>
      </w:r>
    </w:p>
    <w:p w14:paraId="09D9F4FC" w14:textId="5F8E6848" w:rsidR="005919B4" w:rsidRPr="004327EA" w:rsidRDefault="00BE3D6C" w:rsidP="00BE4D71">
      <w:pPr>
        <w:widowControl w:val="0"/>
        <w:tabs>
          <w:tab w:val="left" w:pos="500"/>
        </w:tabs>
        <w:autoSpaceDE w:val="0"/>
        <w:autoSpaceDN w:val="0"/>
        <w:spacing w:after="0" w:line="360" w:lineRule="auto"/>
        <w:rPr>
          <w:rFonts w:ascii="Arial" w:hAnsi="Arial"/>
          <w:sz w:val="20"/>
          <w:szCs w:val="20"/>
        </w:rPr>
      </w:pPr>
      <w:r w:rsidRPr="004327EA">
        <w:rPr>
          <w:rFonts w:ascii="Arial" w:hAnsi="Arial"/>
          <w:b/>
          <w:bCs/>
          <w:sz w:val="20"/>
          <w:szCs w:val="20"/>
        </w:rPr>
        <w:t>III.-</w:t>
      </w:r>
      <w:r w:rsidRPr="004327EA">
        <w:rPr>
          <w:rFonts w:ascii="Arial" w:hAnsi="Arial"/>
          <w:sz w:val="20"/>
          <w:szCs w:val="20"/>
        </w:rPr>
        <w:t xml:space="preserve"> </w:t>
      </w:r>
      <w:r w:rsidR="005919B4" w:rsidRPr="004327EA">
        <w:rPr>
          <w:rFonts w:ascii="Arial" w:hAnsi="Arial"/>
          <w:sz w:val="20"/>
          <w:szCs w:val="20"/>
        </w:rPr>
        <w:t>Contribuciones de Mejoras;</w:t>
      </w:r>
    </w:p>
    <w:p w14:paraId="0998212C" w14:textId="1DFC793C" w:rsidR="005919B4" w:rsidRPr="004327EA" w:rsidRDefault="00BE3D6C" w:rsidP="00BE4D71">
      <w:pPr>
        <w:widowControl w:val="0"/>
        <w:tabs>
          <w:tab w:val="left" w:pos="521"/>
        </w:tabs>
        <w:autoSpaceDE w:val="0"/>
        <w:autoSpaceDN w:val="0"/>
        <w:spacing w:after="0" w:line="360" w:lineRule="auto"/>
        <w:rPr>
          <w:rFonts w:ascii="Arial" w:hAnsi="Arial"/>
          <w:sz w:val="20"/>
          <w:szCs w:val="20"/>
        </w:rPr>
      </w:pPr>
      <w:r w:rsidRPr="004327EA">
        <w:rPr>
          <w:rFonts w:ascii="Arial" w:hAnsi="Arial"/>
          <w:b/>
          <w:bCs/>
          <w:sz w:val="20"/>
          <w:szCs w:val="20"/>
        </w:rPr>
        <w:t>IV.-</w:t>
      </w:r>
      <w:r w:rsidRPr="004327EA">
        <w:rPr>
          <w:rFonts w:ascii="Arial" w:hAnsi="Arial"/>
          <w:sz w:val="20"/>
          <w:szCs w:val="20"/>
        </w:rPr>
        <w:t xml:space="preserve"> </w:t>
      </w:r>
      <w:r w:rsidR="005919B4" w:rsidRPr="004327EA">
        <w:rPr>
          <w:rFonts w:ascii="Arial" w:hAnsi="Arial"/>
          <w:sz w:val="20"/>
          <w:szCs w:val="20"/>
        </w:rPr>
        <w:t>Productos;</w:t>
      </w:r>
    </w:p>
    <w:p w14:paraId="2C3D3C40" w14:textId="4D84D96B" w:rsidR="005919B4" w:rsidRPr="004327EA" w:rsidRDefault="00BE3D6C" w:rsidP="00BE4D71">
      <w:pPr>
        <w:widowControl w:val="0"/>
        <w:tabs>
          <w:tab w:val="left" w:pos="467"/>
        </w:tabs>
        <w:autoSpaceDE w:val="0"/>
        <w:autoSpaceDN w:val="0"/>
        <w:spacing w:after="0" w:line="360" w:lineRule="auto"/>
        <w:rPr>
          <w:rFonts w:ascii="Arial" w:hAnsi="Arial"/>
          <w:sz w:val="20"/>
          <w:szCs w:val="20"/>
        </w:rPr>
      </w:pPr>
      <w:r w:rsidRPr="004327EA">
        <w:rPr>
          <w:rFonts w:ascii="Arial" w:hAnsi="Arial"/>
          <w:b/>
          <w:bCs/>
          <w:sz w:val="20"/>
          <w:szCs w:val="20"/>
        </w:rPr>
        <w:t>V.-</w:t>
      </w:r>
      <w:r w:rsidRPr="004327EA">
        <w:rPr>
          <w:rFonts w:ascii="Arial" w:hAnsi="Arial"/>
          <w:sz w:val="20"/>
          <w:szCs w:val="20"/>
        </w:rPr>
        <w:t xml:space="preserve"> </w:t>
      </w:r>
      <w:r w:rsidR="005919B4" w:rsidRPr="004327EA">
        <w:rPr>
          <w:rFonts w:ascii="Arial" w:hAnsi="Arial"/>
          <w:sz w:val="20"/>
          <w:szCs w:val="20"/>
        </w:rPr>
        <w:t>Aprovechamientos;</w:t>
      </w:r>
    </w:p>
    <w:p w14:paraId="443D1D9F" w14:textId="2F41DE05" w:rsidR="005919B4" w:rsidRPr="004327EA" w:rsidRDefault="00BE3D6C" w:rsidP="00BE4D71">
      <w:pPr>
        <w:widowControl w:val="0"/>
        <w:tabs>
          <w:tab w:val="left" w:pos="522"/>
        </w:tabs>
        <w:autoSpaceDE w:val="0"/>
        <w:autoSpaceDN w:val="0"/>
        <w:spacing w:after="0" w:line="360" w:lineRule="auto"/>
        <w:rPr>
          <w:rFonts w:ascii="Arial" w:hAnsi="Arial"/>
          <w:sz w:val="20"/>
          <w:szCs w:val="20"/>
        </w:rPr>
      </w:pPr>
      <w:r w:rsidRPr="004327EA">
        <w:rPr>
          <w:rFonts w:ascii="Arial" w:hAnsi="Arial"/>
          <w:b/>
          <w:bCs/>
          <w:sz w:val="20"/>
          <w:szCs w:val="20"/>
        </w:rPr>
        <w:t>VI.-</w:t>
      </w:r>
      <w:r w:rsidRPr="004327EA">
        <w:rPr>
          <w:rFonts w:ascii="Arial" w:hAnsi="Arial"/>
          <w:sz w:val="20"/>
          <w:szCs w:val="20"/>
        </w:rPr>
        <w:t xml:space="preserve"> </w:t>
      </w:r>
      <w:r w:rsidR="005919B4" w:rsidRPr="004327EA">
        <w:rPr>
          <w:rFonts w:ascii="Arial" w:hAnsi="Arial"/>
          <w:sz w:val="20"/>
          <w:szCs w:val="20"/>
        </w:rPr>
        <w:t>Participaciones;</w:t>
      </w:r>
    </w:p>
    <w:p w14:paraId="77A62357" w14:textId="032D653B" w:rsidR="005919B4" w:rsidRPr="004327EA" w:rsidRDefault="00BE3D6C" w:rsidP="00BE4D71">
      <w:pPr>
        <w:widowControl w:val="0"/>
        <w:tabs>
          <w:tab w:val="left" w:pos="581"/>
        </w:tabs>
        <w:autoSpaceDE w:val="0"/>
        <w:autoSpaceDN w:val="0"/>
        <w:spacing w:after="0" w:line="360" w:lineRule="auto"/>
        <w:rPr>
          <w:rFonts w:ascii="Arial" w:hAnsi="Arial"/>
          <w:sz w:val="20"/>
          <w:szCs w:val="20"/>
        </w:rPr>
      </w:pPr>
      <w:r w:rsidRPr="004327EA">
        <w:rPr>
          <w:rFonts w:ascii="Arial" w:hAnsi="Arial"/>
          <w:b/>
          <w:bCs/>
          <w:sz w:val="20"/>
          <w:szCs w:val="20"/>
        </w:rPr>
        <w:t>VII.-</w:t>
      </w:r>
      <w:r w:rsidRPr="004327EA">
        <w:rPr>
          <w:rFonts w:ascii="Arial" w:hAnsi="Arial"/>
          <w:sz w:val="20"/>
          <w:szCs w:val="20"/>
        </w:rPr>
        <w:t xml:space="preserve"> </w:t>
      </w:r>
      <w:r w:rsidR="005919B4" w:rsidRPr="004327EA">
        <w:rPr>
          <w:rFonts w:ascii="Arial" w:hAnsi="Arial"/>
          <w:sz w:val="20"/>
          <w:szCs w:val="20"/>
        </w:rPr>
        <w:t>Aportaciones, y</w:t>
      </w:r>
    </w:p>
    <w:p w14:paraId="3BA6C4DB" w14:textId="614C00C7" w:rsidR="005919B4" w:rsidRPr="004327EA" w:rsidRDefault="00BE3D6C" w:rsidP="00BE4D71">
      <w:pPr>
        <w:pStyle w:val="Textoindependiente"/>
        <w:spacing w:before="0" w:line="360" w:lineRule="auto"/>
        <w:ind w:left="0"/>
        <w:rPr>
          <w:rFonts w:ascii="Arial" w:hAnsi="Arial" w:cs="Arial"/>
          <w:sz w:val="20"/>
          <w:szCs w:val="20"/>
        </w:rPr>
      </w:pPr>
      <w:r w:rsidRPr="004327EA">
        <w:rPr>
          <w:rFonts w:ascii="Arial" w:hAnsi="Arial" w:cs="Arial"/>
          <w:b/>
          <w:bCs/>
          <w:sz w:val="20"/>
          <w:szCs w:val="20"/>
        </w:rPr>
        <w:t>VIII.-</w:t>
      </w:r>
      <w:r w:rsidRPr="004327EA">
        <w:rPr>
          <w:rFonts w:ascii="Arial" w:hAnsi="Arial" w:cs="Arial"/>
          <w:sz w:val="20"/>
          <w:szCs w:val="20"/>
        </w:rPr>
        <w:t xml:space="preserve"> </w:t>
      </w:r>
      <w:r w:rsidR="005919B4" w:rsidRPr="004327EA">
        <w:rPr>
          <w:rFonts w:ascii="Arial" w:hAnsi="Arial" w:cs="Arial"/>
          <w:sz w:val="20"/>
          <w:szCs w:val="20"/>
        </w:rPr>
        <w:t>Ingresos Extraordinarios.</w:t>
      </w:r>
    </w:p>
    <w:p w14:paraId="7068F85D" w14:textId="77777777" w:rsidR="005919B4" w:rsidRPr="004327EA" w:rsidRDefault="005919B4" w:rsidP="00436241">
      <w:pPr>
        <w:pStyle w:val="Textoindependiente"/>
        <w:spacing w:before="0"/>
        <w:ind w:left="0"/>
        <w:rPr>
          <w:rFonts w:ascii="Arial" w:hAnsi="Arial" w:cs="Arial"/>
          <w:sz w:val="20"/>
          <w:szCs w:val="20"/>
        </w:rPr>
      </w:pPr>
    </w:p>
    <w:p w14:paraId="060D0C7D"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bCs/>
          <w:sz w:val="20"/>
          <w:szCs w:val="20"/>
        </w:rPr>
        <w:t>Artículo 5.-</w:t>
      </w:r>
      <w:r w:rsidRPr="004327EA">
        <w:rPr>
          <w:rFonts w:ascii="Arial" w:hAnsi="Arial" w:cs="Arial"/>
          <w:sz w:val="20"/>
          <w:szCs w:val="20"/>
        </w:rPr>
        <w:t xml:space="preserve"> Los impuestos que el Municipio percibirá se clasificarán como sigue:</w:t>
      </w:r>
    </w:p>
    <w:p w14:paraId="3DA4BEE6" w14:textId="77777777" w:rsidR="005919B4" w:rsidRPr="004327EA" w:rsidRDefault="005919B4" w:rsidP="00BE4D71">
      <w:pPr>
        <w:pStyle w:val="Textoindependiente"/>
        <w:spacing w:before="0" w:line="360" w:lineRule="auto"/>
        <w:ind w:left="0"/>
        <w:rPr>
          <w:rFonts w:ascii="Arial" w:hAnsi="Arial" w:cs="Arial"/>
          <w:sz w:val="20"/>
          <w:szCs w:val="20"/>
        </w:rPr>
      </w:pPr>
    </w:p>
    <w:tbl>
      <w:tblPr>
        <w:tblStyle w:val="TableNormal"/>
        <w:tblW w:w="8694" w:type="dxa"/>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51"/>
        <w:gridCol w:w="425"/>
        <w:gridCol w:w="1418"/>
      </w:tblGrid>
      <w:tr w:rsidR="002C1E73" w:rsidRPr="004327EA" w14:paraId="164D69AB" w14:textId="77777777" w:rsidTr="004927B1">
        <w:tc>
          <w:tcPr>
            <w:tcW w:w="6851" w:type="dxa"/>
          </w:tcPr>
          <w:p w14:paraId="743C4CD3" w14:textId="77777777" w:rsidR="002C1E73" w:rsidRPr="009907DD" w:rsidRDefault="002C1E73" w:rsidP="00BE4D71">
            <w:pPr>
              <w:pStyle w:val="TableParagraph"/>
              <w:spacing w:line="360" w:lineRule="auto"/>
              <w:rPr>
                <w:rFonts w:ascii="Arial" w:hAnsi="Arial" w:cs="Arial"/>
                <w:b/>
                <w:sz w:val="20"/>
                <w:szCs w:val="20"/>
              </w:rPr>
            </w:pPr>
            <w:r w:rsidRPr="009907DD">
              <w:rPr>
                <w:rFonts w:ascii="Arial" w:hAnsi="Arial" w:cs="Arial"/>
                <w:b/>
                <w:sz w:val="20"/>
                <w:szCs w:val="20"/>
              </w:rPr>
              <w:t>Impuestos</w:t>
            </w:r>
          </w:p>
        </w:tc>
        <w:tc>
          <w:tcPr>
            <w:tcW w:w="425" w:type="dxa"/>
            <w:tcBorders>
              <w:right w:val="nil"/>
            </w:tcBorders>
          </w:tcPr>
          <w:p w14:paraId="39E32CA0" w14:textId="7DB7C1D1" w:rsidR="002C1E73" w:rsidRPr="009907DD" w:rsidRDefault="002C1E73" w:rsidP="00BE4D71">
            <w:pPr>
              <w:pStyle w:val="TableParagraph"/>
              <w:tabs>
                <w:tab w:val="left" w:pos="1142"/>
              </w:tabs>
              <w:spacing w:line="360" w:lineRule="auto"/>
              <w:jc w:val="right"/>
              <w:rPr>
                <w:rFonts w:ascii="Arial" w:hAnsi="Arial" w:cs="Arial"/>
                <w:b/>
                <w:sz w:val="20"/>
                <w:szCs w:val="20"/>
              </w:rPr>
            </w:pPr>
            <w:r w:rsidRPr="009907DD">
              <w:rPr>
                <w:rFonts w:ascii="Arial" w:hAnsi="Arial" w:cs="Arial"/>
                <w:b/>
                <w:sz w:val="20"/>
                <w:szCs w:val="20"/>
              </w:rPr>
              <w:t>$</w:t>
            </w:r>
          </w:p>
        </w:tc>
        <w:tc>
          <w:tcPr>
            <w:tcW w:w="1418" w:type="dxa"/>
            <w:tcBorders>
              <w:left w:val="nil"/>
            </w:tcBorders>
          </w:tcPr>
          <w:p w14:paraId="485C4199" w14:textId="4F5FEECF" w:rsidR="002C1E73" w:rsidRPr="009907DD" w:rsidRDefault="002C1E73" w:rsidP="00BE4D71">
            <w:pPr>
              <w:pStyle w:val="TableParagraph"/>
              <w:tabs>
                <w:tab w:val="left" w:pos="1142"/>
              </w:tabs>
              <w:spacing w:line="360" w:lineRule="auto"/>
              <w:jc w:val="right"/>
              <w:rPr>
                <w:rFonts w:ascii="Arial" w:hAnsi="Arial" w:cs="Arial"/>
                <w:b/>
                <w:sz w:val="20"/>
                <w:szCs w:val="20"/>
              </w:rPr>
            </w:pPr>
            <w:r w:rsidRPr="009907DD">
              <w:rPr>
                <w:rFonts w:ascii="Arial" w:hAnsi="Arial" w:cs="Arial"/>
                <w:b/>
                <w:sz w:val="20"/>
                <w:szCs w:val="20"/>
              </w:rPr>
              <w:t>69,000.00</w:t>
            </w:r>
          </w:p>
        </w:tc>
      </w:tr>
      <w:tr w:rsidR="002C1E73" w:rsidRPr="004327EA" w14:paraId="78067FE6" w14:textId="77777777" w:rsidTr="004927B1">
        <w:tc>
          <w:tcPr>
            <w:tcW w:w="6851" w:type="dxa"/>
          </w:tcPr>
          <w:p w14:paraId="32DB8BDB" w14:textId="77777777" w:rsidR="002C1E73" w:rsidRPr="009907DD" w:rsidRDefault="002C1E73" w:rsidP="00BE4D71">
            <w:pPr>
              <w:pStyle w:val="TableParagraph"/>
              <w:spacing w:line="360" w:lineRule="auto"/>
              <w:rPr>
                <w:rFonts w:ascii="Arial" w:hAnsi="Arial" w:cs="Arial"/>
                <w:b/>
                <w:sz w:val="20"/>
                <w:szCs w:val="20"/>
              </w:rPr>
            </w:pPr>
            <w:r w:rsidRPr="009907DD">
              <w:rPr>
                <w:rFonts w:ascii="Arial" w:hAnsi="Arial" w:cs="Arial"/>
                <w:b/>
                <w:sz w:val="20"/>
                <w:szCs w:val="20"/>
              </w:rPr>
              <w:t>Impuestos sobre los ingresos</w:t>
            </w:r>
          </w:p>
        </w:tc>
        <w:tc>
          <w:tcPr>
            <w:tcW w:w="425" w:type="dxa"/>
            <w:tcBorders>
              <w:right w:val="nil"/>
            </w:tcBorders>
          </w:tcPr>
          <w:p w14:paraId="6F8CD394" w14:textId="0D93647E" w:rsidR="002C1E73" w:rsidRPr="009907DD" w:rsidRDefault="002C1E73" w:rsidP="00BE4D71">
            <w:pPr>
              <w:pStyle w:val="TableParagraph"/>
              <w:tabs>
                <w:tab w:val="left" w:pos="1142"/>
              </w:tabs>
              <w:spacing w:line="360" w:lineRule="auto"/>
              <w:jc w:val="right"/>
              <w:rPr>
                <w:rFonts w:ascii="Arial" w:hAnsi="Arial" w:cs="Arial"/>
                <w:b/>
                <w:sz w:val="20"/>
                <w:szCs w:val="20"/>
              </w:rPr>
            </w:pPr>
            <w:r w:rsidRPr="009907DD">
              <w:rPr>
                <w:rFonts w:ascii="Arial" w:hAnsi="Arial" w:cs="Arial"/>
                <w:b/>
                <w:sz w:val="20"/>
                <w:szCs w:val="20"/>
              </w:rPr>
              <w:t>$</w:t>
            </w:r>
          </w:p>
        </w:tc>
        <w:tc>
          <w:tcPr>
            <w:tcW w:w="1418" w:type="dxa"/>
            <w:tcBorders>
              <w:left w:val="nil"/>
            </w:tcBorders>
          </w:tcPr>
          <w:p w14:paraId="2B911605" w14:textId="37284F63" w:rsidR="002C1E73" w:rsidRPr="009907DD" w:rsidRDefault="002C1E73" w:rsidP="00BE4D71">
            <w:pPr>
              <w:pStyle w:val="TableParagraph"/>
              <w:tabs>
                <w:tab w:val="left" w:pos="1142"/>
              </w:tabs>
              <w:spacing w:line="360" w:lineRule="auto"/>
              <w:jc w:val="right"/>
              <w:rPr>
                <w:rFonts w:ascii="Arial" w:hAnsi="Arial" w:cs="Arial"/>
                <w:b/>
                <w:sz w:val="20"/>
                <w:szCs w:val="20"/>
              </w:rPr>
            </w:pPr>
            <w:r w:rsidRPr="009907DD">
              <w:rPr>
                <w:rFonts w:ascii="Arial" w:hAnsi="Arial" w:cs="Arial"/>
                <w:b/>
                <w:sz w:val="20"/>
                <w:szCs w:val="20"/>
              </w:rPr>
              <w:t>15,000.00</w:t>
            </w:r>
          </w:p>
        </w:tc>
      </w:tr>
      <w:tr w:rsidR="002C1E73" w:rsidRPr="004327EA" w14:paraId="1EC5017A" w14:textId="77777777" w:rsidTr="004927B1">
        <w:tc>
          <w:tcPr>
            <w:tcW w:w="6851" w:type="dxa"/>
          </w:tcPr>
          <w:p w14:paraId="2C65A2B3" w14:textId="780163EC" w:rsidR="002C1E73" w:rsidRPr="004327EA" w:rsidRDefault="002C1E73"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Impuesto sobre Espectáculos y Diversiones Pública</w:t>
            </w:r>
          </w:p>
        </w:tc>
        <w:tc>
          <w:tcPr>
            <w:tcW w:w="425" w:type="dxa"/>
            <w:tcBorders>
              <w:right w:val="nil"/>
            </w:tcBorders>
          </w:tcPr>
          <w:p w14:paraId="283CB439" w14:textId="548C5F71" w:rsidR="002C1E73" w:rsidRPr="004327EA" w:rsidRDefault="002C1E73" w:rsidP="00BE4D71">
            <w:pPr>
              <w:pStyle w:val="TableParagraph"/>
              <w:tabs>
                <w:tab w:val="left" w:pos="1032"/>
              </w:tabs>
              <w:spacing w:line="360" w:lineRule="auto"/>
              <w:jc w:val="right"/>
              <w:rPr>
                <w:rFonts w:ascii="Arial" w:hAnsi="Arial" w:cs="Arial"/>
                <w:sz w:val="20"/>
                <w:szCs w:val="20"/>
                <w:lang w:val="es-MX"/>
              </w:rPr>
            </w:pPr>
            <w:r w:rsidRPr="004327EA">
              <w:rPr>
                <w:rFonts w:ascii="Arial" w:hAnsi="Arial" w:cs="Arial"/>
                <w:sz w:val="20"/>
                <w:szCs w:val="20"/>
              </w:rPr>
              <w:t>$</w:t>
            </w:r>
          </w:p>
        </w:tc>
        <w:tc>
          <w:tcPr>
            <w:tcW w:w="1418" w:type="dxa"/>
            <w:tcBorders>
              <w:left w:val="nil"/>
            </w:tcBorders>
          </w:tcPr>
          <w:p w14:paraId="521F8884" w14:textId="13299801" w:rsidR="002C1E73" w:rsidRPr="004327EA" w:rsidRDefault="002C1E73" w:rsidP="00BE4D71">
            <w:pPr>
              <w:pStyle w:val="TableParagraph"/>
              <w:tabs>
                <w:tab w:val="left" w:pos="1032"/>
              </w:tabs>
              <w:spacing w:line="360" w:lineRule="auto"/>
              <w:jc w:val="right"/>
              <w:rPr>
                <w:rFonts w:ascii="Arial" w:hAnsi="Arial" w:cs="Arial"/>
                <w:sz w:val="20"/>
                <w:szCs w:val="20"/>
              </w:rPr>
            </w:pPr>
            <w:r w:rsidRPr="004327EA">
              <w:rPr>
                <w:rFonts w:ascii="Arial" w:hAnsi="Arial" w:cs="Arial"/>
                <w:sz w:val="20"/>
                <w:szCs w:val="20"/>
              </w:rPr>
              <w:t>15,000.00</w:t>
            </w:r>
          </w:p>
        </w:tc>
      </w:tr>
      <w:tr w:rsidR="002C1E73" w:rsidRPr="004327EA" w14:paraId="07E73E10" w14:textId="77777777" w:rsidTr="004927B1">
        <w:tc>
          <w:tcPr>
            <w:tcW w:w="6851" w:type="dxa"/>
          </w:tcPr>
          <w:p w14:paraId="06D670C7" w14:textId="77777777" w:rsidR="002C1E73" w:rsidRPr="009907DD" w:rsidRDefault="002C1E73" w:rsidP="00BE4D71">
            <w:pPr>
              <w:pStyle w:val="TableParagraph"/>
              <w:spacing w:line="360" w:lineRule="auto"/>
              <w:rPr>
                <w:rFonts w:ascii="Arial" w:hAnsi="Arial" w:cs="Arial"/>
                <w:b/>
                <w:sz w:val="20"/>
                <w:szCs w:val="20"/>
              </w:rPr>
            </w:pPr>
            <w:r w:rsidRPr="009907DD">
              <w:rPr>
                <w:rFonts w:ascii="Arial" w:hAnsi="Arial" w:cs="Arial"/>
                <w:b/>
                <w:sz w:val="20"/>
                <w:szCs w:val="20"/>
              </w:rPr>
              <w:t>Impuestos sobre el patrimonio</w:t>
            </w:r>
          </w:p>
        </w:tc>
        <w:tc>
          <w:tcPr>
            <w:tcW w:w="425" w:type="dxa"/>
            <w:tcBorders>
              <w:right w:val="nil"/>
            </w:tcBorders>
          </w:tcPr>
          <w:p w14:paraId="4ECBC864" w14:textId="61E726F7" w:rsidR="002C1E73" w:rsidRPr="009907DD" w:rsidRDefault="002C1E73" w:rsidP="00BE4D71">
            <w:pPr>
              <w:pStyle w:val="TableParagraph"/>
              <w:tabs>
                <w:tab w:val="left" w:pos="1142"/>
              </w:tabs>
              <w:spacing w:line="360" w:lineRule="auto"/>
              <w:jc w:val="right"/>
              <w:rPr>
                <w:rFonts w:ascii="Arial" w:hAnsi="Arial" w:cs="Arial"/>
                <w:b/>
                <w:sz w:val="20"/>
                <w:szCs w:val="20"/>
              </w:rPr>
            </w:pPr>
            <w:r w:rsidRPr="009907DD">
              <w:rPr>
                <w:rFonts w:ascii="Arial" w:hAnsi="Arial" w:cs="Arial"/>
                <w:b/>
                <w:sz w:val="20"/>
                <w:szCs w:val="20"/>
              </w:rPr>
              <w:t>$</w:t>
            </w:r>
          </w:p>
        </w:tc>
        <w:tc>
          <w:tcPr>
            <w:tcW w:w="1418" w:type="dxa"/>
            <w:tcBorders>
              <w:left w:val="nil"/>
            </w:tcBorders>
          </w:tcPr>
          <w:p w14:paraId="6BB13265" w14:textId="020A9E78" w:rsidR="002C1E73" w:rsidRPr="009907DD" w:rsidRDefault="002C1E73" w:rsidP="00BE4D71">
            <w:pPr>
              <w:pStyle w:val="TableParagraph"/>
              <w:tabs>
                <w:tab w:val="left" w:pos="1142"/>
              </w:tabs>
              <w:spacing w:line="360" w:lineRule="auto"/>
              <w:jc w:val="right"/>
              <w:rPr>
                <w:rFonts w:ascii="Arial" w:hAnsi="Arial" w:cs="Arial"/>
                <w:b/>
                <w:sz w:val="20"/>
                <w:szCs w:val="20"/>
              </w:rPr>
            </w:pPr>
            <w:r w:rsidRPr="009907DD">
              <w:rPr>
                <w:rFonts w:ascii="Arial" w:hAnsi="Arial" w:cs="Arial"/>
                <w:b/>
                <w:sz w:val="20"/>
                <w:szCs w:val="20"/>
              </w:rPr>
              <w:t>20,000.00</w:t>
            </w:r>
          </w:p>
        </w:tc>
      </w:tr>
      <w:tr w:rsidR="002C1E73" w:rsidRPr="004327EA" w14:paraId="2FC405D1" w14:textId="77777777" w:rsidTr="004927B1">
        <w:tc>
          <w:tcPr>
            <w:tcW w:w="6851" w:type="dxa"/>
          </w:tcPr>
          <w:p w14:paraId="4D44988B" w14:textId="4650E66A" w:rsidR="002C1E73" w:rsidRPr="004327EA" w:rsidRDefault="002C1E73" w:rsidP="00BE4D71">
            <w:pPr>
              <w:pStyle w:val="TableParagraph"/>
              <w:spacing w:line="360" w:lineRule="auto"/>
              <w:rPr>
                <w:rFonts w:ascii="Arial" w:hAnsi="Arial" w:cs="Arial"/>
                <w:sz w:val="20"/>
                <w:szCs w:val="20"/>
              </w:rPr>
            </w:pPr>
            <w:r w:rsidRPr="004327EA">
              <w:rPr>
                <w:rFonts w:ascii="Arial" w:hAnsi="Arial" w:cs="Arial"/>
                <w:sz w:val="20"/>
                <w:szCs w:val="20"/>
              </w:rPr>
              <w:t>Impuesto Predial</w:t>
            </w:r>
          </w:p>
        </w:tc>
        <w:tc>
          <w:tcPr>
            <w:tcW w:w="425" w:type="dxa"/>
            <w:tcBorders>
              <w:right w:val="nil"/>
            </w:tcBorders>
          </w:tcPr>
          <w:p w14:paraId="1EFAE507" w14:textId="04D47144" w:rsidR="002C1E73" w:rsidRPr="004327EA" w:rsidRDefault="002C1E73" w:rsidP="00BE4D71">
            <w:pPr>
              <w:pStyle w:val="TableParagraph"/>
              <w:tabs>
                <w:tab w:val="left" w:pos="1140"/>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5B9CF731" w14:textId="54FA72EC" w:rsidR="002C1E73" w:rsidRPr="004327EA" w:rsidRDefault="002C1E73" w:rsidP="00BE4D71">
            <w:pPr>
              <w:pStyle w:val="TableParagraph"/>
              <w:tabs>
                <w:tab w:val="left" w:pos="1140"/>
              </w:tabs>
              <w:spacing w:line="360" w:lineRule="auto"/>
              <w:jc w:val="right"/>
              <w:rPr>
                <w:rFonts w:ascii="Arial" w:hAnsi="Arial" w:cs="Arial"/>
                <w:sz w:val="20"/>
                <w:szCs w:val="20"/>
              </w:rPr>
            </w:pPr>
            <w:r w:rsidRPr="004327EA">
              <w:rPr>
                <w:rFonts w:ascii="Arial" w:hAnsi="Arial" w:cs="Arial"/>
                <w:sz w:val="20"/>
                <w:szCs w:val="20"/>
              </w:rPr>
              <w:t>20,000.00</w:t>
            </w:r>
          </w:p>
        </w:tc>
      </w:tr>
      <w:tr w:rsidR="002C1E73" w:rsidRPr="004327EA" w14:paraId="65363EEE" w14:textId="77777777" w:rsidTr="004927B1">
        <w:tc>
          <w:tcPr>
            <w:tcW w:w="6851" w:type="dxa"/>
          </w:tcPr>
          <w:p w14:paraId="0E1FF5CD" w14:textId="77777777" w:rsidR="002C1E73" w:rsidRPr="009907DD" w:rsidRDefault="002C1E73" w:rsidP="00BE4D71">
            <w:pPr>
              <w:pStyle w:val="TableParagraph"/>
              <w:spacing w:line="360" w:lineRule="auto"/>
              <w:rPr>
                <w:rFonts w:ascii="Arial" w:hAnsi="Arial" w:cs="Arial"/>
                <w:b/>
                <w:sz w:val="20"/>
                <w:szCs w:val="20"/>
                <w:lang w:val="es-MX"/>
              </w:rPr>
            </w:pPr>
            <w:r w:rsidRPr="009907DD">
              <w:rPr>
                <w:rFonts w:ascii="Arial" w:hAnsi="Arial" w:cs="Arial"/>
                <w:b/>
                <w:sz w:val="20"/>
                <w:szCs w:val="20"/>
                <w:lang w:val="es-MX"/>
              </w:rPr>
              <w:t>Impuestos sobre la producción, el consumo y las transacciones</w:t>
            </w:r>
          </w:p>
        </w:tc>
        <w:tc>
          <w:tcPr>
            <w:tcW w:w="425" w:type="dxa"/>
            <w:tcBorders>
              <w:right w:val="nil"/>
            </w:tcBorders>
          </w:tcPr>
          <w:p w14:paraId="652A8100" w14:textId="7302D563" w:rsidR="002C1E73" w:rsidRPr="009907DD" w:rsidRDefault="002C1E73" w:rsidP="00BE4D71">
            <w:pPr>
              <w:pStyle w:val="TableParagraph"/>
              <w:tabs>
                <w:tab w:val="left" w:pos="1086"/>
              </w:tabs>
              <w:spacing w:line="360" w:lineRule="auto"/>
              <w:jc w:val="right"/>
              <w:rPr>
                <w:rFonts w:ascii="Arial" w:hAnsi="Arial" w:cs="Arial"/>
                <w:b/>
                <w:sz w:val="20"/>
                <w:szCs w:val="20"/>
                <w:lang w:val="es-MX"/>
              </w:rPr>
            </w:pPr>
            <w:r w:rsidRPr="009907DD">
              <w:rPr>
                <w:rFonts w:ascii="Arial" w:hAnsi="Arial" w:cs="Arial"/>
                <w:b/>
                <w:sz w:val="20"/>
                <w:szCs w:val="20"/>
              </w:rPr>
              <w:t>$</w:t>
            </w:r>
          </w:p>
        </w:tc>
        <w:tc>
          <w:tcPr>
            <w:tcW w:w="1418" w:type="dxa"/>
            <w:tcBorders>
              <w:left w:val="nil"/>
            </w:tcBorders>
          </w:tcPr>
          <w:p w14:paraId="7B2568E6" w14:textId="507BD7A0" w:rsidR="002C1E73" w:rsidRPr="009907DD" w:rsidRDefault="002C1E73" w:rsidP="00BE4D71">
            <w:pPr>
              <w:pStyle w:val="TableParagraph"/>
              <w:tabs>
                <w:tab w:val="left" w:pos="1086"/>
              </w:tabs>
              <w:spacing w:line="360" w:lineRule="auto"/>
              <w:jc w:val="right"/>
              <w:rPr>
                <w:rFonts w:ascii="Arial" w:hAnsi="Arial" w:cs="Arial"/>
                <w:b/>
                <w:sz w:val="20"/>
                <w:szCs w:val="20"/>
              </w:rPr>
            </w:pPr>
            <w:r w:rsidRPr="009907DD">
              <w:rPr>
                <w:rFonts w:ascii="Arial" w:hAnsi="Arial" w:cs="Arial"/>
                <w:b/>
                <w:sz w:val="20"/>
                <w:szCs w:val="20"/>
              </w:rPr>
              <w:t>29,000.00</w:t>
            </w:r>
          </w:p>
        </w:tc>
      </w:tr>
      <w:tr w:rsidR="002C1E73" w:rsidRPr="004327EA" w14:paraId="32AA984F" w14:textId="77777777" w:rsidTr="004927B1">
        <w:tc>
          <w:tcPr>
            <w:tcW w:w="6851" w:type="dxa"/>
          </w:tcPr>
          <w:p w14:paraId="6D192892" w14:textId="410A3269" w:rsidR="002C1E73" w:rsidRPr="004327EA" w:rsidRDefault="002C1E73"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Impuesto sobre Adquisición de Inmuebles</w:t>
            </w:r>
          </w:p>
        </w:tc>
        <w:tc>
          <w:tcPr>
            <w:tcW w:w="425" w:type="dxa"/>
            <w:tcBorders>
              <w:right w:val="nil"/>
            </w:tcBorders>
          </w:tcPr>
          <w:p w14:paraId="688446ED" w14:textId="3AFFD70D" w:rsidR="002C1E73" w:rsidRPr="004327EA" w:rsidRDefault="002C1E73" w:rsidP="00BE4D71">
            <w:pPr>
              <w:pStyle w:val="TableParagraph"/>
              <w:tabs>
                <w:tab w:val="left" w:pos="1139"/>
              </w:tabs>
              <w:spacing w:line="360" w:lineRule="auto"/>
              <w:jc w:val="right"/>
              <w:rPr>
                <w:rFonts w:ascii="Arial" w:hAnsi="Arial" w:cs="Arial"/>
                <w:sz w:val="20"/>
                <w:szCs w:val="20"/>
                <w:lang w:val="es-MX"/>
              </w:rPr>
            </w:pPr>
            <w:r w:rsidRPr="004327EA">
              <w:rPr>
                <w:rFonts w:ascii="Arial" w:hAnsi="Arial" w:cs="Arial"/>
                <w:sz w:val="20"/>
                <w:szCs w:val="20"/>
              </w:rPr>
              <w:t>$</w:t>
            </w:r>
          </w:p>
        </w:tc>
        <w:tc>
          <w:tcPr>
            <w:tcW w:w="1418" w:type="dxa"/>
            <w:tcBorders>
              <w:left w:val="nil"/>
            </w:tcBorders>
          </w:tcPr>
          <w:p w14:paraId="79364965" w14:textId="78737909" w:rsidR="002C1E73" w:rsidRPr="004327EA" w:rsidRDefault="002C1E73" w:rsidP="00BE4D71">
            <w:pPr>
              <w:pStyle w:val="TableParagraph"/>
              <w:tabs>
                <w:tab w:val="left" w:pos="1139"/>
              </w:tabs>
              <w:spacing w:line="360" w:lineRule="auto"/>
              <w:jc w:val="right"/>
              <w:rPr>
                <w:rFonts w:ascii="Arial" w:hAnsi="Arial" w:cs="Arial"/>
                <w:sz w:val="20"/>
                <w:szCs w:val="20"/>
              </w:rPr>
            </w:pPr>
            <w:r w:rsidRPr="004327EA">
              <w:rPr>
                <w:rFonts w:ascii="Arial" w:hAnsi="Arial" w:cs="Arial"/>
                <w:sz w:val="20"/>
                <w:szCs w:val="20"/>
              </w:rPr>
              <w:t>29,000.00</w:t>
            </w:r>
          </w:p>
        </w:tc>
      </w:tr>
      <w:tr w:rsidR="002C1E73" w:rsidRPr="004327EA" w14:paraId="04B1AACB" w14:textId="77777777" w:rsidTr="004927B1">
        <w:tc>
          <w:tcPr>
            <w:tcW w:w="6851" w:type="dxa"/>
          </w:tcPr>
          <w:p w14:paraId="55A1E8D6" w14:textId="77777777" w:rsidR="002C1E73" w:rsidRPr="009907DD" w:rsidRDefault="002C1E73" w:rsidP="00BE4D71">
            <w:pPr>
              <w:pStyle w:val="TableParagraph"/>
              <w:spacing w:line="360" w:lineRule="auto"/>
              <w:rPr>
                <w:rFonts w:ascii="Arial" w:hAnsi="Arial" w:cs="Arial"/>
                <w:b/>
                <w:sz w:val="20"/>
                <w:szCs w:val="20"/>
              </w:rPr>
            </w:pPr>
            <w:r w:rsidRPr="009907DD">
              <w:rPr>
                <w:rFonts w:ascii="Arial" w:hAnsi="Arial" w:cs="Arial"/>
                <w:b/>
                <w:sz w:val="20"/>
                <w:szCs w:val="20"/>
              </w:rPr>
              <w:t>Accesorios</w:t>
            </w:r>
          </w:p>
        </w:tc>
        <w:tc>
          <w:tcPr>
            <w:tcW w:w="425" w:type="dxa"/>
            <w:tcBorders>
              <w:right w:val="nil"/>
            </w:tcBorders>
          </w:tcPr>
          <w:p w14:paraId="1F24594E" w14:textId="78D729B8" w:rsidR="002C1E73" w:rsidRPr="009907DD" w:rsidRDefault="002C1E73" w:rsidP="00BE4D71">
            <w:pPr>
              <w:pStyle w:val="TableParagraph"/>
              <w:tabs>
                <w:tab w:val="left" w:pos="1253"/>
              </w:tabs>
              <w:spacing w:line="360" w:lineRule="auto"/>
              <w:jc w:val="right"/>
              <w:rPr>
                <w:rFonts w:ascii="Arial" w:hAnsi="Arial" w:cs="Arial"/>
                <w:b/>
                <w:sz w:val="20"/>
                <w:szCs w:val="20"/>
              </w:rPr>
            </w:pPr>
            <w:r w:rsidRPr="009907DD">
              <w:rPr>
                <w:rFonts w:ascii="Arial" w:hAnsi="Arial" w:cs="Arial"/>
                <w:b/>
                <w:sz w:val="20"/>
                <w:szCs w:val="20"/>
              </w:rPr>
              <w:t>$</w:t>
            </w:r>
          </w:p>
        </w:tc>
        <w:tc>
          <w:tcPr>
            <w:tcW w:w="1418" w:type="dxa"/>
            <w:tcBorders>
              <w:left w:val="nil"/>
            </w:tcBorders>
          </w:tcPr>
          <w:p w14:paraId="3F6E474A" w14:textId="29035B4B" w:rsidR="002C1E73" w:rsidRPr="009907DD" w:rsidRDefault="002C1E73" w:rsidP="00BE4D71">
            <w:pPr>
              <w:pStyle w:val="TableParagraph"/>
              <w:tabs>
                <w:tab w:val="left" w:pos="1253"/>
              </w:tabs>
              <w:spacing w:line="360" w:lineRule="auto"/>
              <w:jc w:val="right"/>
              <w:rPr>
                <w:rFonts w:ascii="Arial" w:hAnsi="Arial" w:cs="Arial"/>
                <w:b/>
                <w:sz w:val="20"/>
                <w:szCs w:val="20"/>
              </w:rPr>
            </w:pPr>
            <w:r w:rsidRPr="009907DD">
              <w:rPr>
                <w:rFonts w:ascii="Arial" w:hAnsi="Arial" w:cs="Arial"/>
                <w:b/>
                <w:sz w:val="20"/>
                <w:szCs w:val="20"/>
              </w:rPr>
              <w:t>5,000.00</w:t>
            </w:r>
          </w:p>
        </w:tc>
      </w:tr>
      <w:tr w:rsidR="002C1E73" w:rsidRPr="004327EA" w14:paraId="446AA063" w14:textId="77777777" w:rsidTr="004927B1">
        <w:tc>
          <w:tcPr>
            <w:tcW w:w="6851" w:type="dxa"/>
          </w:tcPr>
          <w:p w14:paraId="2EF1D71C" w14:textId="1872DA29" w:rsidR="002C1E73" w:rsidRPr="004327EA" w:rsidRDefault="002C1E73"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Actualizaciones y Recargos de Impuestos</w:t>
            </w:r>
          </w:p>
        </w:tc>
        <w:tc>
          <w:tcPr>
            <w:tcW w:w="425" w:type="dxa"/>
            <w:tcBorders>
              <w:right w:val="nil"/>
            </w:tcBorders>
          </w:tcPr>
          <w:p w14:paraId="43CA8049" w14:textId="4FB27658" w:rsidR="002C1E73" w:rsidRPr="004327EA" w:rsidRDefault="002C1E73" w:rsidP="00BE4D71">
            <w:pPr>
              <w:pStyle w:val="TableParagraph"/>
              <w:tabs>
                <w:tab w:val="left" w:pos="1253"/>
              </w:tabs>
              <w:spacing w:line="360" w:lineRule="auto"/>
              <w:jc w:val="right"/>
              <w:rPr>
                <w:rFonts w:ascii="Arial" w:hAnsi="Arial" w:cs="Arial"/>
                <w:sz w:val="20"/>
                <w:szCs w:val="20"/>
                <w:lang w:val="es-MX"/>
              </w:rPr>
            </w:pPr>
            <w:r w:rsidRPr="004327EA">
              <w:rPr>
                <w:rFonts w:ascii="Arial" w:hAnsi="Arial" w:cs="Arial"/>
                <w:sz w:val="20"/>
                <w:szCs w:val="20"/>
              </w:rPr>
              <w:t>$</w:t>
            </w:r>
          </w:p>
        </w:tc>
        <w:tc>
          <w:tcPr>
            <w:tcW w:w="1418" w:type="dxa"/>
            <w:tcBorders>
              <w:left w:val="nil"/>
            </w:tcBorders>
          </w:tcPr>
          <w:p w14:paraId="0ED60AD7" w14:textId="105B784E" w:rsidR="002C1E73" w:rsidRPr="004327EA" w:rsidRDefault="002C1E73" w:rsidP="00BE4D71">
            <w:pPr>
              <w:pStyle w:val="TableParagraph"/>
              <w:tabs>
                <w:tab w:val="left" w:pos="1253"/>
              </w:tabs>
              <w:spacing w:line="360" w:lineRule="auto"/>
              <w:jc w:val="right"/>
              <w:rPr>
                <w:rFonts w:ascii="Arial" w:hAnsi="Arial" w:cs="Arial"/>
                <w:sz w:val="20"/>
                <w:szCs w:val="20"/>
              </w:rPr>
            </w:pPr>
            <w:r w:rsidRPr="004327EA">
              <w:rPr>
                <w:rFonts w:ascii="Arial" w:hAnsi="Arial" w:cs="Arial"/>
                <w:sz w:val="20"/>
                <w:szCs w:val="20"/>
              </w:rPr>
              <w:t>1,000.00</w:t>
            </w:r>
          </w:p>
        </w:tc>
      </w:tr>
      <w:tr w:rsidR="002C1E73" w:rsidRPr="004327EA" w14:paraId="54800A67" w14:textId="77777777" w:rsidTr="004927B1">
        <w:tc>
          <w:tcPr>
            <w:tcW w:w="6851" w:type="dxa"/>
          </w:tcPr>
          <w:p w14:paraId="4997DE57" w14:textId="6395287B" w:rsidR="002C1E73" w:rsidRPr="004327EA" w:rsidRDefault="002C1E73" w:rsidP="00BE4D71">
            <w:pPr>
              <w:pStyle w:val="TableParagraph"/>
              <w:spacing w:line="360" w:lineRule="auto"/>
              <w:rPr>
                <w:rFonts w:ascii="Arial" w:hAnsi="Arial" w:cs="Arial"/>
                <w:sz w:val="20"/>
                <w:szCs w:val="20"/>
              </w:rPr>
            </w:pPr>
            <w:r w:rsidRPr="004327EA">
              <w:rPr>
                <w:rFonts w:ascii="Arial" w:hAnsi="Arial" w:cs="Arial"/>
                <w:sz w:val="20"/>
                <w:szCs w:val="20"/>
              </w:rPr>
              <w:t>Multas de Impuestos</w:t>
            </w:r>
          </w:p>
        </w:tc>
        <w:tc>
          <w:tcPr>
            <w:tcW w:w="425" w:type="dxa"/>
            <w:tcBorders>
              <w:right w:val="nil"/>
            </w:tcBorders>
          </w:tcPr>
          <w:p w14:paraId="32D81883" w14:textId="60624D6B" w:rsidR="002C1E73" w:rsidRPr="004327EA" w:rsidRDefault="002C1E73" w:rsidP="00BE4D71">
            <w:pPr>
              <w:pStyle w:val="TableParagraph"/>
              <w:tabs>
                <w:tab w:val="left" w:pos="1253"/>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62398A6B" w14:textId="7A651DBF" w:rsidR="002C1E73" w:rsidRPr="004327EA" w:rsidRDefault="002C1E73" w:rsidP="00BE4D71">
            <w:pPr>
              <w:pStyle w:val="TableParagraph"/>
              <w:tabs>
                <w:tab w:val="left" w:pos="1253"/>
              </w:tabs>
              <w:spacing w:line="360" w:lineRule="auto"/>
              <w:jc w:val="right"/>
              <w:rPr>
                <w:rFonts w:ascii="Arial" w:hAnsi="Arial" w:cs="Arial"/>
                <w:sz w:val="20"/>
                <w:szCs w:val="20"/>
              </w:rPr>
            </w:pPr>
            <w:r w:rsidRPr="004327EA">
              <w:rPr>
                <w:rFonts w:ascii="Arial" w:hAnsi="Arial" w:cs="Arial"/>
                <w:sz w:val="20"/>
                <w:szCs w:val="20"/>
              </w:rPr>
              <w:t>2,500.00</w:t>
            </w:r>
          </w:p>
        </w:tc>
      </w:tr>
      <w:tr w:rsidR="002C1E73" w:rsidRPr="004327EA" w14:paraId="65055290" w14:textId="77777777" w:rsidTr="004927B1">
        <w:tc>
          <w:tcPr>
            <w:tcW w:w="6851" w:type="dxa"/>
          </w:tcPr>
          <w:p w14:paraId="4F1C01F6" w14:textId="40E0D5B5" w:rsidR="002C1E73" w:rsidRPr="004327EA" w:rsidRDefault="002C1E73"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Gastos de Ejecución de Impuestos</w:t>
            </w:r>
          </w:p>
        </w:tc>
        <w:tc>
          <w:tcPr>
            <w:tcW w:w="425" w:type="dxa"/>
            <w:tcBorders>
              <w:right w:val="nil"/>
            </w:tcBorders>
          </w:tcPr>
          <w:p w14:paraId="2430246A" w14:textId="5E907362" w:rsidR="002C1E73" w:rsidRPr="004327EA" w:rsidRDefault="002C1E73" w:rsidP="00BE4D71">
            <w:pPr>
              <w:pStyle w:val="TableParagraph"/>
              <w:tabs>
                <w:tab w:val="left" w:pos="1252"/>
              </w:tabs>
              <w:spacing w:line="360" w:lineRule="auto"/>
              <w:jc w:val="right"/>
              <w:rPr>
                <w:rFonts w:ascii="Arial" w:hAnsi="Arial" w:cs="Arial"/>
                <w:sz w:val="20"/>
                <w:szCs w:val="20"/>
                <w:lang w:val="es-MX"/>
              </w:rPr>
            </w:pPr>
            <w:r w:rsidRPr="004327EA">
              <w:rPr>
                <w:rFonts w:ascii="Arial" w:hAnsi="Arial" w:cs="Arial"/>
                <w:sz w:val="20"/>
                <w:szCs w:val="20"/>
              </w:rPr>
              <w:t>$</w:t>
            </w:r>
          </w:p>
        </w:tc>
        <w:tc>
          <w:tcPr>
            <w:tcW w:w="1418" w:type="dxa"/>
            <w:tcBorders>
              <w:left w:val="nil"/>
            </w:tcBorders>
          </w:tcPr>
          <w:p w14:paraId="00840D78" w14:textId="0969BD73" w:rsidR="002C1E73" w:rsidRPr="004327EA" w:rsidRDefault="002C1E73" w:rsidP="00BE4D71">
            <w:pPr>
              <w:pStyle w:val="TableParagraph"/>
              <w:tabs>
                <w:tab w:val="left" w:pos="1252"/>
              </w:tabs>
              <w:spacing w:line="360" w:lineRule="auto"/>
              <w:jc w:val="right"/>
              <w:rPr>
                <w:rFonts w:ascii="Arial" w:hAnsi="Arial" w:cs="Arial"/>
                <w:sz w:val="20"/>
                <w:szCs w:val="20"/>
              </w:rPr>
            </w:pPr>
            <w:r w:rsidRPr="004327EA">
              <w:rPr>
                <w:rFonts w:ascii="Arial" w:hAnsi="Arial" w:cs="Arial"/>
                <w:sz w:val="20"/>
                <w:szCs w:val="20"/>
              </w:rPr>
              <w:t>1,500.00</w:t>
            </w:r>
          </w:p>
        </w:tc>
      </w:tr>
      <w:tr w:rsidR="002C1E73" w:rsidRPr="004327EA" w14:paraId="769635F8" w14:textId="77777777" w:rsidTr="004927B1">
        <w:tc>
          <w:tcPr>
            <w:tcW w:w="6851" w:type="dxa"/>
          </w:tcPr>
          <w:p w14:paraId="183D5155" w14:textId="77777777" w:rsidR="002C1E73" w:rsidRPr="004327EA" w:rsidRDefault="002C1E73" w:rsidP="00BE4D71">
            <w:pPr>
              <w:pStyle w:val="TableParagraph"/>
              <w:spacing w:line="360" w:lineRule="auto"/>
              <w:rPr>
                <w:rFonts w:ascii="Arial" w:hAnsi="Arial" w:cs="Arial"/>
                <w:sz w:val="20"/>
                <w:szCs w:val="20"/>
              </w:rPr>
            </w:pPr>
            <w:r w:rsidRPr="004327EA">
              <w:rPr>
                <w:rFonts w:ascii="Arial" w:hAnsi="Arial" w:cs="Arial"/>
                <w:sz w:val="20"/>
                <w:szCs w:val="20"/>
              </w:rPr>
              <w:t>Otros Impuestos</w:t>
            </w:r>
          </w:p>
        </w:tc>
        <w:tc>
          <w:tcPr>
            <w:tcW w:w="425" w:type="dxa"/>
            <w:tcBorders>
              <w:right w:val="nil"/>
            </w:tcBorders>
          </w:tcPr>
          <w:p w14:paraId="039CF404" w14:textId="370AD7B7" w:rsidR="002C1E73" w:rsidRPr="004327EA" w:rsidRDefault="002C1E73" w:rsidP="00BE4D71">
            <w:pPr>
              <w:pStyle w:val="TableParagraph"/>
              <w:tabs>
                <w:tab w:val="left" w:pos="1698"/>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0365E1DB" w14:textId="610F83FA" w:rsidR="002C1E73" w:rsidRPr="004327EA" w:rsidRDefault="002C1E73" w:rsidP="00BE4D71">
            <w:pPr>
              <w:pStyle w:val="TableParagraph"/>
              <w:tabs>
                <w:tab w:val="left" w:pos="1698"/>
              </w:tabs>
              <w:spacing w:line="360" w:lineRule="auto"/>
              <w:jc w:val="right"/>
              <w:rPr>
                <w:rFonts w:ascii="Arial" w:hAnsi="Arial" w:cs="Arial"/>
                <w:sz w:val="20"/>
                <w:szCs w:val="20"/>
              </w:rPr>
            </w:pPr>
            <w:r w:rsidRPr="004327EA">
              <w:rPr>
                <w:rFonts w:ascii="Arial" w:hAnsi="Arial" w:cs="Arial"/>
                <w:sz w:val="20"/>
                <w:szCs w:val="20"/>
              </w:rPr>
              <w:t>0.00</w:t>
            </w:r>
          </w:p>
        </w:tc>
      </w:tr>
      <w:tr w:rsidR="002C1E73" w:rsidRPr="004327EA" w14:paraId="5122FD13" w14:textId="77777777" w:rsidTr="004927B1">
        <w:tc>
          <w:tcPr>
            <w:tcW w:w="6851" w:type="dxa"/>
          </w:tcPr>
          <w:p w14:paraId="7BA159C2" w14:textId="77777777" w:rsidR="002C1E73" w:rsidRPr="004327EA" w:rsidRDefault="002C1E73" w:rsidP="00BE4D71">
            <w:pPr>
              <w:pStyle w:val="TableParagraph"/>
              <w:spacing w:line="360" w:lineRule="auto"/>
              <w:jc w:val="both"/>
              <w:rPr>
                <w:rFonts w:ascii="Arial" w:hAnsi="Arial" w:cs="Arial"/>
                <w:sz w:val="20"/>
                <w:szCs w:val="20"/>
                <w:lang w:val="es-MX"/>
              </w:rPr>
            </w:pPr>
            <w:r w:rsidRPr="004327EA">
              <w:rPr>
                <w:rFonts w:ascii="Arial" w:hAnsi="Arial" w:cs="Arial"/>
                <w:sz w:val="20"/>
                <w:szCs w:val="20"/>
                <w:lang w:val="es-MX"/>
              </w:rPr>
              <w:t>Impuestos no comprendidos en las fracciones de la Ley de Ingresos causadas en ejercicios fiscales anteriores pendientes de liquidación o pago</w:t>
            </w:r>
          </w:p>
        </w:tc>
        <w:tc>
          <w:tcPr>
            <w:tcW w:w="425" w:type="dxa"/>
            <w:tcBorders>
              <w:right w:val="nil"/>
            </w:tcBorders>
          </w:tcPr>
          <w:p w14:paraId="29B57742" w14:textId="6B4F469E" w:rsidR="002C1E73" w:rsidRPr="004327EA" w:rsidRDefault="002C1E73" w:rsidP="00BE4D71">
            <w:pPr>
              <w:pStyle w:val="TableParagraph"/>
              <w:tabs>
                <w:tab w:val="left" w:pos="1698"/>
              </w:tabs>
              <w:spacing w:line="360" w:lineRule="auto"/>
              <w:jc w:val="right"/>
              <w:rPr>
                <w:rFonts w:ascii="Arial" w:hAnsi="Arial" w:cs="Arial"/>
                <w:sz w:val="20"/>
                <w:szCs w:val="20"/>
                <w:lang w:val="es-MX"/>
              </w:rPr>
            </w:pPr>
            <w:r w:rsidRPr="004327EA">
              <w:rPr>
                <w:rFonts w:ascii="Arial" w:hAnsi="Arial" w:cs="Arial"/>
                <w:sz w:val="20"/>
                <w:szCs w:val="20"/>
              </w:rPr>
              <w:t>$</w:t>
            </w:r>
          </w:p>
        </w:tc>
        <w:tc>
          <w:tcPr>
            <w:tcW w:w="1418" w:type="dxa"/>
            <w:tcBorders>
              <w:left w:val="nil"/>
            </w:tcBorders>
          </w:tcPr>
          <w:p w14:paraId="77FD729E" w14:textId="5E008439" w:rsidR="002C1E73" w:rsidRPr="004327EA" w:rsidRDefault="002C1E73" w:rsidP="00BE4D71">
            <w:pPr>
              <w:pStyle w:val="TableParagraph"/>
              <w:tabs>
                <w:tab w:val="left" w:pos="1698"/>
              </w:tabs>
              <w:spacing w:line="360" w:lineRule="auto"/>
              <w:jc w:val="right"/>
              <w:rPr>
                <w:rFonts w:ascii="Arial" w:hAnsi="Arial" w:cs="Arial"/>
                <w:sz w:val="20"/>
                <w:szCs w:val="20"/>
              </w:rPr>
            </w:pPr>
            <w:r w:rsidRPr="004327EA">
              <w:rPr>
                <w:rFonts w:ascii="Arial" w:hAnsi="Arial" w:cs="Arial"/>
                <w:sz w:val="20"/>
                <w:szCs w:val="20"/>
              </w:rPr>
              <w:t>0.00</w:t>
            </w:r>
          </w:p>
        </w:tc>
      </w:tr>
    </w:tbl>
    <w:p w14:paraId="4653AE79" w14:textId="77777777" w:rsidR="005919B4" w:rsidRPr="004327EA" w:rsidRDefault="005919B4" w:rsidP="00436241">
      <w:pPr>
        <w:pStyle w:val="Textoindependiente"/>
        <w:spacing w:before="0"/>
        <w:ind w:left="0"/>
        <w:rPr>
          <w:rFonts w:ascii="Arial" w:hAnsi="Arial" w:cs="Arial"/>
          <w:sz w:val="20"/>
          <w:szCs w:val="20"/>
        </w:rPr>
      </w:pPr>
    </w:p>
    <w:p w14:paraId="1359395E"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bCs/>
          <w:sz w:val="20"/>
          <w:szCs w:val="20"/>
        </w:rPr>
        <w:t>Artículo 6.-</w:t>
      </w:r>
      <w:r w:rsidRPr="004327EA">
        <w:rPr>
          <w:rFonts w:ascii="Arial" w:hAnsi="Arial" w:cs="Arial"/>
          <w:sz w:val="20"/>
          <w:szCs w:val="20"/>
        </w:rPr>
        <w:t xml:space="preserve"> Las contribuciones de mejoras que la Hacienda Pública Municipal tiene derecho de percibir, serán las siguientes:</w:t>
      </w:r>
    </w:p>
    <w:p w14:paraId="60FA83B8" w14:textId="77777777" w:rsidR="005919B4" w:rsidRPr="00CD7664" w:rsidRDefault="005919B4" w:rsidP="00436241">
      <w:pPr>
        <w:pStyle w:val="Textoindependiente"/>
        <w:spacing w:before="0"/>
        <w:ind w:left="0"/>
        <w:rPr>
          <w:rFonts w:ascii="Arial" w:hAnsi="Arial" w:cs="Arial"/>
          <w:b/>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51"/>
        <w:gridCol w:w="425"/>
        <w:gridCol w:w="1418"/>
      </w:tblGrid>
      <w:tr w:rsidR="005E39C9" w:rsidRPr="00CD7664" w14:paraId="2C240284" w14:textId="77777777" w:rsidTr="004927B1">
        <w:tc>
          <w:tcPr>
            <w:tcW w:w="6851" w:type="dxa"/>
          </w:tcPr>
          <w:p w14:paraId="059C0902" w14:textId="77777777" w:rsidR="005E39C9" w:rsidRPr="00CD7664" w:rsidRDefault="005E39C9" w:rsidP="00BE4D71">
            <w:pPr>
              <w:pStyle w:val="TableParagraph"/>
              <w:spacing w:line="360" w:lineRule="auto"/>
              <w:rPr>
                <w:rFonts w:ascii="Arial" w:hAnsi="Arial" w:cs="Arial"/>
                <w:b/>
                <w:sz w:val="20"/>
                <w:szCs w:val="20"/>
              </w:rPr>
            </w:pPr>
            <w:r w:rsidRPr="00CD7664">
              <w:rPr>
                <w:rFonts w:ascii="Arial" w:hAnsi="Arial" w:cs="Arial"/>
                <w:b/>
                <w:sz w:val="20"/>
                <w:szCs w:val="20"/>
              </w:rPr>
              <w:t>Contribuciones de mejoras</w:t>
            </w:r>
          </w:p>
        </w:tc>
        <w:tc>
          <w:tcPr>
            <w:tcW w:w="425" w:type="dxa"/>
            <w:tcBorders>
              <w:right w:val="nil"/>
            </w:tcBorders>
          </w:tcPr>
          <w:p w14:paraId="41771E30" w14:textId="5F8F6078" w:rsidR="005E39C9" w:rsidRPr="00CD7664" w:rsidRDefault="005E39C9" w:rsidP="00BE4D71">
            <w:pPr>
              <w:pStyle w:val="TableParagraph"/>
              <w:tabs>
                <w:tab w:val="left" w:pos="1203"/>
              </w:tabs>
              <w:spacing w:line="360" w:lineRule="auto"/>
              <w:jc w:val="right"/>
              <w:rPr>
                <w:rFonts w:ascii="Arial" w:hAnsi="Arial" w:cs="Arial"/>
                <w:b/>
                <w:sz w:val="20"/>
                <w:szCs w:val="20"/>
              </w:rPr>
            </w:pPr>
            <w:r w:rsidRPr="00CD7664">
              <w:rPr>
                <w:rFonts w:ascii="Arial" w:hAnsi="Arial" w:cs="Arial"/>
                <w:b/>
                <w:sz w:val="20"/>
                <w:szCs w:val="20"/>
              </w:rPr>
              <w:t>$</w:t>
            </w:r>
          </w:p>
        </w:tc>
        <w:tc>
          <w:tcPr>
            <w:tcW w:w="1418" w:type="dxa"/>
            <w:tcBorders>
              <w:left w:val="nil"/>
            </w:tcBorders>
          </w:tcPr>
          <w:p w14:paraId="4E123910" w14:textId="38521EDF" w:rsidR="005E39C9" w:rsidRPr="00CD7664" w:rsidRDefault="005E39C9" w:rsidP="00BE4D71">
            <w:pPr>
              <w:pStyle w:val="TableParagraph"/>
              <w:tabs>
                <w:tab w:val="left" w:pos="1203"/>
              </w:tabs>
              <w:spacing w:line="360" w:lineRule="auto"/>
              <w:jc w:val="right"/>
              <w:rPr>
                <w:rFonts w:ascii="Arial" w:hAnsi="Arial" w:cs="Arial"/>
                <w:b/>
                <w:sz w:val="20"/>
                <w:szCs w:val="20"/>
              </w:rPr>
            </w:pPr>
            <w:r w:rsidRPr="00CD7664">
              <w:rPr>
                <w:rFonts w:ascii="Arial" w:hAnsi="Arial" w:cs="Arial"/>
                <w:b/>
                <w:sz w:val="20"/>
                <w:szCs w:val="20"/>
              </w:rPr>
              <w:t>10,000.00</w:t>
            </w:r>
          </w:p>
        </w:tc>
      </w:tr>
      <w:tr w:rsidR="005E39C9" w:rsidRPr="004327EA" w14:paraId="25CE7087" w14:textId="77777777" w:rsidTr="004927B1">
        <w:tc>
          <w:tcPr>
            <w:tcW w:w="6851" w:type="dxa"/>
          </w:tcPr>
          <w:p w14:paraId="7C814469" w14:textId="77777777" w:rsidR="005E39C9" w:rsidRPr="004327EA" w:rsidRDefault="005E39C9"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Contribuciones de mejoras por obras públicas</w:t>
            </w:r>
          </w:p>
        </w:tc>
        <w:tc>
          <w:tcPr>
            <w:tcW w:w="425" w:type="dxa"/>
            <w:tcBorders>
              <w:right w:val="nil"/>
            </w:tcBorders>
          </w:tcPr>
          <w:p w14:paraId="25323C85" w14:textId="180B23EB" w:rsidR="005E39C9" w:rsidRPr="004327EA" w:rsidRDefault="005E39C9" w:rsidP="00BE4D71">
            <w:pPr>
              <w:pStyle w:val="TableParagraph"/>
              <w:tabs>
                <w:tab w:val="left" w:pos="1207"/>
              </w:tabs>
              <w:spacing w:line="360" w:lineRule="auto"/>
              <w:jc w:val="right"/>
              <w:rPr>
                <w:rFonts w:ascii="Arial" w:hAnsi="Arial" w:cs="Arial"/>
                <w:sz w:val="20"/>
                <w:szCs w:val="20"/>
                <w:lang w:val="es-MX"/>
              </w:rPr>
            </w:pPr>
            <w:r w:rsidRPr="004327EA">
              <w:rPr>
                <w:rFonts w:ascii="Arial" w:hAnsi="Arial" w:cs="Arial"/>
                <w:sz w:val="20"/>
                <w:szCs w:val="20"/>
              </w:rPr>
              <w:t>$</w:t>
            </w:r>
          </w:p>
        </w:tc>
        <w:tc>
          <w:tcPr>
            <w:tcW w:w="1418" w:type="dxa"/>
            <w:tcBorders>
              <w:left w:val="nil"/>
            </w:tcBorders>
          </w:tcPr>
          <w:p w14:paraId="062A74C5" w14:textId="11CDF4BA" w:rsidR="005E39C9" w:rsidRPr="004327EA" w:rsidRDefault="005E39C9" w:rsidP="00BE4D71">
            <w:pPr>
              <w:pStyle w:val="TableParagraph"/>
              <w:tabs>
                <w:tab w:val="left" w:pos="1207"/>
              </w:tabs>
              <w:spacing w:line="360" w:lineRule="auto"/>
              <w:jc w:val="right"/>
              <w:rPr>
                <w:rFonts w:ascii="Arial" w:hAnsi="Arial" w:cs="Arial"/>
                <w:sz w:val="20"/>
                <w:szCs w:val="20"/>
              </w:rPr>
            </w:pPr>
            <w:r w:rsidRPr="004327EA">
              <w:rPr>
                <w:rFonts w:ascii="Arial" w:hAnsi="Arial" w:cs="Arial"/>
                <w:sz w:val="20"/>
                <w:szCs w:val="20"/>
              </w:rPr>
              <w:t>10,000.00</w:t>
            </w:r>
          </w:p>
        </w:tc>
      </w:tr>
      <w:tr w:rsidR="005E39C9" w:rsidRPr="004327EA" w14:paraId="5978199C" w14:textId="77777777" w:rsidTr="004927B1">
        <w:tc>
          <w:tcPr>
            <w:tcW w:w="6851" w:type="dxa"/>
          </w:tcPr>
          <w:p w14:paraId="7BBF9F0A" w14:textId="61BC5E06" w:rsidR="005E39C9" w:rsidRPr="004327EA" w:rsidRDefault="005E39C9"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Contribuciones de mejoras por obras públicas</w:t>
            </w:r>
          </w:p>
        </w:tc>
        <w:tc>
          <w:tcPr>
            <w:tcW w:w="425" w:type="dxa"/>
            <w:tcBorders>
              <w:right w:val="nil"/>
            </w:tcBorders>
          </w:tcPr>
          <w:p w14:paraId="5CEDD350" w14:textId="3CA5F51C" w:rsidR="005E39C9" w:rsidRPr="004327EA" w:rsidRDefault="005E39C9" w:rsidP="00BE4D71">
            <w:pPr>
              <w:pStyle w:val="TableParagraph"/>
              <w:tabs>
                <w:tab w:val="left" w:pos="1318"/>
              </w:tabs>
              <w:spacing w:line="360" w:lineRule="auto"/>
              <w:jc w:val="right"/>
              <w:rPr>
                <w:rFonts w:ascii="Arial" w:hAnsi="Arial" w:cs="Arial"/>
                <w:sz w:val="20"/>
                <w:szCs w:val="20"/>
                <w:lang w:val="es-MX"/>
              </w:rPr>
            </w:pPr>
            <w:r w:rsidRPr="004327EA">
              <w:rPr>
                <w:rFonts w:ascii="Arial" w:hAnsi="Arial" w:cs="Arial"/>
                <w:sz w:val="20"/>
                <w:szCs w:val="20"/>
              </w:rPr>
              <w:t>$</w:t>
            </w:r>
          </w:p>
        </w:tc>
        <w:tc>
          <w:tcPr>
            <w:tcW w:w="1418" w:type="dxa"/>
            <w:tcBorders>
              <w:left w:val="nil"/>
            </w:tcBorders>
          </w:tcPr>
          <w:p w14:paraId="01454516" w14:textId="13486F98" w:rsidR="005E39C9" w:rsidRPr="004327EA" w:rsidRDefault="005E39C9" w:rsidP="00BE4D71">
            <w:pPr>
              <w:pStyle w:val="TableParagraph"/>
              <w:tabs>
                <w:tab w:val="left" w:pos="1318"/>
              </w:tabs>
              <w:spacing w:line="360" w:lineRule="auto"/>
              <w:jc w:val="right"/>
              <w:rPr>
                <w:rFonts w:ascii="Arial" w:hAnsi="Arial" w:cs="Arial"/>
                <w:sz w:val="20"/>
                <w:szCs w:val="20"/>
              </w:rPr>
            </w:pPr>
            <w:r w:rsidRPr="004327EA">
              <w:rPr>
                <w:rFonts w:ascii="Arial" w:hAnsi="Arial" w:cs="Arial"/>
                <w:sz w:val="20"/>
                <w:szCs w:val="20"/>
              </w:rPr>
              <w:t>5,000.00</w:t>
            </w:r>
          </w:p>
        </w:tc>
      </w:tr>
      <w:tr w:rsidR="005E39C9" w:rsidRPr="004327EA" w14:paraId="296152E5" w14:textId="77777777" w:rsidTr="004927B1">
        <w:tc>
          <w:tcPr>
            <w:tcW w:w="6851" w:type="dxa"/>
          </w:tcPr>
          <w:p w14:paraId="6F7B4D7D" w14:textId="6E028F82" w:rsidR="005E39C9" w:rsidRPr="004327EA" w:rsidRDefault="005E39C9"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Contribuciones de mejoras por servicios públicos</w:t>
            </w:r>
          </w:p>
        </w:tc>
        <w:tc>
          <w:tcPr>
            <w:tcW w:w="425" w:type="dxa"/>
            <w:tcBorders>
              <w:right w:val="nil"/>
            </w:tcBorders>
          </w:tcPr>
          <w:p w14:paraId="1DD67D6F" w14:textId="67294C93" w:rsidR="005E39C9" w:rsidRPr="004327EA" w:rsidRDefault="005E39C9" w:rsidP="00BE4D71">
            <w:pPr>
              <w:pStyle w:val="TableParagraph"/>
              <w:tabs>
                <w:tab w:val="left" w:pos="1314"/>
              </w:tabs>
              <w:spacing w:line="360" w:lineRule="auto"/>
              <w:jc w:val="right"/>
              <w:rPr>
                <w:rFonts w:ascii="Arial" w:hAnsi="Arial" w:cs="Arial"/>
                <w:sz w:val="20"/>
                <w:szCs w:val="20"/>
                <w:lang w:val="es-MX"/>
              </w:rPr>
            </w:pPr>
            <w:r w:rsidRPr="004327EA">
              <w:rPr>
                <w:rFonts w:ascii="Arial" w:hAnsi="Arial" w:cs="Arial"/>
                <w:sz w:val="20"/>
                <w:szCs w:val="20"/>
              </w:rPr>
              <w:t>$</w:t>
            </w:r>
          </w:p>
        </w:tc>
        <w:tc>
          <w:tcPr>
            <w:tcW w:w="1418" w:type="dxa"/>
            <w:tcBorders>
              <w:left w:val="nil"/>
            </w:tcBorders>
          </w:tcPr>
          <w:p w14:paraId="68589537" w14:textId="2AD08DA3" w:rsidR="005E39C9" w:rsidRPr="004327EA" w:rsidRDefault="005E39C9" w:rsidP="00BE4D71">
            <w:pPr>
              <w:pStyle w:val="TableParagraph"/>
              <w:tabs>
                <w:tab w:val="left" w:pos="1314"/>
              </w:tabs>
              <w:spacing w:line="360" w:lineRule="auto"/>
              <w:jc w:val="right"/>
              <w:rPr>
                <w:rFonts w:ascii="Arial" w:hAnsi="Arial" w:cs="Arial"/>
                <w:sz w:val="20"/>
                <w:szCs w:val="20"/>
              </w:rPr>
            </w:pPr>
            <w:r w:rsidRPr="004327EA">
              <w:rPr>
                <w:rFonts w:ascii="Arial" w:hAnsi="Arial" w:cs="Arial"/>
                <w:sz w:val="20"/>
                <w:szCs w:val="20"/>
              </w:rPr>
              <w:t>5,000.00</w:t>
            </w:r>
          </w:p>
        </w:tc>
      </w:tr>
      <w:tr w:rsidR="005E39C9" w:rsidRPr="004327EA" w14:paraId="3C74F48E" w14:textId="77777777" w:rsidTr="004927B1">
        <w:tc>
          <w:tcPr>
            <w:tcW w:w="6851" w:type="dxa"/>
          </w:tcPr>
          <w:p w14:paraId="15B5F4F5" w14:textId="77777777" w:rsidR="005E39C9" w:rsidRPr="004327EA" w:rsidRDefault="005E39C9"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Contribuciones de Mejoras no comprendidas en las fracciones de la</w:t>
            </w:r>
          </w:p>
          <w:p w14:paraId="008325B6" w14:textId="77777777" w:rsidR="005E39C9" w:rsidRPr="004327EA" w:rsidRDefault="005E39C9"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Ley de Ingresos causadas en ejercicios fiscales anteriores pendientes de liquidación o pago</w:t>
            </w:r>
          </w:p>
        </w:tc>
        <w:tc>
          <w:tcPr>
            <w:tcW w:w="425" w:type="dxa"/>
            <w:tcBorders>
              <w:right w:val="nil"/>
            </w:tcBorders>
          </w:tcPr>
          <w:p w14:paraId="5C9AF3B1" w14:textId="062420A4" w:rsidR="005E39C9" w:rsidRPr="004327EA" w:rsidRDefault="005E39C9"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424A6E44" w14:textId="4896CF49" w:rsidR="005E39C9" w:rsidRPr="004327EA" w:rsidRDefault="005E39C9"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0.00</w:t>
            </w:r>
          </w:p>
        </w:tc>
      </w:tr>
    </w:tbl>
    <w:p w14:paraId="6DD6C652" w14:textId="77777777" w:rsidR="005919B4" w:rsidRPr="004327EA" w:rsidRDefault="005919B4" w:rsidP="00BE4D71">
      <w:pPr>
        <w:pStyle w:val="Textoindependiente"/>
        <w:spacing w:before="0" w:line="360" w:lineRule="auto"/>
        <w:ind w:left="0"/>
        <w:rPr>
          <w:rFonts w:ascii="Arial" w:hAnsi="Arial" w:cs="Arial"/>
          <w:sz w:val="20"/>
          <w:szCs w:val="20"/>
        </w:rPr>
      </w:pPr>
    </w:p>
    <w:p w14:paraId="7E5143E4" w14:textId="26D8FE5D"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bCs/>
          <w:sz w:val="20"/>
          <w:szCs w:val="20"/>
        </w:rPr>
        <w:t>Artículo 7.-</w:t>
      </w:r>
      <w:r w:rsidRPr="004327EA">
        <w:rPr>
          <w:rFonts w:ascii="Arial" w:hAnsi="Arial" w:cs="Arial"/>
          <w:sz w:val="20"/>
          <w:szCs w:val="20"/>
        </w:rPr>
        <w:t xml:space="preserve"> Los derechos que el municipio percibirá se causarán por los siguientes conceptos:</w:t>
      </w:r>
      <w:r w:rsidR="00DE019B" w:rsidRPr="004327EA">
        <w:rPr>
          <w:rFonts w:ascii="Arial" w:hAnsi="Arial" w:cs="Arial"/>
          <w:sz w:val="20"/>
          <w:szCs w:val="20"/>
        </w:rPr>
        <w:t xml:space="preserve"> </w:t>
      </w:r>
    </w:p>
    <w:p w14:paraId="073C1407" w14:textId="77777777" w:rsidR="00DE019B" w:rsidRPr="004327EA" w:rsidRDefault="00DE019B" w:rsidP="00BE4D71">
      <w:pPr>
        <w:pStyle w:val="Textoindependiente"/>
        <w:spacing w:before="0" w:line="360" w:lineRule="auto"/>
        <w:ind w:left="0"/>
        <w:jc w:val="both"/>
        <w:rPr>
          <w:rFonts w:ascii="Arial" w:hAnsi="Arial" w:cs="Arial"/>
          <w:sz w:val="20"/>
          <w:szCs w:val="20"/>
        </w:rPr>
      </w:pPr>
    </w:p>
    <w:tbl>
      <w:tblPr>
        <w:tblStyle w:val="TableNormal"/>
        <w:tblW w:w="8694" w:type="dxa"/>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51"/>
        <w:gridCol w:w="425"/>
        <w:gridCol w:w="1418"/>
      </w:tblGrid>
      <w:tr w:rsidR="006113BE" w:rsidRPr="004327EA" w14:paraId="6483A33C" w14:textId="77777777" w:rsidTr="00A53B68">
        <w:tc>
          <w:tcPr>
            <w:tcW w:w="6851" w:type="dxa"/>
          </w:tcPr>
          <w:p w14:paraId="0EA68A33" w14:textId="77777777" w:rsidR="006113BE" w:rsidRPr="00CD7664" w:rsidRDefault="006113BE" w:rsidP="00BE4D71">
            <w:pPr>
              <w:pStyle w:val="TableParagraph"/>
              <w:spacing w:line="360" w:lineRule="auto"/>
              <w:rPr>
                <w:rFonts w:ascii="Arial" w:hAnsi="Arial" w:cs="Arial"/>
                <w:b/>
                <w:sz w:val="20"/>
                <w:szCs w:val="20"/>
              </w:rPr>
            </w:pPr>
            <w:r w:rsidRPr="00CD7664">
              <w:rPr>
                <w:rFonts w:ascii="Arial" w:hAnsi="Arial" w:cs="Arial"/>
                <w:b/>
                <w:sz w:val="20"/>
                <w:szCs w:val="20"/>
              </w:rPr>
              <w:t>Derechos</w:t>
            </w:r>
          </w:p>
        </w:tc>
        <w:tc>
          <w:tcPr>
            <w:tcW w:w="425" w:type="dxa"/>
            <w:tcBorders>
              <w:right w:val="nil"/>
            </w:tcBorders>
          </w:tcPr>
          <w:p w14:paraId="534423F9" w14:textId="526713EE" w:rsidR="006113BE" w:rsidRPr="00CD7664" w:rsidRDefault="006113BE" w:rsidP="00BE4D71">
            <w:pPr>
              <w:pStyle w:val="TableParagraph"/>
              <w:tabs>
                <w:tab w:val="left" w:pos="1092"/>
              </w:tabs>
              <w:spacing w:line="360" w:lineRule="auto"/>
              <w:jc w:val="right"/>
              <w:rPr>
                <w:rFonts w:ascii="Arial" w:hAnsi="Arial" w:cs="Arial"/>
                <w:b/>
                <w:sz w:val="20"/>
                <w:szCs w:val="20"/>
              </w:rPr>
            </w:pPr>
            <w:r w:rsidRPr="00CD7664">
              <w:rPr>
                <w:rFonts w:ascii="Arial" w:hAnsi="Arial" w:cs="Arial"/>
                <w:b/>
                <w:sz w:val="20"/>
                <w:szCs w:val="20"/>
              </w:rPr>
              <w:t>$</w:t>
            </w:r>
          </w:p>
        </w:tc>
        <w:tc>
          <w:tcPr>
            <w:tcW w:w="1418" w:type="dxa"/>
            <w:tcBorders>
              <w:left w:val="nil"/>
            </w:tcBorders>
          </w:tcPr>
          <w:p w14:paraId="2610907C" w14:textId="32892B05" w:rsidR="006113BE" w:rsidRPr="00CD7664" w:rsidRDefault="006113BE" w:rsidP="00BE4D71">
            <w:pPr>
              <w:pStyle w:val="TableParagraph"/>
              <w:tabs>
                <w:tab w:val="left" w:pos="1092"/>
              </w:tabs>
              <w:spacing w:line="360" w:lineRule="auto"/>
              <w:jc w:val="right"/>
              <w:rPr>
                <w:rFonts w:ascii="Arial" w:hAnsi="Arial" w:cs="Arial"/>
                <w:b/>
                <w:sz w:val="20"/>
                <w:szCs w:val="20"/>
              </w:rPr>
            </w:pPr>
            <w:r w:rsidRPr="00CD7664">
              <w:rPr>
                <w:rFonts w:ascii="Arial" w:hAnsi="Arial" w:cs="Arial"/>
                <w:b/>
                <w:sz w:val="20"/>
                <w:szCs w:val="20"/>
              </w:rPr>
              <w:t>114,000.00</w:t>
            </w:r>
          </w:p>
        </w:tc>
      </w:tr>
      <w:tr w:rsidR="006113BE" w:rsidRPr="004327EA" w14:paraId="39BA0BF0" w14:textId="77777777" w:rsidTr="00A53B68">
        <w:tc>
          <w:tcPr>
            <w:tcW w:w="6851" w:type="dxa"/>
          </w:tcPr>
          <w:p w14:paraId="6C116272" w14:textId="6B9CE89F" w:rsidR="006113BE" w:rsidRPr="00CD7664" w:rsidRDefault="006113BE" w:rsidP="004327EA">
            <w:pPr>
              <w:pStyle w:val="TableParagraph"/>
              <w:spacing w:line="360" w:lineRule="auto"/>
              <w:jc w:val="both"/>
              <w:rPr>
                <w:rFonts w:ascii="Arial" w:hAnsi="Arial" w:cs="Arial"/>
                <w:b/>
                <w:sz w:val="20"/>
                <w:szCs w:val="20"/>
              </w:rPr>
            </w:pPr>
            <w:r w:rsidRPr="00CD7664">
              <w:rPr>
                <w:rFonts w:ascii="Arial" w:hAnsi="Arial" w:cs="Arial"/>
                <w:b/>
                <w:sz w:val="20"/>
                <w:szCs w:val="20"/>
                <w:lang w:val="es-MX"/>
              </w:rPr>
              <w:t>Derechos por el uso, goce, aprovechamiento o explotación de</w:t>
            </w:r>
            <w:r w:rsidR="004327EA" w:rsidRPr="00CD7664">
              <w:rPr>
                <w:rFonts w:ascii="Arial" w:hAnsi="Arial" w:cs="Arial"/>
                <w:b/>
                <w:sz w:val="20"/>
                <w:szCs w:val="20"/>
                <w:lang w:val="es-MX"/>
              </w:rPr>
              <w:t xml:space="preserve"> </w:t>
            </w:r>
            <w:r w:rsidRPr="00CD7664">
              <w:rPr>
                <w:rFonts w:ascii="Arial" w:hAnsi="Arial" w:cs="Arial"/>
                <w:b/>
                <w:sz w:val="20"/>
                <w:szCs w:val="20"/>
              </w:rPr>
              <w:t>bienes de dominio público</w:t>
            </w:r>
          </w:p>
        </w:tc>
        <w:tc>
          <w:tcPr>
            <w:tcW w:w="425" w:type="dxa"/>
            <w:tcBorders>
              <w:right w:val="nil"/>
            </w:tcBorders>
          </w:tcPr>
          <w:p w14:paraId="3DA6E6F5" w14:textId="22AC2688" w:rsidR="006113BE" w:rsidRPr="00CD7664" w:rsidRDefault="006113BE" w:rsidP="00BE4D71">
            <w:pPr>
              <w:pStyle w:val="TableParagraph"/>
              <w:tabs>
                <w:tab w:val="left" w:pos="1314"/>
              </w:tabs>
              <w:spacing w:line="360" w:lineRule="auto"/>
              <w:jc w:val="right"/>
              <w:rPr>
                <w:rFonts w:ascii="Arial" w:hAnsi="Arial" w:cs="Arial"/>
                <w:b/>
                <w:sz w:val="20"/>
                <w:szCs w:val="20"/>
              </w:rPr>
            </w:pPr>
            <w:r w:rsidRPr="00CD7664">
              <w:rPr>
                <w:rFonts w:ascii="Arial" w:hAnsi="Arial" w:cs="Arial"/>
                <w:b/>
                <w:sz w:val="20"/>
                <w:szCs w:val="20"/>
              </w:rPr>
              <w:t>$</w:t>
            </w:r>
          </w:p>
        </w:tc>
        <w:tc>
          <w:tcPr>
            <w:tcW w:w="1418" w:type="dxa"/>
            <w:tcBorders>
              <w:left w:val="nil"/>
            </w:tcBorders>
          </w:tcPr>
          <w:p w14:paraId="71FAB336" w14:textId="7824FA65" w:rsidR="006113BE" w:rsidRPr="00CD7664" w:rsidRDefault="006113BE" w:rsidP="00BE4D71">
            <w:pPr>
              <w:pStyle w:val="TableParagraph"/>
              <w:tabs>
                <w:tab w:val="left" w:pos="1314"/>
              </w:tabs>
              <w:spacing w:line="360" w:lineRule="auto"/>
              <w:jc w:val="right"/>
              <w:rPr>
                <w:rFonts w:ascii="Arial" w:hAnsi="Arial" w:cs="Arial"/>
                <w:b/>
                <w:sz w:val="20"/>
                <w:szCs w:val="20"/>
              </w:rPr>
            </w:pPr>
            <w:r w:rsidRPr="00CD7664">
              <w:rPr>
                <w:rFonts w:ascii="Arial" w:hAnsi="Arial" w:cs="Arial"/>
                <w:b/>
                <w:sz w:val="20"/>
                <w:szCs w:val="20"/>
              </w:rPr>
              <w:t>3,000.00</w:t>
            </w:r>
          </w:p>
        </w:tc>
      </w:tr>
      <w:tr w:rsidR="006113BE" w:rsidRPr="004327EA" w14:paraId="13E6455D" w14:textId="77777777" w:rsidTr="00A53B68">
        <w:tc>
          <w:tcPr>
            <w:tcW w:w="6851" w:type="dxa"/>
          </w:tcPr>
          <w:p w14:paraId="1D186D2F" w14:textId="445FD3F1" w:rsidR="006113BE" w:rsidRPr="004327EA" w:rsidRDefault="006113BE" w:rsidP="004327EA">
            <w:pPr>
              <w:pStyle w:val="TableParagraph"/>
              <w:spacing w:line="360" w:lineRule="auto"/>
              <w:jc w:val="both"/>
              <w:rPr>
                <w:rFonts w:ascii="Arial" w:hAnsi="Arial" w:cs="Arial"/>
                <w:sz w:val="20"/>
                <w:szCs w:val="20"/>
              </w:rPr>
            </w:pPr>
            <w:r w:rsidRPr="004327EA">
              <w:rPr>
                <w:rFonts w:ascii="Arial" w:hAnsi="Arial" w:cs="Arial"/>
                <w:sz w:val="20"/>
                <w:szCs w:val="20"/>
                <w:lang w:val="es-MX"/>
              </w:rPr>
              <w:t>Por el uso de locales o pisos de mercados, espacios en la vía o</w:t>
            </w:r>
            <w:r w:rsidR="004327EA">
              <w:rPr>
                <w:rFonts w:ascii="Arial" w:hAnsi="Arial" w:cs="Arial"/>
                <w:sz w:val="20"/>
                <w:szCs w:val="20"/>
                <w:lang w:val="es-MX"/>
              </w:rPr>
              <w:t xml:space="preserve"> </w:t>
            </w:r>
            <w:r w:rsidRPr="004327EA">
              <w:rPr>
                <w:rFonts w:ascii="Arial" w:hAnsi="Arial" w:cs="Arial"/>
                <w:sz w:val="20"/>
                <w:szCs w:val="20"/>
              </w:rPr>
              <w:t>parques públicos</w:t>
            </w:r>
          </w:p>
        </w:tc>
        <w:tc>
          <w:tcPr>
            <w:tcW w:w="425" w:type="dxa"/>
            <w:tcBorders>
              <w:right w:val="nil"/>
            </w:tcBorders>
          </w:tcPr>
          <w:p w14:paraId="116CD5E3" w14:textId="7EBF834B" w:rsidR="006113BE" w:rsidRPr="004327EA" w:rsidRDefault="006113BE" w:rsidP="00BE4D71">
            <w:pPr>
              <w:pStyle w:val="TableParagraph"/>
              <w:tabs>
                <w:tab w:val="left" w:pos="1314"/>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4D215C7F" w14:textId="46F71EFE" w:rsidR="006113BE" w:rsidRPr="004327EA" w:rsidRDefault="006113BE" w:rsidP="00BE4D71">
            <w:pPr>
              <w:pStyle w:val="TableParagraph"/>
              <w:tabs>
                <w:tab w:val="left" w:pos="1314"/>
              </w:tabs>
              <w:spacing w:line="360" w:lineRule="auto"/>
              <w:jc w:val="right"/>
              <w:rPr>
                <w:rFonts w:ascii="Arial" w:hAnsi="Arial" w:cs="Arial"/>
                <w:sz w:val="20"/>
                <w:szCs w:val="20"/>
              </w:rPr>
            </w:pPr>
            <w:r w:rsidRPr="004327EA">
              <w:rPr>
                <w:rFonts w:ascii="Arial" w:hAnsi="Arial" w:cs="Arial"/>
                <w:sz w:val="20"/>
                <w:szCs w:val="20"/>
              </w:rPr>
              <w:t>1,500.00</w:t>
            </w:r>
          </w:p>
        </w:tc>
      </w:tr>
      <w:tr w:rsidR="006113BE" w:rsidRPr="004327EA" w14:paraId="3AB8CE5E" w14:textId="77777777" w:rsidTr="00A53B68">
        <w:tc>
          <w:tcPr>
            <w:tcW w:w="6851" w:type="dxa"/>
          </w:tcPr>
          <w:p w14:paraId="031DC6BE" w14:textId="11AAF80B" w:rsidR="006113BE" w:rsidRPr="004327EA" w:rsidRDefault="006113BE" w:rsidP="004327EA">
            <w:pPr>
              <w:pStyle w:val="TableParagraph"/>
              <w:spacing w:line="360" w:lineRule="auto"/>
              <w:jc w:val="both"/>
              <w:rPr>
                <w:rFonts w:ascii="Arial" w:hAnsi="Arial" w:cs="Arial"/>
                <w:sz w:val="20"/>
                <w:szCs w:val="20"/>
              </w:rPr>
            </w:pPr>
            <w:r w:rsidRPr="004327EA">
              <w:rPr>
                <w:rFonts w:ascii="Arial" w:hAnsi="Arial" w:cs="Arial"/>
                <w:sz w:val="20"/>
                <w:szCs w:val="20"/>
                <w:lang w:val="es-MX"/>
              </w:rPr>
              <w:t>Por el uso y aprovechamiento de los bienes de dominio público del</w:t>
            </w:r>
            <w:r w:rsidR="004327EA">
              <w:rPr>
                <w:rFonts w:ascii="Arial" w:hAnsi="Arial" w:cs="Arial"/>
                <w:sz w:val="20"/>
                <w:szCs w:val="20"/>
                <w:lang w:val="es-MX"/>
              </w:rPr>
              <w:t xml:space="preserve"> </w:t>
            </w:r>
            <w:r w:rsidRPr="004327EA">
              <w:rPr>
                <w:rFonts w:ascii="Arial" w:hAnsi="Arial" w:cs="Arial"/>
                <w:sz w:val="20"/>
                <w:szCs w:val="20"/>
              </w:rPr>
              <w:t>patrimonio municipal</w:t>
            </w:r>
          </w:p>
        </w:tc>
        <w:tc>
          <w:tcPr>
            <w:tcW w:w="425" w:type="dxa"/>
            <w:tcBorders>
              <w:right w:val="nil"/>
            </w:tcBorders>
          </w:tcPr>
          <w:p w14:paraId="5BBA3639" w14:textId="6B0E041D" w:rsidR="006113BE" w:rsidRPr="004327EA" w:rsidRDefault="006113BE" w:rsidP="00BE4D71">
            <w:pPr>
              <w:pStyle w:val="TableParagraph"/>
              <w:tabs>
                <w:tab w:val="left" w:pos="1314"/>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285E0A2B" w14:textId="17561040" w:rsidR="006113BE" w:rsidRPr="004327EA" w:rsidRDefault="006113BE" w:rsidP="00BE4D71">
            <w:pPr>
              <w:pStyle w:val="TableParagraph"/>
              <w:tabs>
                <w:tab w:val="left" w:pos="1314"/>
              </w:tabs>
              <w:spacing w:line="360" w:lineRule="auto"/>
              <w:jc w:val="right"/>
              <w:rPr>
                <w:rFonts w:ascii="Arial" w:hAnsi="Arial" w:cs="Arial"/>
                <w:sz w:val="20"/>
                <w:szCs w:val="20"/>
              </w:rPr>
            </w:pPr>
            <w:r w:rsidRPr="004327EA">
              <w:rPr>
                <w:rFonts w:ascii="Arial" w:hAnsi="Arial" w:cs="Arial"/>
                <w:sz w:val="20"/>
                <w:szCs w:val="20"/>
              </w:rPr>
              <w:t>1,500.00</w:t>
            </w:r>
          </w:p>
        </w:tc>
      </w:tr>
      <w:tr w:rsidR="006113BE" w:rsidRPr="004327EA" w14:paraId="1B4B0731" w14:textId="77777777" w:rsidTr="00A53B68">
        <w:tc>
          <w:tcPr>
            <w:tcW w:w="6851" w:type="dxa"/>
          </w:tcPr>
          <w:p w14:paraId="5ED1C636" w14:textId="77777777" w:rsidR="006113BE" w:rsidRPr="00CD7664" w:rsidRDefault="006113BE" w:rsidP="00BE4D71">
            <w:pPr>
              <w:pStyle w:val="TableParagraph"/>
              <w:spacing w:line="360" w:lineRule="auto"/>
              <w:rPr>
                <w:rFonts w:ascii="Arial" w:hAnsi="Arial" w:cs="Arial"/>
                <w:b/>
                <w:sz w:val="20"/>
                <w:szCs w:val="20"/>
                <w:lang w:val="es-MX"/>
              </w:rPr>
            </w:pPr>
            <w:r w:rsidRPr="00CD7664">
              <w:rPr>
                <w:rFonts w:ascii="Arial" w:hAnsi="Arial" w:cs="Arial"/>
                <w:b/>
                <w:sz w:val="20"/>
                <w:szCs w:val="20"/>
                <w:lang w:val="es-MX"/>
              </w:rPr>
              <w:t>Derechos por prestación de servicios</w:t>
            </w:r>
          </w:p>
        </w:tc>
        <w:tc>
          <w:tcPr>
            <w:tcW w:w="425" w:type="dxa"/>
            <w:tcBorders>
              <w:right w:val="nil"/>
            </w:tcBorders>
          </w:tcPr>
          <w:p w14:paraId="6A66A8C9" w14:textId="0C50DAB1" w:rsidR="006113BE" w:rsidRPr="00CD7664" w:rsidRDefault="006113BE" w:rsidP="00BE4D71">
            <w:pPr>
              <w:pStyle w:val="TableParagraph"/>
              <w:tabs>
                <w:tab w:val="left" w:pos="1205"/>
              </w:tabs>
              <w:spacing w:line="360" w:lineRule="auto"/>
              <w:jc w:val="right"/>
              <w:rPr>
                <w:rFonts w:ascii="Arial" w:hAnsi="Arial" w:cs="Arial"/>
                <w:b/>
                <w:sz w:val="20"/>
                <w:szCs w:val="20"/>
                <w:lang w:val="es-MX"/>
              </w:rPr>
            </w:pPr>
            <w:r w:rsidRPr="00CD7664">
              <w:rPr>
                <w:rFonts w:ascii="Arial" w:hAnsi="Arial" w:cs="Arial"/>
                <w:b/>
                <w:sz w:val="20"/>
                <w:szCs w:val="20"/>
              </w:rPr>
              <w:t>$</w:t>
            </w:r>
          </w:p>
        </w:tc>
        <w:tc>
          <w:tcPr>
            <w:tcW w:w="1418" w:type="dxa"/>
            <w:tcBorders>
              <w:left w:val="nil"/>
            </w:tcBorders>
          </w:tcPr>
          <w:p w14:paraId="30ADEC32" w14:textId="11BF13C8" w:rsidR="006113BE" w:rsidRPr="00CD7664" w:rsidRDefault="006113BE" w:rsidP="00BE4D71">
            <w:pPr>
              <w:pStyle w:val="TableParagraph"/>
              <w:tabs>
                <w:tab w:val="left" w:pos="1205"/>
              </w:tabs>
              <w:spacing w:line="360" w:lineRule="auto"/>
              <w:jc w:val="right"/>
              <w:rPr>
                <w:rFonts w:ascii="Arial" w:hAnsi="Arial" w:cs="Arial"/>
                <w:b/>
                <w:sz w:val="20"/>
                <w:szCs w:val="20"/>
              </w:rPr>
            </w:pPr>
            <w:r w:rsidRPr="00CD7664">
              <w:rPr>
                <w:rFonts w:ascii="Arial" w:hAnsi="Arial" w:cs="Arial"/>
                <w:b/>
                <w:sz w:val="20"/>
                <w:szCs w:val="20"/>
              </w:rPr>
              <w:t>25,000.00</w:t>
            </w:r>
          </w:p>
        </w:tc>
      </w:tr>
      <w:tr w:rsidR="006113BE" w:rsidRPr="004327EA" w14:paraId="5B1ED4F2" w14:textId="77777777" w:rsidTr="00A53B68">
        <w:tc>
          <w:tcPr>
            <w:tcW w:w="6851" w:type="dxa"/>
          </w:tcPr>
          <w:p w14:paraId="285FB227" w14:textId="46FB4066" w:rsidR="006113BE" w:rsidRPr="004327EA" w:rsidRDefault="006113BE"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Servicios de Agua potable, drenaje y alcantarillado</w:t>
            </w:r>
          </w:p>
        </w:tc>
        <w:tc>
          <w:tcPr>
            <w:tcW w:w="425" w:type="dxa"/>
            <w:tcBorders>
              <w:right w:val="nil"/>
            </w:tcBorders>
          </w:tcPr>
          <w:p w14:paraId="08D9B6F9" w14:textId="12149253" w:rsidR="006113BE" w:rsidRPr="004327EA" w:rsidRDefault="006113BE" w:rsidP="00BE4D71">
            <w:pPr>
              <w:pStyle w:val="TableParagraph"/>
              <w:tabs>
                <w:tab w:val="left" w:pos="1205"/>
              </w:tabs>
              <w:spacing w:line="360" w:lineRule="auto"/>
              <w:jc w:val="right"/>
              <w:rPr>
                <w:rFonts w:ascii="Arial" w:hAnsi="Arial" w:cs="Arial"/>
                <w:sz w:val="20"/>
                <w:szCs w:val="20"/>
                <w:lang w:val="es-MX"/>
              </w:rPr>
            </w:pPr>
            <w:r w:rsidRPr="004327EA">
              <w:rPr>
                <w:rFonts w:ascii="Arial" w:hAnsi="Arial" w:cs="Arial"/>
                <w:sz w:val="20"/>
                <w:szCs w:val="20"/>
              </w:rPr>
              <w:t>$</w:t>
            </w:r>
          </w:p>
        </w:tc>
        <w:tc>
          <w:tcPr>
            <w:tcW w:w="1418" w:type="dxa"/>
            <w:tcBorders>
              <w:left w:val="nil"/>
            </w:tcBorders>
          </w:tcPr>
          <w:p w14:paraId="7A42435A" w14:textId="7F660BA5" w:rsidR="006113BE" w:rsidRPr="004327EA" w:rsidRDefault="006113BE" w:rsidP="00BE4D71">
            <w:pPr>
              <w:pStyle w:val="TableParagraph"/>
              <w:tabs>
                <w:tab w:val="left" w:pos="1205"/>
              </w:tabs>
              <w:spacing w:line="360" w:lineRule="auto"/>
              <w:jc w:val="right"/>
              <w:rPr>
                <w:rFonts w:ascii="Arial" w:hAnsi="Arial" w:cs="Arial"/>
                <w:sz w:val="20"/>
                <w:szCs w:val="20"/>
              </w:rPr>
            </w:pPr>
            <w:r w:rsidRPr="004327EA">
              <w:rPr>
                <w:rFonts w:ascii="Arial" w:hAnsi="Arial" w:cs="Arial"/>
                <w:sz w:val="20"/>
                <w:szCs w:val="20"/>
              </w:rPr>
              <w:t>10,000.00</w:t>
            </w:r>
          </w:p>
        </w:tc>
      </w:tr>
      <w:tr w:rsidR="006113BE" w:rsidRPr="004327EA" w14:paraId="3E57DBD2" w14:textId="77777777" w:rsidTr="00A53B68">
        <w:tc>
          <w:tcPr>
            <w:tcW w:w="6851" w:type="dxa"/>
          </w:tcPr>
          <w:p w14:paraId="48DC2E7E" w14:textId="1935712C" w:rsidR="006113BE" w:rsidRPr="004327EA" w:rsidRDefault="006113BE" w:rsidP="00BE4D71">
            <w:pPr>
              <w:pStyle w:val="TableParagraph"/>
              <w:spacing w:line="360" w:lineRule="auto"/>
              <w:rPr>
                <w:rFonts w:ascii="Arial" w:hAnsi="Arial" w:cs="Arial"/>
                <w:sz w:val="20"/>
                <w:szCs w:val="20"/>
              </w:rPr>
            </w:pPr>
            <w:r w:rsidRPr="004327EA">
              <w:rPr>
                <w:rFonts w:ascii="Arial" w:hAnsi="Arial" w:cs="Arial"/>
                <w:sz w:val="20"/>
                <w:szCs w:val="20"/>
              </w:rPr>
              <w:t>Servicio de Alumbrado público</w:t>
            </w:r>
          </w:p>
        </w:tc>
        <w:tc>
          <w:tcPr>
            <w:tcW w:w="425" w:type="dxa"/>
            <w:tcBorders>
              <w:right w:val="nil"/>
            </w:tcBorders>
          </w:tcPr>
          <w:p w14:paraId="641DFCD6" w14:textId="335A5DDE" w:rsidR="006113BE" w:rsidRPr="004327EA" w:rsidRDefault="006113BE" w:rsidP="00BE4D71">
            <w:pPr>
              <w:pStyle w:val="TableParagraph"/>
              <w:tabs>
                <w:tab w:val="left" w:pos="1314"/>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41F064CD" w14:textId="3DD10504" w:rsidR="006113BE" w:rsidRPr="004327EA" w:rsidRDefault="006113BE" w:rsidP="00BE4D71">
            <w:pPr>
              <w:pStyle w:val="TableParagraph"/>
              <w:tabs>
                <w:tab w:val="left" w:pos="1314"/>
              </w:tabs>
              <w:spacing w:line="360" w:lineRule="auto"/>
              <w:jc w:val="right"/>
              <w:rPr>
                <w:rFonts w:ascii="Arial" w:hAnsi="Arial" w:cs="Arial"/>
                <w:sz w:val="20"/>
                <w:szCs w:val="20"/>
              </w:rPr>
            </w:pPr>
            <w:r w:rsidRPr="004327EA">
              <w:rPr>
                <w:rFonts w:ascii="Arial" w:hAnsi="Arial" w:cs="Arial"/>
                <w:sz w:val="20"/>
                <w:szCs w:val="20"/>
              </w:rPr>
              <w:t>5,000.00</w:t>
            </w:r>
          </w:p>
        </w:tc>
      </w:tr>
      <w:tr w:rsidR="006113BE" w:rsidRPr="004327EA" w14:paraId="35CBBE5A" w14:textId="77777777" w:rsidTr="00A53B68">
        <w:tc>
          <w:tcPr>
            <w:tcW w:w="6851" w:type="dxa"/>
          </w:tcPr>
          <w:p w14:paraId="450F88FE" w14:textId="3A62333A" w:rsidR="006113BE" w:rsidRPr="004327EA" w:rsidRDefault="006113BE" w:rsidP="004327EA">
            <w:pPr>
              <w:pStyle w:val="TableParagraph"/>
              <w:spacing w:line="360" w:lineRule="auto"/>
              <w:jc w:val="both"/>
              <w:rPr>
                <w:rFonts w:ascii="Arial" w:hAnsi="Arial" w:cs="Arial"/>
                <w:sz w:val="20"/>
                <w:szCs w:val="20"/>
              </w:rPr>
            </w:pPr>
            <w:r w:rsidRPr="004327EA">
              <w:rPr>
                <w:rFonts w:ascii="Arial" w:hAnsi="Arial" w:cs="Arial"/>
                <w:sz w:val="20"/>
                <w:szCs w:val="20"/>
                <w:lang w:val="es-MX"/>
              </w:rPr>
              <w:t>Servicio de Limpia, Recolección, Traslado y disposición final de</w:t>
            </w:r>
            <w:r w:rsidR="004327EA">
              <w:rPr>
                <w:rFonts w:ascii="Arial" w:hAnsi="Arial" w:cs="Arial"/>
                <w:sz w:val="20"/>
                <w:szCs w:val="20"/>
                <w:lang w:val="es-MX"/>
              </w:rPr>
              <w:t xml:space="preserve"> </w:t>
            </w:r>
            <w:r w:rsidRPr="004327EA">
              <w:rPr>
                <w:rFonts w:ascii="Arial" w:hAnsi="Arial" w:cs="Arial"/>
                <w:sz w:val="20"/>
                <w:szCs w:val="20"/>
              </w:rPr>
              <w:t>residuos</w:t>
            </w:r>
          </w:p>
        </w:tc>
        <w:tc>
          <w:tcPr>
            <w:tcW w:w="425" w:type="dxa"/>
            <w:tcBorders>
              <w:right w:val="nil"/>
            </w:tcBorders>
          </w:tcPr>
          <w:p w14:paraId="6912939B" w14:textId="4B3F81C6" w:rsidR="006113BE" w:rsidRPr="004327EA" w:rsidRDefault="00851758" w:rsidP="00BE4D71">
            <w:pPr>
              <w:pStyle w:val="TableParagraph"/>
              <w:tabs>
                <w:tab w:val="left" w:pos="1314"/>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00075EC8" w14:textId="014E14C5" w:rsidR="006113BE" w:rsidRPr="004327EA" w:rsidRDefault="006113BE" w:rsidP="00BE4D71">
            <w:pPr>
              <w:pStyle w:val="TableParagraph"/>
              <w:tabs>
                <w:tab w:val="left" w:pos="1314"/>
              </w:tabs>
              <w:spacing w:line="360" w:lineRule="auto"/>
              <w:jc w:val="right"/>
              <w:rPr>
                <w:rFonts w:ascii="Arial" w:hAnsi="Arial" w:cs="Arial"/>
                <w:sz w:val="20"/>
                <w:szCs w:val="20"/>
              </w:rPr>
            </w:pPr>
            <w:r w:rsidRPr="004327EA">
              <w:rPr>
                <w:rFonts w:ascii="Arial" w:hAnsi="Arial" w:cs="Arial"/>
                <w:sz w:val="20"/>
                <w:szCs w:val="20"/>
              </w:rPr>
              <w:t>5,000.00</w:t>
            </w:r>
          </w:p>
        </w:tc>
      </w:tr>
      <w:tr w:rsidR="006113BE" w:rsidRPr="004327EA" w14:paraId="04B15933" w14:textId="77777777" w:rsidTr="00A53B68">
        <w:tc>
          <w:tcPr>
            <w:tcW w:w="6851" w:type="dxa"/>
          </w:tcPr>
          <w:p w14:paraId="6452562A" w14:textId="6880A6B2" w:rsidR="006113BE" w:rsidRPr="004327EA" w:rsidRDefault="006113BE"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Servicio de Mercados y centrales de abasto</w:t>
            </w:r>
          </w:p>
        </w:tc>
        <w:tc>
          <w:tcPr>
            <w:tcW w:w="425" w:type="dxa"/>
            <w:tcBorders>
              <w:right w:val="nil"/>
            </w:tcBorders>
          </w:tcPr>
          <w:p w14:paraId="3B2FEE31" w14:textId="06BD946E" w:rsidR="006113BE" w:rsidRPr="004327EA" w:rsidRDefault="00851758" w:rsidP="00BE4D71">
            <w:pPr>
              <w:pStyle w:val="TableParagraph"/>
              <w:tabs>
                <w:tab w:val="left" w:pos="1705"/>
              </w:tabs>
              <w:spacing w:line="360" w:lineRule="auto"/>
              <w:jc w:val="right"/>
              <w:rPr>
                <w:rFonts w:ascii="Arial" w:hAnsi="Arial" w:cs="Arial"/>
                <w:sz w:val="20"/>
                <w:szCs w:val="20"/>
                <w:lang w:val="es-MX"/>
              </w:rPr>
            </w:pPr>
            <w:r w:rsidRPr="004327EA">
              <w:rPr>
                <w:rFonts w:ascii="Arial" w:hAnsi="Arial" w:cs="Arial"/>
                <w:sz w:val="20"/>
                <w:szCs w:val="20"/>
              </w:rPr>
              <w:t>$</w:t>
            </w:r>
          </w:p>
        </w:tc>
        <w:tc>
          <w:tcPr>
            <w:tcW w:w="1418" w:type="dxa"/>
            <w:tcBorders>
              <w:left w:val="nil"/>
            </w:tcBorders>
          </w:tcPr>
          <w:p w14:paraId="45C07E12" w14:textId="22876D8A" w:rsidR="006113BE" w:rsidRPr="004327EA" w:rsidRDefault="006113BE"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0.00</w:t>
            </w:r>
          </w:p>
        </w:tc>
      </w:tr>
      <w:tr w:rsidR="006113BE" w:rsidRPr="004327EA" w14:paraId="141321F3" w14:textId="77777777" w:rsidTr="00A53B68">
        <w:tc>
          <w:tcPr>
            <w:tcW w:w="6851" w:type="dxa"/>
          </w:tcPr>
          <w:p w14:paraId="22B7B925" w14:textId="3AE9E844" w:rsidR="006113BE" w:rsidRPr="004327EA" w:rsidRDefault="006113BE" w:rsidP="00BE4D71">
            <w:pPr>
              <w:pStyle w:val="TableParagraph"/>
              <w:spacing w:line="360" w:lineRule="auto"/>
              <w:rPr>
                <w:rFonts w:ascii="Arial" w:hAnsi="Arial" w:cs="Arial"/>
                <w:sz w:val="20"/>
                <w:szCs w:val="20"/>
              </w:rPr>
            </w:pPr>
            <w:r w:rsidRPr="004327EA">
              <w:rPr>
                <w:rFonts w:ascii="Arial" w:hAnsi="Arial" w:cs="Arial"/>
                <w:sz w:val="20"/>
                <w:szCs w:val="20"/>
              </w:rPr>
              <w:t>Servicio de Panteones</w:t>
            </w:r>
          </w:p>
        </w:tc>
        <w:tc>
          <w:tcPr>
            <w:tcW w:w="425" w:type="dxa"/>
            <w:tcBorders>
              <w:right w:val="nil"/>
            </w:tcBorders>
          </w:tcPr>
          <w:p w14:paraId="5FA5BE67" w14:textId="59AAD475" w:rsidR="006113BE" w:rsidRPr="004327EA" w:rsidRDefault="00851758" w:rsidP="00BE4D71">
            <w:pPr>
              <w:pStyle w:val="TableParagraph"/>
              <w:tabs>
                <w:tab w:val="left" w:pos="1314"/>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7D467C15" w14:textId="55BD013D" w:rsidR="006113BE" w:rsidRPr="004327EA" w:rsidRDefault="006113BE" w:rsidP="00BE4D71">
            <w:pPr>
              <w:pStyle w:val="TableParagraph"/>
              <w:tabs>
                <w:tab w:val="left" w:pos="1314"/>
              </w:tabs>
              <w:spacing w:line="360" w:lineRule="auto"/>
              <w:jc w:val="right"/>
              <w:rPr>
                <w:rFonts w:ascii="Arial" w:hAnsi="Arial" w:cs="Arial"/>
                <w:sz w:val="20"/>
                <w:szCs w:val="20"/>
              </w:rPr>
            </w:pPr>
            <w:r w:rsidRPr="004327EA">
              <w:rPr>
                <w:rFonts w:ascii="Arial" w:hAnsi="Arial" w:cs="Arial"/>
                <w:sz w:val="20"/>
                <w:szCs w:val="20"/>
              </w:rPr>
              <w:t>5,000.00</w:t>
            </w:r>
          </w:p>
        </w:tc>
      </w:tr>
      <w:tr w:rsidR="006113BE" w:rsidRPr="004327EA" w14:paraId="7B1E9BA9" w14:textId="77777777" w:rsidTr="00A53B68">
        <w:tc>
          <w:tcPr>
            <w:tcW w:w="6851" w:type="dxa"/>
          </w:tcPr>
          <w:p w14:paraId="3D0A258B" w14:textId="652B2FDA" w:rsidR="006113BE" w:rsidRPr="004327EA" w:rsidRDefault="006113BE" w:rsidP="00BE4D71">
            <w:pPr>
              <w:pStyle w:val="TableParagraph"/>
              <w:spacing w:line="360" w:lineRule="auto"/>
              <w:rPr>
                <w:rFonts w:ascii="Arial" w:hAnsi="Arial" w:cs="Arial"/>
                <w:sz w:val="20"/>
                <w:szCs w:val="20"/>
              </w:rPr>
            </w:pPr>
            <w:r w:rsidRPr="004327EA">
              <w:rPr>
                <w:rFonts w:ascii="Arial" w:hAnsi="Arial" w:cs="Arial"/>
                <w:sz w:val="20"/>
                <w:szCs w:val="20"/>
              </w:rPr>
              <w:t>Servicio de Rastro</w:t>
            </w:r>
          </w:p>
        </w:tc>
        <w:tc>
          <w:tcPr>
            <w:tcW w:w="425" w:type="dxa"/>
            <w:tcBorders>
              <w:right w:val="nil"/>
            </w:tcBorders>
          </w:tcPr>
          <w:p w14:paraId="608CDDC9" w14:textId="4048A801" w:rsidR="006113BE" w:rsidRPr="004327EA" w:rsidRDefault="00851758"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494F1D29" w14:textId="523C8583" w:rsidR="006113BE" w:rsidRPr="004327EA" w:rsidRDefault="006113BE"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0.00</w:t>
            </w:r>
          </w:p>
        </w:tc>
      </w:tr>
      <w:tr w:rsidR="006113BE" w:rsidRPr="004327EA" w14:paraId="457D8B56" w14:textId="77777777" w:rsidTr="00A53B68">
        <w:tc>
          <w:tcPr>
            <w:tcW w:w="6851" w:type="dxa"/>
          </w:tcPr>
          <w:p w14:paraId="1170F267" w14:textId="111B958E" w:rsidR="006113BE" w:rsidRPr="004327EA" w:rsidRDefault="006113BE" w:rsidP="004327EA">
            <w:pPr>
              <w:pStyle w:val="TableParagraph"/>
              <w:spacing w:line="360" w:lineRule="auto"/>
              <w:rPr>
                <w:rFonts w:ascii="Arial" w:hAnsi="Arial" w:cs="Arial"/>
                <w:sz w:val="20"/>
                <w:szCs w:val="20"/>
              </w:rPr>
            </w:pPr>
            <w:r w:rsidRPr="004327EA">
              <w:rPr>
                <w:rFonts w:ascii="Arial" w:hAnsi="Arial" w:cs="Arial"/>
                <w:sz w:val="20"/>
                <w:szCs w:val="20"/>
                <w:lang w:val="es-MX"/>
              </w:rPr>
              <w:t>Servicio de Seguridad pública (Policía Preventiva y Tránsito</w:t>
            </w:r>
            <w:r w:rsidR="004327EA">
              <w:rPr>
                <w:rFonts w:ascii="Arial" w:hAnsi="Arial" w:cs="Arial"/>
                <w:sz w:val="20"/>
                <w:szCs w:val="20"/>
                <w:lang w:val="es-MX"/>
              </w:rPr>
              <w:t xml:space="preserve"> </w:t>
            </w:r>
            <w:r w:rsidRPr="004327EA">
              <w:rPr>
                <w:rFonts w:ascii="Arial" w:hAnsi="Arial" w:cs="Arial"/>
                <w:sz w:val="20"/>
                <w:szCs w:val="20"/>
              </w:rPr>
              <w:t>Municipal)</w:t>
            </w:r>
          </w:p>
        </w:tc>
        <w:tc>
          <w:tcPr>
            <w:tcW w:w="425" w:type="dxa"/>
            <w:tcBorders>
              <w:right w:val="nil"/>
            </w:tcBorders>
          </w:tcPr>
          <w:p w14:paraId="0B2E68AB" w14:textId="1ACDB7FE" w:rsidR="006113BE" w:rsidRPr="004327EA" w:rsidRDefault="00851758"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35101835" w14:textId="7D315AA1" w:rsidR="006113BE" w:rsidRPr="004327EA" w:rsidRDefault="006113BE"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0.00</w:t>
            </w:r>
          </w:p>
        </w:tc>
      </w:tr>
      <w:tr w:rsidR="006113BE" w:rsidRPr="004327EA" w14:paraId="579E0172" w14:textId="77777777" w:rsidTr="00A53B68">
        <w:tc>
          <w:tcPr>
            <w:tcW w:w="6851" w:type="dxa"/>
          </w:tcPr>
          <w:p w14:paraId="7C573329" w14:textId="3BEE4DD2" w:rsidR="006113BE" w:rsidRPr="004327EA" w:rsidRDefault="006113BE" w:rsidP="00BE4D71">
            <w:pPr>
              <w:pStyle w:val="TableParagraph"/>
              <w:spacing w:line="360" w:lineRule="auto"/>
              <w:rPr>
                <w:rFonts w:ascii="Arial" w:hAnsi="Arial" w:cs="Arial"/>
                <w:sz w:val="20"/>
                <w:szCs w:val="20"/>
              </w:rPr>
            </w:pPr>
            <w:r w:rsidRPr="004327EA">
              <w:rPr>
                <w:rFonts w:ascii="Arial" w:hAnsi="Arial" w:cs="Arial"/>
                <w:sz w:val="20"/>
                <w:szCs w:val="20"/>
              </w:rPr>
              <w:t>Servicio de Catastro</w:t>
            </w:r>
          </w:p>
        </w:tc>
        <w:tc>
          <w:tcPr>
            <w:tcW w:w="425" w:type="dxa"/>
            <w:tcBorders>
              <w:right w:val="nil"/>
            </w:tcBorders>
          </w:tcPr>
          <w:p w14:paraId="48EA61A7" w14:textId="696ED636" w:rsidR="006113BE" w:rsidRPr="004327EA" w:rsidRDefault="00851758"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3852B2B1" w14:textId="4559CD2E" w:rsidR="006113BE" w:rsidRPr="004327EA" w:rsidRDefault="006113BE"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0.00</w:t>
            </w:r>
          </w:p>
        </w:tc>
      </w:tr>
      <w:tr w:rsidR="006113BE" w:rsidRPr="004327EA" w14:paraId="114736C9" w14:textId="77777777" w:rsidTr="00A53B68">
        <w:tc>
          <w:tcPr>
            <w:tcW w:w="6851" w:type="dxa"/>
          </w:tcPr>
          <w:p w14:paraId="63AA67C0" w14:textId="77777777" w:rsidR="006113BE" w:rsidRPr="00CD7664" w:rsidRDefault="006113BE" w:rsidP="00BE4D71">
            <w:pPr>
              <w:pStyle w:val="TableParagraph"/>
              <w:spacing w:line="360" w:lineRule="auto"/>
              <w:rPr>
                <w:rFonts w:ascii="Arial" w:hAnsi="Arial" w:cs="Arial"/>
                <w:b/>
                <w:sz w:val="20"/>
                <w:szCs w:val="20"/>
              </w:rPr>
            </w:pPr>
            <w:r w:rsidRPr="00CD7664">
              <w:rPr>
                <w:rFonts w:ascii="Arial" w:hAnsi="Arial" w:cs="Arial"/>
                <w:b/>
                <w:sz w:val="20"/>
                <w:szCs w:val="20"/>
              </w:rPr>
              <w:t>Otros Derechos</w:t>
            </w:r>
          </w:p>
        </w:tc>
        <w:tc>
          <w:tcPr>
            <w:tcW w:w="425" w:type="dxa"/>
            <w:tcBorders>
              <w:right w:val="nil"/>
            </w:tcBorders>
          </w:tcPr>
          <w:p w14:paraId="405B4F2C" w14:textId="2E66389B" w:rsidR="006113BE" w:rsidRPr="00CD7664" w:rsidRDefault="00851758" w:rsidP="00BE4D71">
            <w:pPr>
              <w:pStyle w:val="TableParagraph"/>
              <w:tabs>
                <w:tab w:val="left" w:pos="1203"/>
              </w:tabs>
              <w:spacing w:line="360" w:lineRule="auto"/>
              <w:jc w:val="right"/>
              <w:rPr>
                <w:rFonts w:ascii="Arial" w:hAnsi="Arial" w:cs="Arial"/>
                <w:b/>
                <w:sz w:val="20"/>
                <w:szCs w:val="20"/>
              </w:rPr>
            </w:pPr>
            <w:r w:rsidRPr="00CD7664">
              <w:rPr>
                <w:rFonts w:ascii="Arial" w:hAnsi="Arial" w:cs="Arial"/>
                <w:b/>
                <w:sz w:val="20"/>
                <w:szCs w:val="20"/>
              </w:rPr>
              <w:t>$</w:t>
            </w:r>
          </w:p>
        </w:tc>
        <w:tc>
          <w:tcPr>
            <w:tcW w:w="1418" w:type="dxa"/>
            <w:tcBorders>
              <w:left w:val="nil"/>
            </w:tcBorders>
          </w:tcPr>
          <w:p w14:paraId="1B5B1BD3" w14:textId="146DD61A" w:rsidR="006113BE" w:rsidRPr="00CD7664" w:rsidRDefault="006113BE" w:rsidP="00BE4D71">
            <w:pPr>
              <w:pStyle w:val="TableParagraph"/>
              <w:tabs>
                <w:tab w:val="left" w:pos="1203"/>
              </w:tabs>
              <w:spacing w:line="360" w:lineRule="auto"/>
              <w:jc w:val="right"/>
              <w:rPr>
                <w:rFonts w:ascii="Arial" w:hAnsi="Arial" w:cs="Arial"/>
                <w:b/>
                <w:sz w:val="20"/>
                <w:szCs w:val="20"/>
              </w:rPr>
            </w:pPr>
            <w:r w:rsidRPr="00CD7664">
              <w:rPr>
                <w:rFonts w:ascii="Arial" w:hAnsi="Arial" w:cs="Arial"/>
                <w:b/>
                <w:sz w:val="20"/>
                <w:szCs w:val="20"/>
              </w:rPr>
              <w:t>76,000.00</w:t>
            </w:r>
          </w:p>
        </w:tc>
      </w:tr>
      <w:tr w:rsidR="006113BE" w:rsidRPr="004327EA" w14:paraId="51CC33FE" w14:textId="77777777" w:rsidTr="00A53B68">
        <w:tc>
          <w:tcPr>
            <w:tcW w:w="6851" w:type="dxa"/>
          </w:tcPr>
          <w:p w14:paraId="740D7B48" w14:textId="033C0F1C" w:rsidR="006113BE" w:rsidRPr="004327EA" w:rsidRDefault="006113BE"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Licencias de funcionamiento y Permisos</w:t>
            </w:r>
          </w:p>
        </w:tc>
        <w:tc>
          <w:tcPr>
            <w:tcW w:w="425" w:type="dxa"/>
            <w:tcBorders>
              <w:right w:val="nil"/>
            </w:tcBorders>
          </w:tcPr>
          <w:p w14:paraId="3856A9AF" w14:textId="22B65574" w:rsidR="006113BE" w:rsidRPr="004327EA" w:rsidRDefault="00851758" w:rsidP="00BE4D71">
            <w:pPr>
              <w:pStyle w:val="TableParagraph"/>
              <w:tabs>
                <w:tab w:val="left" w:pos="1203"/>
              </w:tabs>
              <w:spacing w:line="360" w:lineRule="auto"/>
              <w:jc w:val="right"/>
              <w:rPr>
                <w:rFonts w:ascii="Arial" w:hAnsi="Arial" w:cs="Arial"/>
                <w:sz w:val="20"/>
                <w:szCs w:val="20"/>
                <w:lang w:val="es-MX"/>
              </w:rPr>
            </w:pPr>
            <w:r w:rsidRPr="004327EA">
              <w:rPr>
                <w:rFonts w:ascii="Arial" w:hAnsi="Arial" w:cs="Arial"/>
                <w:sz w:val="20"/>
                <w:szCs w:val="20"/>
              </w:rPr>
              <w:t>$</w:t>
            </w:r>
          </w:p>
        </w:tc>
        <w:tc>
          <w:tcPr>
            <w:tcW w:w="1418" w:type="dxa"/>
            <w:tcBorders>
              <w:left w:val="nil"/>
            </w:tcBorders>
          </w:tcPr>
          <w:p w14:paraId="443F7730" w14:textId="334A1EAA" w:rsidR="006113BE" w:rsidRPr="004327EA" w:rsidRDefault="006113BE" w:rsidP="00BE4D71">
            <w:pPr>
              <w:pStyle w:val="TableParagraph"/>
              <w:tabs>
                <w:tab w:val="left" w:pos="1203"/>
              </w:tabs>
              <w:spacing w:line="360" w:lineRule="auto"/>
              <w:jc w:val="right"/>
              <w:rPr>
                <w:rFonts w:ascii="Arial" w:hAnsi="Arial" w:cs="Arial"/>
                <w:sz w:val="20"/>
                <w:szCs w:val="20"/>
              </w:rPr>
            </w:pPr>
            <w:r w:rsidRPr="004327EA">
              <w:rPr>
                <w:rFonts w:ascii="Arial" w:hAnsi="Arial" w:cs="Arial"/>
                <w:sz w:val="20"/>
                <w:szCs w:val="20"/>
              </w:rPr>
              <w:t>60,000.00</w:t>
            </w:r>
          </w:p>
        </w:tc>
      </w:tr>
      <w:tr w:rsidR="006113BE" w:rsidRPr="004327EA" w14:paraId="5B72F9A0" w14:textId="77777777" w:rsidTr="00A53B68">
        <w:tc>
          <w:tcPr>
            <w:tcW w:w="6851" w:type="dxa"/>
          </w:tcPr>
          <w:p w14:paraId="15F6384D" w14:textId="1E4BDCD4" w:rsidR="006113BE" w:rsidRPr="004327EA" w:rsidRDefault="006113BE" w:rsidP="004327EA">
            <w:pPr>
              <w:pStyle w:val="TableParagraph"/>
              <w:spacing w:line="360" w:lineRule="auto"/>
              <w:rPr>
                <w:rFonts w:ascii="Arial" w:hAnsi="Arial" w:cs="Arial"/>
                <w:sz w:val="20"/>
                <w:szCs w:val="20"/>
              </w:rPr>
            </w:pPr>
            <w:r w:rsidRPr="004327EA">
              <w:rPr>
                <w:rFonts w:ascii="Arial" w:hAnsi="Arial" w:cs="Arial"/>
                <w:sz w:val="20"/>
                <w:szCs w:val="20"/>
                <w:lang w:val="es-MX"/>
              </w:rPr>
              <w:t>Servicios que presta la Dirección de Obras Públicas y Desarrollo</w:t>
            </w:r>
            <w:r w:rsidR="004327EA">
              <w:rPr>
                <w:rFonts w:ascii="Arial" w:hAnsi="Arial" w:cs="Arial"/>
                <w:sz w:val="20"/>
                <w:szCs w:val="20"/>
                <w:lang w:val="es-MX"/>
              </w:rPr>
              <w:t xml:space="preserve"> </w:t>
            </w:r>
            <w:r w:rsidRPr="004327EA">
              <w:rPr>
                <w:rFonts w:ascii="Arial" w:hAnsi="Arial" w:cs="Arial"/>
                <w:sz w:val="20"/>
                <w:szCs w:val="20"/>
              </w:rPr>
              <w:t>Urbano</w:t>
            </w:r>
          </w:p>
        </w:tc>
        <w:tc>
          <w:tcPr>
            <w:tcW w:w="425" w:type="dxa"/>
            <w:tcBorders>
              <w:right w:val="nil"/>
            </w:tcBorders>
          </w:tcPr>
          <w:p w14:paraId="1221557F" w14:textId="49818F05" w:rsidR="006113BE" w:rsidRPr="004327EA" w:rsidRDefault="00851758" w:rsidP="00BE4D71">
            <w:pPr>
              <w:pStyle w:val="TableParagraph"/>
              <w:tabs>
                <w:tab w:val="left" w:pos="1314"/>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21DAA184" w14:textId="063E0554" w:rsidR="006113BE" w:rsidRPr="004327EA" w:rsidRDefault="006113BE" w:rsidP="00BE4D71">
            <w:pPr>
              <w:pStyle w:val="TableParagraph"/>
              <w:tabs>
                <w:tab w:val="left" w:pos="1314"/>
              </w:tabs>
              <w:spacing w:line="360" w:lineRule="auto"/>
              <w:jc w:val="right"/>
              <w:rPr>
                <w:rFonts w:ascii="Arial" w:hAnsi="Arial" w:cs="Arial"/>
                <w:sz w:val="20"/>
                <w:szCs w:val="20"/>
              </w:rPr>
            </w:pPr>
            <w:r w:rsidRPr="004327EA">
              <w:rPr>
                <w:rFonts w:ascii="Arial" w:hAnsi="Arial" w:cs="Arial"/>
                <w:sz w:val="20"/>
                <w:szCs w:val="20"/>
              </w:rPr>
              <w:t>1,000.00</w:t>
            </w:r>
          </w:p>
        </w:tc>
      </w:tr>
      <w:tr w:rsidR="006113BE" w:rsidRPr="004327EA" w14:paraId="09F2D869" w14:textId="77777777" w:rsidTr="00A53B68">
        <w:tc>
          <w:tcPr>
            <w:tcW w:w="6851" w:type="dxa"/>
          </w:tcPr>
          <w:p w14:paraId="68FB6F7D" w14:textId="6DE0F481" w:rsidR="006113BE" w:rsidRPr="004327EA" w:rsidRDefault="006113BE" w:rsidP="004327EA">
            <w:pPr>
              <w:pStyle w:val="TableParagraph"/>
              <w:spacing w:line="360" w:lineRule="auto"/>
              <w:rPr>
                <w:rFonts w:ascii="Arial" w:hAnsi="Arial" w:cs="Arial"/>
                <w:sz w:val="20"/>
                <w:szCs w:val="20"/>
              </w:rPr>
            </w:pPr>
            <w:r w:rsidRPr="004327EA">
              <w:rPr>
                <w:rFonts w:ascii="Arial" w:hAnsi="Arial" w:cs="Arial"/>
                <w:sz w:val="20"/>
                <w:szCs w:val="20"/>
                <w:lang w:val="es-MX"/>
              </w:rPr>
              <w:t>Expedición de certificados, constancias, copias, fotografías y</w:t>
            </w:r>
            <w:r w:rsidR="004327EA">
              <w:rPr>
                <w:rFonts w:ascii="Arial" w:hAnsi="Arial" w:cs="Arial"/>
                <w:sz w:val="20"/>
                <w:szCs w:val="20"/>
                <w:lang w:val="es-MX"/>
              </w:rPr>
              <w:t xml:space="preserve"> </w:t>
            </w:r>
            <w:r w:rsidRPr="004327EA">
              <w:rPr>
                <w:rFonts w:ascii="Arial" w:hAnsi="Arial" w:cs="Arial"/>
                <w:sz w:val="20"/>
                <w:szCs w:val="20"/>
              </w:rPr>
              <w:t>formas oficiales</w:t>
            </w:r>
          </w:p>
        </w:tc>
        <w:tc>
          <w:tcPr>
            <w:tcW w:w="425" w:type="dxa"/>
            <w:tcBorders>
              <w:right w:val="nil"/>
            </w:tcBorders>
          </w:tcPr>
          <w:p w14:paraId="6CC796CF" w14:textId="03052629" w:rsidR="006113BE" w:rsidRPr="004327EA" w:rsidRDefault="00851758" w:rsidP="00BE4D71">
            <w:pPr>
              <w:pStyle w:val="TableParagraph"/>
              <w:tabs>
                <w:tab w:val="left" w:pos="1205"/>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10F108FF" w14:textId="209288D3" w:rsidR="006113BE" w:rsidRPr="004327EA" w:rsidRDefault="006113BE" w:rsidP="00BE4D71">
            <w:pPr>
              <w:pStyle w:val="TableParagraph"/>
              <w:tabs>
                <w:tab w:val="left" w:pos="1205"/>
              </w:tabs>
              <w:spacing w:line="360" w:lineRule="auto"/>
              <w:jc w:val="right"/>
              <w:rPr>
                <w:rFonts w:ascii="Arial" w:hAnsi="Arial" w:cs="Arial"/>
                <w:sz w:val="20"/>
                <w:szCs w:val="20"/>
              </w:rPr>
            </w:pPr>
            <w:r w:rsidRPr="004327EA">
              <w:rPr>
                <w:rFonts w:ascii="Arial" w:hAnsi="Arial" w:cs="Arial"/>
                <w:sz w:val="20"/>
                <w:szCs w:val="20"/>
              </w:rPr>
              <w:t>12,000.00</w:t>
            </w:r>
          </w:p>
        </w:tc>
      </w:tr>
      <w:tr w:rsidR="006113BE" w:rsidRPr="004327EA" w14:paraId="29022E5F" w14:textId="77777777" w:rsidTr="0073618D">
        <w:tc>
          <w:tcPr>
            <w:tcW w:w="6851" w:type="dxa"/>
          </w:tcPr>
          <w:p w14:paraId="6E58AD75" w14:textId="5005C076" w:rsidR="006113BE" w:rsidRPr="004327EA" w:rsidRDefault="006113BE" w:rsidP="004327EA">
            <w:pPr>
              <w:pStyle w:val="TableParagraph"/>
              <w:spacing w:line="360" w:lineRule="auto"/>
              <w:rPr>
                <w:rFonts w:ascii="Arial" w:hAnsi="Arial" w:cs="Arial"/>
                <w:sz w:val="20"/>
                <w:szCs w:val="20"/>
              </w:rPr>
            </w:pPr>
            <w:r w:rsidRPr="004327EA">
              <w:rPr>
                <w:rFonts w:ascii="Arial" w:hAnsi="Arial" w:cs="Arial"/>
                <w:sz w:val="20"/>
                <w:szCs w:val="20"/>
                <w:lang w:val="es-MX"/>
              </w:rPr>
              <w:t>Servicios que presta la Unidad de Acceso a la Información</w:t>
            </w:r>
            <w:r w:rsidR="004327EA">
              <w:rPr>
                <w:rFonts w:ascii="Arial" w:hAnsi="Arial" w:cs="Arial"/>
                <w:sz w:val="20"/>
                <w:szCs w:val="20"/>
                <w:lang w:val="es-MX"/>
              </w:rPr>
              <w:t xml:space="preserve"> </w:t>
            </w:r>
            <w:r w:rsidRPr="004327EA">
              <w:rPr>
                <w:rFonts w:ascii="Arial" w:hAnsi="Arial" w:cs="Arial"/>
                <w:sz w:val="20"/>
                <w:szCs w:val="20"/>
              </w:rPr>
              <w:t>Pública</w:t>
            </w:r>
          </w:p>
        </w:tc>
        <w:tc>
          <w:tcPr>
            <w:tcW w:w="425" w:type="dxa"/>
            <w:tcBorders>
              <w:right w:val="nil"/>
            </w:tcBorders>
          </w:tcPr>
          <w:p w14:paraId="2F73165B" w14:textId="03783833" w:rsidR="006113BE" w:rsidRPr="004327EA" w:rsidRDefault="00851758" w:rsidP="00BE4D71">
            <w:pPr>
              <w:pStyle w:val="TableParagraph"/>
              <w:tabs>
                <w:tab w:val="left" w:pos="1314"/>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5B034F33" w14:textId="4C1C2400" w:rsidR="006113BE" w:rsidRPr="004327EA" w:rsidRDefault="006113BE" w:rsidP="00BE4D71">
            <w:pPr>
              <w:pStyle w:val="TableParagraph"/>
              <w:tabs>
                <w:tab w:val="left" w:pos="1314"/>
              </w:tabs>
              <w:spacing w:line="360" w:lineRule="auto"/>
              <w:jc w:val="right"/>
              <w:rPr>
                <w:rFonts w:ascii="Arial" w:hAnsi="Arial" w:cs="Arial"/>
                <w:sz w:val="20"/>
                <w:szCs w:val="20"/>
              </w:rPr>
            </w:pPr>
            <w:r w:rsidRPr="004327EA">
              <w:rPr>
                <w:rFonts w:ascii="Arial" w:hAnsi="Arial" w:cs="Arial"/>
                <w:sz w:val="20"/>
                <w:szCs w:val="20"/>
              </w:rPr>
              <w:t>1,500.00</w:t>
            </w:r>
          </w:p>
        </w:tc>
      </w:tr>
      <w:tr w:rsidR="006113BE" w:rsidRPr="004327EA" w14:paraId="6E571A53" w14:textId="77777777" w:rsidTr="00A53B68">
        <w:tc>
          <w:tcPr>
            <w:tcW w:w="6851" w:type="dxa"/>
          </w:tcPr>
          <w:p w14:paraId="53B9B9FE" w14:textId="26B8A08E" w:rsidR="006113BE" w:rsidRPr="004327EA" w:rsidRDefault="006113BE"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Servicio de Supervisión Sanitaria de Matanza de Ganado</w:t>
            </w:r>
          </w:p>
        </w:tc>
        <w:tc>
          <w:tcPr>
            <w:tcW w:w="425" w:type="dxa"/>
            <w:tcBorders>
              <w:right w:val="nil"/>
            </w:tcBorders>
          </w:tcPr>
          <w:p w14:paraId="02E51158" w14:textId="56E2A74B" w:rsidR="006113BE" w:rsidRPr="004327EA" w:rsidRDefault="00851758" w:rsidP="00BE4D71">
            <w:pPr>
              <w:pStyle w:val="TableParagraph"/>
              <w:tabs>
                <w:tab w:val="left" w:pos="1314"/>
              </w:tabs>
              <w:spacing w:line="360" w:lineRule="auto"/>
              <w:jc w:val="right"/>
              <w:rPr>
                <w:rFonts w:ascii="Arial" w:hAnsi="Arial" w:cs="Arial"/>
                <w:sz w:val="20"/>
                <w:szCs w:val="20"/>
                <w:lang w:val="es-MX"/>
              </w:rPr>
            </w:pPr>
            <w:r w:rsidRPr="004327EA">
              <w:rPr>
                <w:rFonts w:ascii="Arial" w:hAnsi="Arial" w:cs="Arial"/>
                <w:sz w:val="20"/>
                <w:szCs w:val="20"/>
              </w:rPr>
              <w:t>$</w:t>
            </w:r>
          </w:p>
        </w:tc>
        <w:tc>
          <w:tcPr>
            <w:tcW w:w="1418" w:type="dxa"/>
            <w:tcBorders>
              <w:left w:val="nil"/>
            </w:tcBorders>
          </w:tcPr>
          <w:p w14:paraId="17212A0E" w14:textId="3A38F41C" w:rsidR="006113BE" w:rsidRPr="004327EA" w:rsidRDefault="006113BE" w:rsidP="00BE4D71">
            <w:pPr>
              <w:pStyle w:val="TableParagraph"/>
              <w:tabs>
                <w:tab w:val="left" w:pos="1314"/>
              </w:tabs>
              <w:spacing w:line="360" w:lineRule="auto"/>
              <w:jc w:val="right"/>
              <w:rPr>
                <w:rFonts w:ascii="Arial" w:hAnsi="Arial" w:cs="Arial"/>
                <w:sz w:val="20"/>
                <w:szCs w:val="20"/>
              </w:rPr>
            </w:pPr>
            <w:r w:rsidRPr="004327EA">
              <w:rPr>
                <w:rFonts w:ascii="Arial" w:hAnsi="Arial" w:cs="Arial"/>
                <w:sz w:val="20"/>
                <w:szCs w:val="20"/>
              </w:rPr>
              <w:t>1,500.00</w:t>
            </w:r>
          </w:p>
        </w:tc>
      </w:tr>
      <w:tr w:rsidR="006113BE" w:rsidRPr="004327EA" w14:paraId="47C1141E" w14:textId="77777777" w:rsidTr="00A53B68">
        <w:tc>
          <w:tcPr>
            <w:tcW w:w="6851" w:type="dxa"/>
          </w:tcPr>
          <w:p w14:paraId="1E99C7AF" w14:textId="77777777" w:rsidR="006113BE" w:rsidRPr="00CD7664" w:rsidRDefault="006113BE" w:rsidP="00BE4D71">
            <w:pPr>
              <w:pStyle w:val="TableParagraph"/>
              <w:spacing w:line="360" w:lineRule="auto"/>
              <w:rPr>
                <w:rFonts w:ascii="Arial" w:hAnsi="Arial" w:cs="Arial"/>
                <w:b/>
                <w:sz w:val="20"/>
                <w:szCs w:val="20"/>
              </w:rPr>
            </w:pPr>
            <w:r w:rsidRPr="00CD7664">
              <w:rPr>
                <w:rFonts w:ascii="Arial" w:hAnsi="Arial" w:cs="Arial"/>
                <w:b/>
                <w:sz w:val="20"/>
                <w:szCs w:val="20"/>
              </w:rPr>
              <w:t>Accesorios</w:t>
            </w:r>
          </w:p>
        </w:tc>
        <w:tc>
          <w:tcPr>
            <w:tcW w:w="425" w:type="dxa"/>
            <w:tcBorders>
              <w:right w:val="nil"/>
            </w:tcBorders>
          </w:tcPr>
          <w:p w14:paraId="5FAF9F4A" w14:textId="322AC572" w:rsidR="006113BE" w:rsidRPr="00CD7664" w:rsidRDefault="00851758" w:rsidP="00BE4D71">
            <w:pPr>
              <w:pStyle w:val="TableParagraph"/>
              <w:tabs>
                <w:tab w:val="left" w:pos="1205"/>
              </w:tabs>
              <w:spacing w:line="360" w:lineRule="auto"/>
              <w:jc w:val="right"/>
              <w:rPr>
                <w:rFonts w:ascii="Arial" w:hAnsi="Arial" w:cs="Arial"/>
                <w:b/>
                <w:sz w:val="20"/>
                <w:szCs w:val="20"/>
              </w:rPr>
            </w:pPr>
            <w:r w:rsidRPr="00CD7664">
              <w:rPr>
                <w:rFonts w:ascii="Arial" w:hAnsi="Arial" w:cs="Arial"/>
                <w:b/>
                <w:sz w:val="20"/>
                <w:szCs w:val="20"/>
              </w:rPr>
              <w:t>$</w:t>
            </w:r>
          </w:p>
        </w:tc>
        <w:tc>
          <w:tcPr>
            <w:tcW w:w="1418" w:type="dxa"/>
            <w:tcBorders>
              <w:left w:val="nil"/>
            </w:tcBorders>
          </w:tcPr>
          <w:p w14:paraId="0C8E3CD9" w14:textId="4355DDA1" w:rsidR="006113BE" w:rsidRPr="00CD7664" w:rsidRDefault="006113BE" w:rsidP="00BE4D71">
            <w:pPr>
              <w:pStyle w:val="TableParagraph"/>
              <w:tabs>
                <w:tab w:val="left" w:pos="1205"/>
              </w:tabs>
              <w:spacing w:line="360" w:lineRule="auto"/>
              <w:jc w:val="right"/>
              <w:rPr>
                <w:rFonts w:ascii="Arial" w:hAnsi="Arial" w:cs="Arial"/>
                <w:b/>
                <w:sz w:val="20"/>
                <w:szCs w:val="20"/>
              </w:rPr>
            </w:pPr>
            <w:r w:rsidRPr="00CD7664">
              <w:rPr>
                <w:rFonts w:ascii="Arial" w:hAnsi="Arial" w:cs="Arial"/>
                <w:b/>
                <w:sz w:val="20"/>
                <w:szCs w:val="20"/>
              </w:rPr>
              <w:t>10,000.00</w:t>
            </w:r>
          </w:p>
        </w:tc>
      </w:tr>
      <w:tr w:rsidR="006113BE" w:rsidRPr="004327EA" w14:paraId="015323EE" w14:textId="77777777" w:rsidTr="00A53B68">
        <w:tc>
          <w:tcPr>
            <w:tcW w:w="6851" w:type="dxa"/>
          </w:tcPr>
          <w:p w14:paraId="552DA115" w14:textId="2CF32F13" w:rsidR="006113BE" w:rsidRPr="004327EA" w:rsidRDefault="006113BE"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Actualizaciones y Recargos de Derechos</w:t>
            </w:r>
          </w:p>
        </w:tc>
        <w:tc>
          <w:tcPr>
            <w:tcW w:w="425" w:type="dxa"/>
            <w:tcBorders>
              <w:right w:val="nil"/>
            </w:tcBorders>
          </w:tcPr>
          <w:p w14:paraId="6F7BBB6E" w14:textId="359AF9DB" w:rsidR="006113BE" w:rsidRPr="004327EA" w:rsidRDefault="00851758" w:rsidP="00BE4D71">
            <w:pPr>
              <w:pStyle w:val="TableParagraph"/>
              <w:tabs>
                <w:tab w:val="left" w:pos="1314"/>
              </w:tabs>
              <w:spacing w:line="360" w:lineRule="auto"/>
              <w:jc w:val="right"/>
              <w:rPr>
                <w:rFonts w:ascii="Arial" w:hAnsi="Arial" w:cs="Arial"/>
                <w:sz w:val="20"/>
                <w:szCs w:val="20"/>
                <w:lang w:val="es-MX"/>
              </w:rPr>
            </w:pPr>
            <w:r w:rsidRPr="004327EA">
              <w:rPr>
                <w:rFonts w:ascii="Arial" w:hAnsi="Arial" w:cs="Arial"/>
                <w:sz w:val="20"/>
                <w:szCs w:val="20"/>
              </w:rPr>
              <w:t>$</w:t>
            </w:r>
          </w:p>
        </w:tc>
        <w:tc>
          <w:tcPr>
            <w:tcW w:w="1418" w:type="dxa"/>
            <w:tcBorders>
              <w:left w:val="nil"/>
            </w:tcBorders>
          </w:tcPr>
          <w:p w14:paraId="528988D5" w14:textId="19D60396" w:rsidR="006113BE" w:rsidRPr="004327EA" w:rsidRDefault="006113BE" w:rsidP="00BE4D71">
            <w:pPr>
              <w:pStyle w:val="TableParagraph"/>
              <w:tabs>
                <w:tab w:val="left" w:pos="1314"/>
              </w:tabs>
              <w:spacing w:line="360" w:lineRule="auto"/>
              <w:jc w:val="right"/>
              <w:rPr>
                <w:rFonts w:ascii="Arial" w:hAnsi="Arial" w:cs="Arial"/>
                <w:sz w:val="20"/>
                <w:szCs w:val="20"/>
              </w:rPr>
            </w:pPr>
            <w:r w:rsidRPr="004327EA">
              <w:rPr>
                <w:rFonts w:ascii="Arial" w:hAnsi="Arial" w:cs="Arial"/>
                <w:sz w:val="20"/>
                <w:szCs w:val="20"/>
              </w:rPr>
              <w:t>2,500.00</w:t>
            </w:r>
          </w:p>
        </w:tc>
      </w:tr>
      <w:tr w:rsidR="006113BE" w:rsidRPr="004327EA" w14:paraId="2452102B" w14:textId="77777777" w:rsidTr="00A53B68">
        <w:tc>
          <w:tcPr>
            <w:tcW w:w="6851" w:type="dxa"/>
          </w:tcPr>
          <w:p w14:paraId="6D961F0D" w14:textId="26A1D811" w:rsidR="006113BE" w:rsidRPr="004327EA" w:rsidRDefault="006113BE" w:rsidP="00BE4D71">
            <w:pPr>
              <w:pStyle w:val="TableParagraph"/>
              <w:spacing w:line="360" w:lineRule="auto"/>
              <w:rPr>
                <w:rFonts w:ascii="Arial" w:hAnsi="Arial" w:cs="Arial"/>
                <w:sz w:val="20"/>
                <w:szCs w:val="20"/>
              </w:rPr>
            </w:pPr>
            <w:r w:rsidRPr="004327EA">
              <w:rPr>
                <w:rFonts w:ascii="Arial" w:hAnsi="Arial" w:cs="Arial"/>
                <w:sz w:val="20"/>
                <w:szCs w:val="20"/>
              </w:rPr>
              <w:t>Multas de Derechos</w:t>
            </w:r>
          </w:p>
        </w:tc>
        <w:tc>
          <w:tcPr>
            <w:tcW w:w="425" w:type="dxa"/>
            <w:tcBorders>
              <w:right w:val="nil"/>
            </w:tcBorders>
          </w:tcPr>
          <w:p w14:paraId="3A0D0B86" w14:textId="32129B61" w:rsidR="006113BE" w:rsidRPr="004327EA" w:rsidRDefault="00851758" w:rsidP="00BE4D71">
            <w:pPr>
              <w:pStyle w:val="TableParagraph"/>
              <w:tabs>
                <w:tab w:val="left" w:pos="1314"/>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33321B67" w14:textId="39958559" w:rsidR="006113BE" w:rsidRPr="004327EA" w:rsidRDefault="006113BE" w:rsidP="00BE4D71">
            <w:pPr>
              <w:pStyle w:val="TableParagraph"/>
              <w:tabs>
                <w:tab w:val="left" w:pos="1314"/>
              </w:tabs>
              <w:spacing w:line="360" w:lineRule="auto"/>
              <w:jc w:val="right"/>
              <w:rPr>
                <w:rFonts w:ascii="Arial" w:hAnsi="Arial" w:cs="Arial"/>
                <w:sz w:val="20"/>
                <w:szCs w:val="20"/>
              </w:rPr>
            </w:pPr>
            <w:r w:rsidRPr="004327EA">
              <w:rPr>
                <w:rFonts w:ascii="Arial" w:hAnsi="Arial" w:cs="Arial"/>
                <w:sz w:val="20"/>
                <w:szCs w:val="20"/>
              </w:rPr>
              <w:t>2,500.00</w:t>
            </w:r>
          </w:p>
        </w:tc>
      </w:tr>
      <w:tr w:rsidR="006113BE" w:rsidRPr="004327EA" w14:paraId="60EF6F10" w14:textId="77777777" w:rsidTr="00A53B68">
        <w:tc>
          <w:tcPr>
            <w:tcW w:w="6851" w:type="dxa"/>
          </w:tcPr>
          <w:p w14:paraId="7B42FB9D" w14:textId="4E54AC84" w:rsidR="006113BE" w:rsidRPr="004327EA" w:rsidRDefault="006113BE"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Gastos de Ejecución de Derechos</w:t>
            </w:r>
          </w:p>
        </w:tc>
        <w:tc>
          <w:tcPr>
            <w:tcW w:w="425" w:type="dxa"/>
            <w:tcBorders>
              <w:right w:val="nil"/>
            </w:tcBorders>
          </w:tcPr>
          <w:p w14:paraId="4423D4DA" w14:textId="0F073113" w:rsidR="006113BE" w:rsidRPr="004327EA" w:rsidRDefault="00851758" w:rsidP="00BE4D71">
            <w:pPr>
              <w:pStyle w:val="TableParagraph"/>
              <w:tabs>
                <w:tab w:val="left" w:pos="1318"/>
              </w:tabs>
              <w:spacing w:line="360" w:lineRule="auto"/>
              <w:jc w:val="right"/>
              <w:rPr>
                <w:rFonts w:ascii="Arial" w:hAnsi="Arial" w:cs="Arial"/>
                <w:sz w:val="20"/>
                <w:szCs w:val="20"/>
                <w:lang w:val="es-MX"/>
              </w:rPr>
            </w:pPr>
            <w:r w:rsidRPr="004327EA">
              <w:rPr>
                <w:rFonts w:ascii="Arial" w:hAnsi="Arial" w:cs="Arial"/>
                <w:sz w:val="20"/>
                <w:szCs w:val="20"/>
              </w:rPr>
              <w:t>$</w:t>
            </w:r>
          </w:p>
        </w:tc>
        <w:tc>
          <w:tcPr>
            <w:tcW w:w="1418" w:type="dxa"/>
            <w:tcBorders>
              <w:left w:val="nil"/>
            </w:tcBorders>
          </w:tcPr>
          <w:p w14:paraId="53BBA680" w14:textId="29E316F4" w:rsidR="006113BE" w:rsidRPr="004327EA" w:rsidRDefault="006113BE" w:rsidP="00BE4D71">
            <w:pPr>
              <w:pStyle w:val="TableParagraph"/>
              <w:tabs>
                <w:tab w:val="left" w:pos="1318"/>
              </w:tabs>
              <w:spacing w:line="360" w:lineRule="auto"/>
              <w:jc w:val="right"/>
              <w:rPr>
                <w:rFonts w:ascii="Arial" w:hAnsi="Arial" w:cs="Arial"/>
                <w:sz w:val="20"/>
                <w:szCs w:val="20"/>
              </w:rPr>
            </w:pPr>
            <w:r w:rsidRPr="004327EA">
              <w:rPr>
                <w:rFonts w:ascii="Arial" w:hAnsi="Arial" w:cs="Arial"/>
                <w:sz w:val="20"/>
                <w:szCs w:val="20"/>
              </w:rPr>
              <w:t>5,000.00</w:t>
            </w:r>
          </w:p>
        </w:tc>
      </w:tr>
      <w:tr w:rsidR="006113BE" w:rsidRPr="004327EA" w14:paraId="392C6C7F" w14:textId="77777777" w:rsidTr="00A53B68">
        <w:tc>
          <w:tcPr>
            <w:tcW w:w="6851" w:type="dxa"/>
          </w:tcPr>
          <w:p w14:paraId="692B1219" w14:textId="556BEB45" w:rsidR="006113BE" w:rsidRPr="004327EA" w:rsidRDefault="006113BE" w:rsidP="004327EA">
            <w:pPr>
              <w:pStyle w:val="TableParagraph"/>
              <w:spacing w:line="360" w:lineRule="auto"/>
              <w:jc w:val="both"/>
              <w:rPr>
                <w:rFonts w:ascii="Arial" w:hAnsi="Arial" w:cs="Arial"/>
                <w:sz w:val="20"/>
                <w:szCs w:val="20"/>
                <w:lang w:val="es-MX"/>
              </w:rPr>
            </w:pPr>
            <w:r w:rsidRPr="004327EA">
              <w:rPr>
                <w:rFonts w:ascii="Arial" w:hAnsi="Arial" w:cs="Arial"/>
                <w:sz w:val="20"/>
                <w:szCs w:val="20"/>
                <w:lang w:val="es-MX"/>
              </w:rPr>
              <w:t>Derechos no comprendidos en las fracciones de la Ley de Ingresos</w:t>
            </w:r>
            <w:r w:rsidR="004327EA">
              <w:rPr>
                <w:rFonts w:ascii="Arial" w:hAnsi="Arial" w:cs="Arial"/>
                <w:sz w:val="20"/>
                <w:szCs w:val="20"/>
                <w:lang w:val="es-MX"/>
              </w:rPr>
              <w:t xml:space="preserve"> </w:t>
            </w:r>
            <w:r w:rsidRPr="004327EA">
              <w:rPr>
                <w:rFonts w:ascii="Arial" w:hAnsi="Arial" w:cs="Arial"/>
                <w:sz w:val="20"/>
                <w:szCs w:val="20"/>
                <w:lang w:val="es-MX"/>
              </w:rPr>
              <w:t>causadas en ejercicios fiscales anteriores pendientes de liquidación o pago</w:t>
            </w:r>
          </w:p>
        </w:tc>
        <w:tc>
          <w:tcPr>
            <w:tcW w:w="425" w:type="dxa"/>
            <w:tcBorders>
              <w:right w:val="nil"/>
            </w:tcBorders>
          </w:tcPr>
          <w:p w14:paraId="5965CDAF" w14:textId="24308192" w:rsidR="006113BE" w:rsidRPr="004327EA" w:rsidRDefault="00851758"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34624637" w14:textId="439BA7E9" w:rsidR="006113BE" w:rsidRPr="004327EA" w:rsidRDefault="006113BE"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0.00</w:t>
            </w:r>
          </w:p>
        </w:tc>
      </w:tr>
    </w:tbl>
    <w:p w14:paraId="784B06AC" w14:textId="77777777" w:rsidR="005919B4" w:rsidRPr="004327EA" w:rsidRDefault="005919B4" w:rsidP="00BE4D71">
      <w:pPr>
        <w:pStyle w:val="Textoindependiente"/>
        <w:spacing w:before="0" w:line="360" w:lineRule="auto"/>
        <w:ind w:left="0"/>
        <w:rPr>
          <w:rFonts w:ascii="Arial" w:hAnsi="Arial" w:cs="Arial"/>
          <w:sz w:val="20"/>
          <w:szCs w:val="20"/>
        </w:rPr>
      </w:pPr>
    </w:p>
    <w:p w14:paraId="714BD9B6" w14:textId="77777777" w:rsidR="005919B4" w:rsidRPr="004327EA" w:rsidRDefault="005919B4" w:rsidP="00302BEF">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8.-</w:t>
      </w:r>
      <w:r w:rsidRPr="004327EA">
        <w:rPr>
          <w:rFonts w:ascii="Arial" w:hAnsi="Arial" w:cs="Arial"/>
          <w:sz w:val="20"/>
          <w:szCs w:val="20"/>
        </w:rPr>
        <w:t xml:space="preserve"> Los ingresos que la Hacienda Pública Municipal percibirá por concepto de productos, serán las siguientes:</w:t>
      </w:r>
    </w:p>
    <w:p w14:paraId="4A6B925E" w14:textId="77777777" w:rsidR="005919B4" w:rsidRPr="004327EA" w:rsidRDefault="005919B4" w:rsidP="004327EA">
      <w:pPr>
        <w:pStyle w:val="Textoindependiente"/>
        <w:spacing w:before="0"/>
        <w:ind w:left="0"/>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51"/>
        <w:gridCol w:w="425"/>
        <w:gridCol w:w="1436"/>
      </w:tblGrid>
      <w:tr w:rsidR="00942E19" w:rsidRPr="004327EA" w14:paraId="421DCD32" w14:textId="77777777" w:rsidTr="00683877">
        <w:trPr>
          <w:trHeight w:val="345"/>
        </w:trPr>
        <w:tc>
          <w:tcPr>
            <w:tcW w:w="6851" w:type="dxa"/>
          </w:tcPr>
          <w:p w14:paraId="1BDB03CE" w14:textId="77777777" w:rsidR="00942E19" w:rsidRPr="0003783D" w:rsidRDefault="00942E19" w:rsidP="00BE4D71">
            <w:pPr>
              <w:pStyle w:val="TableParagraph"/>
              <w:spacing w:line="360" w:lineRule="auto"/>
              <w:rPr>
                <w:rFonts w:ascii="Arial" w:hAnsi="Arial" w:cs="Arial"/>
                <w:b/>
                <w:sz w:val="20"/>
                <w:szCs w:val="20"/>
              </w:rPr>
            </w:pPr>
            <w:r w:rsidRPr="0003783D">
              <w:rPr>
                <w:rFonts w:ascii="Arial" w:hAnsi="Arial" w:cs="Arial"/>
                <w:b/>
                <w:sz w:val="20"/>
                <w:szCs w:val="20"/>
              </w:rPr>
              <w:t>Productos</w:t>
            </w:r>
          </w:p>
        </w:tc>
        <w:tc>
          <w:tcPr>
            <w:tcW w:w="425" w:type="dxa"/>
            <w:tcBorders>
              <w:right w:val="nil"/>
            </w:tcBorders>
          </w:tcPr>
          <w:p w14:paraId="48E1DB21" w14:textId="1274899E" w:rsidR="00942E19" w:rsidRPr="0003783D" w:rsidRDefault="00942E19" w:rsidP="00BE4D71">
            <w:pPr>
              <w:pStyle w:val="TableParagraph"/>
              <w:tabs>
                <w:tab w:val="left" w:pos="1314"/>
              </w:tabs>
              <w:spacing w:line="360" w:lineRule="auto"/>
              <w:jc w:val="right"/>
              <w:rPr>
                <w:rFonts w:ascii="Arial" w:hAnsi="Arial" w:cs="Arial"/>
                <w:b/>
                <w:sz w:val="20"/>
                <w:szCs w:val="20"/>
              </w:rPr>
            </w:pPr>
            <w:r w:rsidRPr="0003783D">
              <w:rPr>
                <w:rFonts w:ascii="Arial" w:hAnsi="Arial" w:cs="Arial"/>
                <w:b/>
                <w:sz w:val="20"/>
                <w:szCs w:val="20"/>
              </w:rPr>
              <w:t>$</w:t>
            </w:r>
          </w:p>
        </w:tc>
        <w:tc>
          <w:tcPr>
            <w:tcW w:w="1436" w:type="dxa"/>
            <w:tcBorders>
              <w:left w:val="nil"/>
            </w:tcBorders>
          </w:tcPr>
          <w:p w14:paraId="3C2DBFA4" w14:textId="26AFFF4C" w:rsidR="00942E19" w:rsidRPr="0003783D" w:rsidRDefault="00942E19" w:rsidP="00BE4D71">
            <w:pPr>
              <w:pStyle w:val="TableParagraph"/>
              <w:tabs>
                <w:tab w:val="left" w:pos="1314"/>
              </w:tabs>
              <w:spacing w:line="360" w:lineRule="auto"/>
              <w:jc w:val="right"/>
              <w:rPr>
                <w:rFonts w:ascii="Arial" w:hAnsi="Arial" w:cs="Arial"/>
                <w:b/>
                <w:sz w:val="20"/>
                <w:szCs w:val="20"/>
              </w:rPr>
            </w:pPr>
            <w:r w:rsidRPr="0003783D">
              <w:rPr>
                <w:rFonts w:ascii="Arial" w:hAnsi="Arial" w:cs="Arial"/>
                <w:b/>
                <w:sz w:val="20"/>
                <w:szCs w:val="20"/>
              </w:rPr>
              <w:t>3,000.00</w:t>
            </w:r>
          </w:p>
        </w:tc>
      </w:tr>
      <w:tr w:rsidR="00942E19" w:rsidRPr="004327EA" w14:paraId="29F56CF9" w14:textId="77777777" w:rsidTr="00683877">
        <w:trPr>
          <w:trHeight w:val="345"/>
        </w:trPr>
        <w:tc>
          <w:tcPr>
            <w:tcW w:w="6851" w:type="dxa"/>
          </w:tcPr>
          <w:p w14:paraId="0C55D01C" w14:textId="77777777" w:rsidR="00942E19" w:rsidRPr="004327EA" w:rsidRDefault="00942E19" w:rsidP="00BE4D71">
            <w:pPr>
              <w:pStyle w:val="TableParagraph"/>
              <w:spacing w:line="360" w:lineRule="auto"/>
              <w:rPr>
                <w:rFonts w:ascii="Arial" w:hAnsi="Arial" w:cs="Arial"/>
                <w:sz w:val="20"/>
                <w:szCs w:val="20"/>
              </w:rPr>
            </w:pPr>
            <w:r w:rsidRPr="004327EA">
              <w:rPr>
                <w:rFonts w:ascii="Arial" w:hAnsi="Arial" w:cs="Arial"/>
                <w:sz w:val="20"/>
                <w:szCs w:val="20"/>
              </w:rPr>
              <w:t>Productos de tipo corriente</w:t>
            </w:r>
          </w:p>
        </w:tc>
        <w:tc>
          <w:tcPr>
            <w:tcW w:w="425" w:type="dxa"/>
            <w:tcBorders>
              <w:right w:val="nil"/>
            </w:tcBorders>
          </w:tcPr>
          <w:p w14:paraId="71284FED" w14:textId="1BD03E4E" w:rsidR="00942E19" w:rsidRPr="004327EA" w:rsidRDefault="00942E19" w:rsidP="00BE4D71">
            <w:pPr>
              <w:pStyle w:val="TableParagraph"/>
              <w:tabs>
                <w:tab w:val="left" w:pos="1314"/>
              </w:tabs>
              <w:spacing w:line="360" w:lineRule="auto"/>
              <w:jc w:val="right"/>
              <w:rPr>
                <w:rFonts w:ascii="Arial" w:hAnsi="Arial" w:cs="Arial"/>
                <w:sz w:val="20"/>
                <w:szCs w:val="20"/>
              </w:rPr>
            </w:pPr>
            <w:r w:rsidRPr="004327EA">
              <w:rPr>
                <w:rFonts w:ascii="Arial" w:hAnsi="Arial" w:cs="Arial"/>
                <w:sz w:val="20"/>
                <w:szCs w:val="20"/>
              </w:rPr>
              <w:t>$</w:t>
            </w:r>
          </w:p>
        </w:tc>
        <w:tc>
          <w:tcPr>
            <w:tcW w:w="1436" w:type="dxa"/>
            <w:tcBorders>
              <w:left w:val="nil"/>
            </w:tcBorders>
          </w:tcPr>
          <w:p w14:paraId="531D6696" w14:textId="1BA056A2" w:rsidR="00942E19" w:rsidRPr="004327EA" w:rsidRDefault="00942E19" w:rsidP="00BE4D71">
            <w:pPr>
              <w:pStyle w:val="TableParagraph"/>
              <w:tabs>
                <w:tab w:val="left" w:pos="1314"/>
              </w:tabs>
              <w:spacing w:line="360" w:lineRule="auto"/>
              <w:jc w:val="right"/>
              <w:rPr>
                <w:rFonts w:ascii="Arial" w:hAnsi="Arial" w:cs="Arial"/>
                <w:sz w:val="20"/>
                <w:szCs w:val="20"/>
              </w:rPr>
            </w:pPr>
            <w:r w:rsidRPr="004327EA">
              <w:rPr>
                <w:rFonts w:ascii="Arial" w:hAnsi="Arial" w:cs="Arial"/>
                <w:sz w:val="20"/>
                <w:szCs w:val="20"/>
              </w:rPr>
              <w:t>3,000.00</w:t>
            </w:r>
          </w:p>
        </w:tc>
      </w:tr>
      <w:tr w:rsidR="00942E19" w:rsidRPr="004327EA" w14:paraId="392E0C0E" w14:textId="77777777" w:rsidTr="00683877">
        <w:trPr>
          <w:trHeight w:val="342"/>
        </w:trPr>
        <w:tc>
          <w:tcPr>
            <w:tcW w:w="6851" w:type="dxa"/>
          </w:tcPr>
          <w:p w14:paraId="47625630" w14:textId="699346A7" w:rsidR="00942E19" w:rsidRPr="004327EA" w:rsidRDefault="00942E19" w:rsidP="00BE4D71">
            <w:pPr>
              <w:pStyle w:val="TableParagraph"/>
              <w:spacing w:line="360" w:lineRule="auto"/>
              <w:rPr>
                <w:rFonts w:ascii="Arial" w:hAnsi="Arial" w:cs="Arial"/>
                <w:sz w:val="20"/>
                <w:szCs w:val="20"/>
              </w:rPr>
            </w:pPr>
            <w:r w:rsidRPr="004327EA">
              <w:rPr>
                <w:rFonts w:ascii="Arial" w:hAnsi="Arial" w:cs="Arial"/>
                <w:sz w:val="20"/>
                <w:szCs w:val="20"/>
              </w:rPr>
              <w:t>Derivados de Productos Financieros</w:t>
            </w:r>
          </w:p>
        </w:tc>
        <w:tc>
          <w:tcPr>
            <w:tcW w:w="425" w:type="dxa"/>
            <w:tcBorders>
              <w:right w:val="nil"/>
            </w:tcBorders>
          </w:tcPr>
          <w:p w14:paraId="3B4F1676" w14:textId="1EF2E9E4" w:rsidR="00942E19" w:rsidRPr="004327EA" w:rsidRDefault="00942E19" w:rsidP="00BE4D71">
            <w:pPr>
              <w:pStyle w:val="TableParagraph"/>
              <w:tabs>
                <w:tab w:val="left" w:pos="1316"/>
              </w:tabs>
              <w:spacing w:line="360" w:lineRule="auto"/>
              <w:jc w:val="right"/>
              <w:rPr>
                <w:rFonts w:ascii="Arial" w:hAnsi="Arial" w:cs="Arial"/>
                <w:sz w:val="20"/>
                <w:szCs w:val="20"/>
              </w:rPr>
            </w:pPr>
            <w:r w:rsidRPr="004327EA">
              <w:rPr>
                <w:rFonts w:ascii="Arial" w:hAnsi="Arial" w:cs="Arial"/>
                <w:sz w:val="20"/>
                <w:szCs w:val="20"/>
              </w:rPr>
              <w:t>$</w:t>
            </w:r>
          </w:p>
        </w:tc>
        <w:tc>
          <w:tcPr>
            <w:tcW w:w="1436" w:type="dxa"/>
            <w:tcBorders>
              <w:left w:val="nil"/>
            </w:tcBorders>
          </w:tcPr>
          <w:p w14:paraId="22913F17" w14:textId="328F3773" w:rsidR="00942E19" w:rsidRPr="004327EA" w:rsidRDefault="00942E19" w:rsidP="00BE4D71">
            <w:pPr>
              <w:pStyle w:val="TableParagraph"/>
              <w:tabs>
                <w:tab w:val="left" w:pos="1316"/>
              </w:tabs>
              <w:spacing w:line="360" w:lineRule="auto"/>
              <w:jc w:val="right"/>
              <w:rPr>
                <w:rFonts w:ascii="Arial" w:hAnsi="Arial" w:cs="Arial"/>
                <w:sz w:val="20"/>
                <w:szCs w:val="20"/>
              </w:rPr>
            </w:pPr>
            <w:r w:rsidRPr="004327EA">
              <w:rPr>
                <w:rFonts w:ascii="Arial" w:hAnsi="Arial" w:cs="Arial"/>
                <w:sz w:val="20"/>
                <w:szCs w:val="20"/>
              </w:rPr>
              <w:t>3,000.00</w:t>
            </w:r>
          </w:p>
        </w:tc>
      </w:tr>
      <w:tr w:rsidR="00942E19" w:rsidRPr="004327EA" w14:paraId="6E9B6488" w14:textId="77777777" w:rsidTr="00683877">
        <w:trPr>
          <w:trHeight w:val="1031"/>
        </w:trPr>
        <w:tc>
          <w:tcPr>
            <w:tcW w:w="6851" w:type="dxa"/>
          </w:tcPr>
          <w:p w14:paraId="7D3D8668" w14:textId="7127BAC0" w:rsidR="00942E19" w:rsidRPr="004327EA" w:rsidRDefault="00942E19" w:rsidP="004327EA">
            <w:pPr>
              <w:pStyle w:val="TableParagraph"/>
              <w:spacing w:line="360" w:lineRule="auto"/>
              <w:jc w:val="both"/>
              <w:rPr>
                <w:rFonts w:ascii="Arial" w:hAnsi="Arial" w:cs="Arial"/>
                <w:sz w:val="20"/>
                <w:szCs w:val="20"/>
                <w:lang w:val="es-MX"/>
              </w:rPr>
            </w:pPr>
            <w:r w:rsidRPr="004327EA">
              <w:rPr>
                <w:rFonts w:ascii="Arial" w:hAnsi="Arial" w:cs="Arial"/>
                <w:sz w:val="20"/>
                <w:szCs w:val="20"/>
                <w:lang w:val="es-MX"/>
              </w:rPr>
              <w:t>Productos no comprendidos en las fracciones de la Ley de Ingresos causadas en ejercicios fiscales anteriores pendientes de liquidación o pago</w:t>
            </w:r>
          </w:p>
        </w:tc>
        <w:tc>
          <w:tcPr>
            <w:tcW w:w="425" w:type="dxa"/>
            <w:tcBorders>
              <w:right w:val="nil"/>
            </w:tcBorders>
          </w:tcPr>
          <w:p w14:paraId="5B838266" w14:textId="6803821A" w:rsidR="00942E19" w:rsidRPr="004327EA" w:rsidRDefault="00942E19" w:rsidP="00BE4D71">
            <w:pPr>
              <w:pStyle w:val="TableParagraph"/>
              <w:tabs>
                <w:tab w:val="left" w:pos="1705"/>
              </w:tabs>
              <w:spacing w:line="360" w:lineRule="auto"/>
              <w:jc w:val="right"/>
              <w:rPr>
                <w:rFonts w:ascii="Arial" w:hAnsi="Arial" w:cs="Arial"/>
                <w:sz w:val="20"/>
                <w:szCs w:val="20"/>
                <w:lang w:val="es-MX"/>
              </w:rPr>
            </w:pPr>
            <w:r w:rsidRPr="004327EA">
              <w:rPr>
                <w:rFonts w:ascii="Arial" w:hAnsi="Arial" w:cs="Arial"/>
                <w:sz w:val="20"/>
                <w:szCs w:val="20"/>
                <w:lang w:val="es-MX"/>
              </w:rPr>
              <w:t>$</w:t>
            </w:r>
          </w:p>
        </w:tc>
        <w:tc>
          <w:tcPr>
            <w:tcW w:w="1436" w:type="dxa"/>
            <w:tcBorders>
              <w:left w:val="nil"/>
            </w:tcBorders>
          </w:tcPr>
          <w:p w14:paraId="3C5A487B" w14:textId="641D84FB" w:rsidR="00942E19" w:rsidRPr="004327EA" w:rsidRDefault="00942E19"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0.00</w:t>
            </w:r>
          </w:p>
        </w:tc>
      </w:tr>
    </w:tbl>
    <w:p w14:paraId="5A6CAB0B" w14:textId="77777777" w:rsidR="005919B4" w:rsidRPr="004327EA" w:rsidRDefault="005919B4" w:rsidP="004327EA">
      <w:pPr>
        <w:pStyle w:val="Textoindependiente"/>
        <w:spacing w:before="0"/>
        <w:ind w:left="0"/>
        <w:rPr>
          <w:rFonts w:ascii="Arial" w:hAnsi="Arial" w:cs="Arial"/>
          <w:sz w:val="20"/>
          <w:szCs w:val="20"/>
        </w:rPr>
      </w:pPr>
    </w:p>
    <w:p w14:paraId="15EAA5BB"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9.-</w:t>
      </w:r>
      <w:r w:rsidRPr="004327EA">
        <w:rPr>
          <w:rFonts w:ascii="Arial" w:hAnsi="Arial" w:cs="Arial"/>
          <w:sz w:val="20"/>
          <w:szCs w:val="20"/>
        </w:rPr>
        <w:t xml:space="preserve"> Los ingresos que la Hacienda Pública Municipal percibirá por concepto de aprovechamientos, se clasificarán de la siguiente manera:</w:t>
      </w:r>
    </w:p>
    <w:p w14:paraId="65E4BD84" w14:textId="77777777" w:rsidR="005919B4" w:rsidRPr="004327EA" w:rsidRDefault="005919B4" w:rsidP="004327EA">
      <w:pPr>
        <w:pStyle w:val="Textoindependiente"/>
        <w:spacing w:before="0"/>
        <w:ind w:left="0"/>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51"/>
        <w:gridCol w:w="425"/>
        <w:gridCol w:w="1418"/>
      </w:tblGrid>
      <w:tr w:rsidR="001D2ED9" w:rsidRPr="004327EA" w14:paraId="22557B5C" w14:textId="77777777" w:rsidTr="00B217A2">
        <w:tc>
          <w:tcPr>
            <w:tcW w:w="6851" w:type="dxa"/>
          </w:tcPr>
          <w:p w14:paraId="13474ED7" w14:textId="77777777" w:rsidR="001D2ED9" w:rsidRPr="0003783D" w:rsidRDefault="001D2ED9" w:rsidP="00BE4D71">
            <w:pPr>
              <w:pStyle w:val="TableParagraph"/>
              <w:spacing w:line="360" w:lineRule="auto"/>
              <w:rPr>
                <w:rFonts w:ascii="Arial" w:hAnsi="Arial" w:cs="Arial"/>
                <w:b/>
                <w:sz w:val="20"/>
                <w:szCs w:val="20"/>
              </w:rPr>
            </w:pPr>
            <w:r w:rsidRPr="0003783D">
              <w:rPr>
                <w:rFonts w:ascii="Arial" w:hAnsi="Arial" w:cs="Arial"/>
                <w:b/>
                <w:sz w:val="20"/>
                <w:szCs w:val="20"/>
              </w:rPr>
              <w:t>Aprovechamientos</w:t>
            </w:r>
          </w:p>
        </w:tc>
        <w:tc>
          <w:tcPr>
            <w:tcW w:w="425" w:type="dxa"/>
            <w:tcBorders>
              <w:right w:val="nil"/>
            </w:tcBorders>
          </w:tcPr>
          <w:p w14:paraId="0B2B133B" w14:textId="4B3119AC" w:rsidR="001D2ED9" w:rsidRPr="0003783D" w:rsidRDefault="001D2ED9" w:rsidP="00BE4D71">
            <w:pPr>
              <w:pStyle w:val="TableParagraph"/>
              <w:tabs>
                <w:tab w:val="left" w:pos="1205"/>
              </w:tabs>
              <w:spacing w:line="360" w:lineRule="auto"/>
              <w:jc w:val="right"/>
              <w:rPr>
                <w:rFonts w:ascii="Arial" w:hAnsi="Arial" w:cs="Arial"/>
                <w:b/>
                <w:sz w:val="20"/>
                <w:szCs w:val="20"/>
              </w:rPr>
            </w:pPr>
            <w:r w:rsidRPr="0003783D">
              <w:rPr>
                <w:rFonts w:ascii="Arial" w:hAnsi="Arial" w:cs="Arial"/>
                <w:b/>
                <w:sz w:val="20"/>
                <w:szCs w:val="20"/>
              </w:rPr>
              <w:t>$</w:t>
            </w:r>
          </w:p>
        </w:tc>
        <w:tc>
          <w:tcPr>
            <w:tcW w:w="1418" w:type="dxa"/>
            <w:tcBorders>
              <w:left w:val="nil"/>
            </w:tcBorders>
          </w:tcPr>
          <w:p w14:paraId="31A8586F" w14:textId="390B8CF3" w:rsidR="001D2ED9" w:rsidRPr="0003783D" w:rsidRDefault="001D2ED9" w:rsidP="00BE4D71">
            <w:pPr>
              <w:pStyle w:val="TableParagraph"/>
              <w:tabs>
                <w:tab w:val="left" w:pos="1205"/>
              </w:tabs>
              <w:spacing w:line="360" w:lineRule="auto"/>
              <w:jc w:val="right"/>
              <w:rPr>
                <w:rFonts w:ascii="Arial" w:hAnsi="Arial" w:cs="Arial"/>
                <w:b/>
                <w:sz w:val="20"/>
                <w:szCs w:val="20"/>
              </w:rPr>
            </w:pPr>
            <w:r w:rsidRPr="0003783D">
              <w:rPr>
                <w:rFonts w:ascii="Arial" w:hAnsi="Arial" w:cs="Arial"/>
                <w:b/>
                <w:sz w:val="20"/>
                <w:szCs w:val="20"/>
              </w:rPr>
              <w:t>10,000.00</w:t>
            </w:r>
          </w:p>
        </w:tc>
      </w:tr>
      <w:tr w:rsidR="001D2ED9" w:rsidRPr="004327EA" w14:paraId="37D563E3" w14:textId="77777777" w:rsidTr="00B217A2">
        <w:tc>
          <w:tcPr>
            <w:tcW w:w="6851" w:type="dxa"/>
          </w:tcPr>
          <w:p w14:paraId="446A3484" w14:textId="77777777" w:rsidR="001D2ED9" w:rsidRPr="004327EA" w:rsidRDefault="001D2ED9" w:rsidP="00BE4D71">
            <w:pPr>
              <w:pStyle w:val="TableParagraph"/>
              <w:spacing w:line="360" w:lineRule="auto"/>
              <w:rPr>
                <w:rFonts w:ascii="Arial" w:hAnsi="Arial" w:cs="Arial"/>
                <w:sz w:val="20"/>
                <w:szCs w:val="20"/>
              </w:rPr>
            </w:pPr>
            <w:r w:rsidRPr="004327EA">
              <w:rPr>
                <w:rFonts w:ascii="Arial" w:hAnsi="Arial" w:cs="Arial"/>
                <w:sz w:val="20"/>
                <w:szCs w:val="20"/>
              </w:rPr>
              <w:t>Aprovechamientos de tipo corriente</w:t>
            </w:r>
          </w:p>
        </w:tc>
        <w:tc>
          <w:tcPr>
            <w:tcW w:w="425" w:type="dxa"/>
            <w:tcBorders>
              <w:right w:val="nil"/>
            </w:tcBorders>
          </w:tcPr>
          <w:p w14:paraId="6679C53C" w14:textId="01AFFBBF" w:rsidR="001D2ED9" w:rsidRPr="004327EA" w:rsidRDefault="001D2ED9" w:rsidP="00BE4D71">
            <w:pPr>
              <w:pStyle w:val="TableParagraph"/>
              <w:tabs>
                <w:tab w:val="left" w:pos="1205"/>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396D795B" w14:textId="0E8D86D1" w:rsidR="001D2ED9" w:rsidRPr="004327EA" w:rsidRDefault="001D2ED9" w:rsidP="00BE4D71">
            <w:pPr>
              <w:pStyle w:val="TableParagraph"/>
              <w:tabs>
                <w:tab w:val="left" w:pos="1205"/>
              </w:tabs>
              <w:spacing w:line="360" w:lineRule="auto"/>
              <w:jc w:val="right"/>
              <w:rPr>
                <w:rFonts w:ascii="Arial" w:hAnsi="Arial" w:cs="Arial"/>
                <w:sz w:val="20"/>
                <w:szCs w:val="20"/>
              </w:rPr>
            </w:pPr>
            <w:r w:rsidRPr="004327EA">
              <w:rPr>
                <w:rFonts w:ascii="Arial" w:hAnsi="Arial" w:cs="Arial"/>
                <w:sz w:val="20"/>
                <w:szCs w:val="20"/>
              </w:rPr>
              <w:t>10,000.00</w:t>
            </w:r>
          </w:p>
        </w:tc>
      </w:tr>
      <w:tr w:rsidR="001D2ED9" w:rsidRPr="004327EA" w14:paraId="6E278F2C" w14:textId="77777777" w:rsidTr="00B217A2">
        <w:tc>
          <w:tcPr>
            <w:tcW w:w="6851" w:type="dxa"/>
          </w:tcPr>
          <w:p w14:paraId="1065CE6A" w14:textId="13BA52EA" w:rsidR="001D2ED9" w:rsidRPr="004327EA" w:rsidRDefault="001D2ED9" w:rsidP="00BE4D71">
            <w:pPr>
              <w:pStyle w:val="TableParagraph"/>
              <w:spacing w:line="360" w:lineRule="auto"/>
              <w:rPr>
                <w:rFonts w:ascii="Arial" w:hAnsi="Arial" w:cs="Arial"/>
                <w:sz w:val="20"/>
                <w:szCs w:val="20"/>
              </w:rPr>
            </w:pPr>
            <w:r w:rsidRPr="004327EA">
              <w:rPr>
                <w:rFonts w:ascii="Arial" w:hAnsi="Arial" w:cs="Arial"/>
                <w:sz w:val="20"/>
                <w:szCs w:val="20"/>
              </w:rPr>
              <w:t>Infracciones por faltas administrativas</w:t>
            </w:r>
          </w:p>
        </w:tc>
        <w:tc>
          <w:tcPr>
            <w:tcW w:w="425" w:type="dxa"/>
            <w:tcBorders>
              <w:right w:val="nil"/>
            </w:tcBorders>
          </w:tcPr>
          <w:p w14:paraId="0724E5BA" w14:textId="2DD485A9" w:rsidR="001D2ED9" w:rsidRPr="004327EA" w:rsidRDefault="001D2ED9" w:rsidP="00BE4D71">
            <w:pPr>
              <w:pStyle w:val="TableParagraph"/>
              <w:tabs>
                <w:tab w:val="left" w:pos="1314"/>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2CAC6EE8" w14:textId="6890694F" w:rsidR="001D2ED9" w:rsidRPr="004327EA" w:rsidRDefault="001D2ED9" w:rsidP="00BE4D71">
            <w:pPr>
              <w:pStyle w:val="TableParagraph"/>
              <w:tabs>
                <w:tab w:val="left" w:pos="1314"/>
              </w:tabs>
              <w:spacing w:line="360" w:lineRule="auto"/>
              <w:jc w:val="right"/>
              <w:rPr>
                <w:rFonts w:ascii="Arial" w:hAnsi="Arial" w:cs="Arial"/>
                <w:sz w:val="20"/>
                <w:szCs w:val="20"/>
              </w:rPr>
            </w:pPr>
            <w:r w:rsidRPr="004327EA">
              <w:rPr>
                <w:rFonts w:ascii="Arial" w:hAnsi="Arial" w:cs="Arial"/>
                <w:sz w:val="20"/>
                <w:szCs w:val="20"/>
              </w:rPr>
              <w:t>5,000.00</w:t>
            </w:r>
          </w:p>
        </w:tc>
      </w:tr>
      <w:tr w:rsidR="001D2ED9" w:rsidRPr="004327EA" w14:paraId="188BAAE7" w14:textId="77777777" w:rsidTr="00B217A2">
        <w:tc>
          <w:tcPr>
            <w:tcW w:w="6851" w:type="dxa"/>
          </w:tcPr>
          <w:p w14:paraId="7EAC8377" w14:textId="356C421A" w:rsidR="001D2ED9" w:rsidRPr="004327EA" w:rsidRDefault="001D2ED9"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Sanciones por faltas al reglamento de tránsito</w:t>
            </w:r>
          </w:p>
        </w:tc>
        <w:tc>
          <w:tcPr>
            <w:tcW w:w="425" w:type="dxa"/>
            <w:tcBorders>
              <w:right w:val="nil"/>
            </w:tcBorders>
          </w:tcPr>
          <w:p w14:paraId="32C6709C" w14:textId="7A4AFD95" w:rsidR="001D2ED9" w:rsidRPr="004327EA" w:rsidRDefault="001D2ED9" w:rsidP="00BE4D71">
            <w:pPr>
              <w:pStyle w:val="TableParagraph"/>
              <w:tabs>
                <w:tab w:val="left" w:pos="1314"/>
              </w:tabs>
              <w:spacing w:line="360" w:lineRule="auto"/>
              <w:jc w:val="right"/>
              <w:rPr>
                <w:rFonts w:ascii="Arial" w:hAnsi="Arial" w:cs="Arial"/>
                <w:sz w:val="20"/>
                <w:szCs w:val="20"/>
                <w:lang w:val="es-MX"/>
              </w:rPr>
            </w:pPr>
            <w:r w:rsidRPr="004327EA">
              <w:rPr>
                <w:rFonts w:ascii="Arial" w:hAnsi="Arial" w:cs="Arial"/>
                <w:sz w:val="20"/>
                <w:szCs w:val="20"/>
              </w:rPr>
              <w:t>$</w:t>
            </w:r>
          </w:p>
        </w:tc>
        <w:tc>
          <w:tcPr>
            <w:tcW w:w="1418" w:type="dxa"/>
            <w:tcBorders>
              <w:left w:val="nil"/>
            </w:tcBorders>
          </w:tcPr>
          <w:p w14:paraId="3B3C6F6E" w14:textId="2D8DC4DF" w:rsidR="001D2ED9" w:rsidRPr="004327EA" w:rsidRDefault="001D2ED9" w:rsidP="00BE4D71">
            <w:pPr>
              <w:pStyle w:val="TableParagraph"/>
              <w:tabs>
                <w:tab w:val="left" w:pos="1314"/>
              </w:tabs>
              <w:spacing w:line="360" w:lineRule="auto"/>
              <w:jc w:val="right"/>
              <w:rPr>
                <w:rFonts w:ascii="Arial" w:hAnsi="Arial" w:cs="Arial"/>
                <w:sz w:val="20"/>
                <w:szCs w:val="20"/>
              </w:rPr>
            </w:pPr>
            <w:r w:rsidRPr="004327EA">
              <w:rPr>
                <w:rFonts w:ascii="Arial" w:hAnsi="Arial" w:cs="Arial"/>
                <w:sz w:val="20"/>
                <w:szCs w:val="20"/>
              </w:rPr>
              <w:t>5,000.00</w:t>
            </w:r>
          </w:p>
        </w:tc>
      </w:tr>
      <w:tr w:rsidR="001D2ED9" w:rsidRPr="004327EA" w14:paraId="06177549" w14:textId="77777777" w:rsidTr="00B217A2">
        <w:tc>
          <w:tcPr>
            <w:tcW w:w="6851" w:type="dxa"/>
          </w:tcPr>
          <w:p w14:paraId="41280E86" w14:textId="0A046E67" w:rsidR="001D2ED9" w:rsidRPr="004327EA" w:rsidRDefault="001D2ED9" w:rsidP="00BE4D71">
            <w:pPr>
              <w:pStyle w:val="TableParagraph"/>
              <w:spacing w:line="360" w:lineRule="auto"/>
              <w:rPr>
                <w:rFonts w:ascii="Arial" w:hAnsi="Arial" w:cs="Arial"/>
                <w:sz w:val="20"/>
                <w:szCs w:val="20"/>
              </w:rPr>
            </w:pPr>
            <w:r w:rsidRPr="004327EA">
              <w:rPr>
                <w:rFonts w:ascii="Arial" w:hAnsi="Arial" w:cs="Arial"/>
                <w:sz w:val="20"/>
                <w:szCs w:val="20"/>
              </w:rPr>
              <w:t>Cesiones</w:t>
            </w:r>
          </w:p>
        </w:tc>
        <w:tc>
          <w:tcPr>
            <w:tcW w:w="425" w:type="dxa"/>
            <w:tcBorders>
              <w:right w:val="nil"/>
            </w:tcBorders>
          </w:tcPr>
          <w:p w14:paraId="4546E211" w14:textId="29648F2E" w:rsidR="001D2ED9" w:rsidRPr="004327EA" w:rsidRDefault="001D2ED9"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38C203C5" w14:textId="01DAE319" w:rsidR="001D2ED9" w:rsidRPr="004327EA" w:rsidRDefault="001D2ED9"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0.00</w:t>
            </w:r>
          </w:p>
        </w:tc>
      </w:tr>
      <w:tr w:rsidR="001D2ED9" w:rsidRPr="004327EA" w14:paraId="0F631898" w14:textId="77777777" w:rsidTr="00B217A2">
        <w:tc>
          <w:tcPr>
            <w:tcW w:w="6851" w:type="dxa"/>
          </w:tcPr>
          <w:p w14:paraId="4CFB2764" w14:textId="54522FD0" w:rsidR="001D2ED9" w:rsidRPr="004327EA" w:rsidRDefault="001D2ED9" w:rsidP="00BE4D71">
            <w:pPr>
              <w:pStyle w:val="TableParagraph"/>
              <w:spacing w:line="360" w:lineRule="auto"/>
              <w:rPr>
                <w:rFonts w:ascii="Arial" w:hAnsi="Arial" w:cs="Arial"/>
                <w:sz w:val="20"/>
                <w:szCs w:val="20"/>
              </w:rPr>
            </w:pPr>
            <w:r w:rsidRPr="004327EA">
              <w:rPr>
                <w:rFonts w:ascii="Arial" w:hAnsi="Arial" w:cs="Arial"/>
                <w:sz w:val="20"/>
                <w:szCs w:val="20"/>
              </w:rPr>
              <w:t>Herencias</w:t>
            </w:r>
          </w:p>
        </w:tc>
        <w:tc>
          <w:tcPr>
            <w:tcW w:w="425" w:type="dxa"/>
            <w:tcBorders>
              <w:right w:val="nil"/>
            </w:tcBorders>
          </w:tcPr>
          <w:p w14:paraId="0E203B17" w14:textId="1B0977E9" w:rsidR="001D2ED9" w:rsidRPr="004327EA" w:rsidRDefault="001D2ED9"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5A23182B" w14:textId="4B5B718E" w:rsidR="001D2ED9" w:rsidRPr="004327EA" w:rsidRDefault="001D2ED9"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0.00</w:t>
            </w:r>
          </w:p>
        </w:tc>
      </w:tr>
      <w:tr w:rsidR="001D2ED9" w:rsidRPr="004327EA" w14:paraId="0222D617" w14:textId="77777777" w:rsidTr="00B217A2">
        <w:tc>
          <w:tcPr>
            <w:tcW w:w="6851" w:type="dxa"/>
          </w:tcPr>
          <w:p w14:paraId="67B33311" w14:textId="7750DF39" w:rsidR="001D2ED9" w:rsidRPr="004327EA" w:rsidRDefault="001D2ED9" w:rsidP="00BE4D71">
            <w:pPr>
              <w:pStyle w:val="TableParagraph"/>
              <w:spacing w:line="360" w:lineRule="auto"/>
              <w:rPr>
                <w:rFonts w:ascii="Arial" w:hAnsi="Arial" w:cs="Arial"/>
                <w:sz w:val="20"/>
                <w:szCs w:val="20"/>
              </w:rPr>
            </w:pPr>
            <w:r w:rsidRPr="004327EA">
              <w:rPr>
                <w:rFonts w:ascii="Arial" w:hAnsi="Arial" w:cs="Arial"/>
                <w:sz w:val="20"/>
                <w:szCs w:val="20"/>
              </w:rPr>
              <w:t>Legados</w:t>
            </w:r>
          </w:p>
        </w:tc>
        <w:tc>
          <w:tcPr>
            <w:tcW w:w="425" w:type="dxa"/>
            <w:tcBorders>
              <w:right w:val="nil"/>
            </w:tcBorders>
          </w:tcPr>
          <w:p w14:paraId="402E60FA" w14:textId="38203A32" w:rsidR="001D2ED9" w:rsidRPr="004327EA" w:rsidRDefault="001D2ED9"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60BB07B0" w14:textId="0587A76B" w:rsidR="001D2ED9" w:rsidRPr="004327EA" w:rsidRDefault="001D2ED9"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0.00</w:t>
            </w:r>
          </w:p>
        </w:tc>
      </w:tr>
      <w:tr w:rsidR="001D2ED9" w:rsidRPr="004327EA" w14:paraId="08780155" w14:textId="77777777" w:rsidTr="00B217A2">
        <w:tc>
          <w:tcPr>
            <w:tcW w:w="6851" w:type="dxa"/>
          </w:tcPr>
          <w:p w14:paraId="0D7BDA18" w14:textId="65CC95FB" w:rsidR="001D2ED9" w:rsidRPr="004327EA" w:rsidRDefault="001D2ED9" w:rsidP="00BE4D71">
            <w:pPr>
              <w:pStyle w:val="TableParagraph"/>
              <w:spacing w:line="360" w:lineRule="auto"/>
              <w:rPr>
                <w:rFonts w:ascii="Arial" w:hAnsi="Arial" w:cs="Arial"/>
                <w:sz w:val="20"/>
                <w:szCs w:val="20"/>
              </w:rPr>
            </w:pPr>
            <w:r w:rsidRPr="004327EA">
              <w:rPr>
                <w:rFonts w:ascii="Arial" w:hAnsi="Arial" w:cs="Arial"/>
                <w:sz w:val="20"/>
                <w:szCs w:val="20"/>
              </w:rPr>
              <w:t>Donaciones</w:t>
            </w:r>
          </w:p>
        </w:tc>
        <w:tc>
          <w:tcPr>
            <w:tcW w:w="425" w:type="dxa"/>
            <w:tcBorders>
              <w:right w:val="nil"/>
            </w:tcBorders>
          </w:tcPr>
          <w:p w14:paraId="37963E0C" w14:textId="4BBE33C9" w:rsidR="001D2ED9" w:rsidRPr="004327EA" w:rsidRDefault="001D2ED9"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636A84DD" w14:textId="4E4B3DFF" w:rsidR="001D2ED9" w:rsidRPr="004327EA" w:rsidRDefault="001D2ED9"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0.00</w:t>
            </w:r>
          </w:p>
        </w:tc>
      </w:tr>
      <w:tr w:rsidR="001D2ED9" w:rsidRPr="004327EA" w14:paraId="74BA819B" w14:textId="77777777" w:rsidTr="00B217A2">
        <w:tc>
          <w:tcPr>
            <w:tcW w:w="6851" w:type="dxa"/>
          </w:tcPr>
          <w:p w14:paraId="7ED7D4B2" w14:textId="1E135FD1" w:rsidR="001D2ED9" w:rsidRPr="004327EA" w:rsidRDefault="001D2ED9" w:rsidP="00BE4D71">
            <w:pPr>
              <w:pStyle w:val="TableParagraph"/>
              <w:spacing w:line="360" w:lineRule="auto"/>
              <w:rPr>
                <w:rFonts w:ascii="Arial" w:hAnsi="Arial" w:cs="Arial"/>
                <w:sz w:val="20"/>
                <w:szCs w:val="20"/>
              </w:rPr>
            </w:pPr>
            <w:r w:rsidRPr="004327EA">
              <w:rPr>
                <w:rFonts w:ascii="Arial" w:hAnsi="Arial" w:cs="Arial"/>
                <w:sz w:val="20"/>
                <w:szCs w:val="20"/>
              </w:rPr>
              <w:t>Adjudicaciones Judiciales</w:t>
            </w:r>
          </w:p>
        </w:tc>
        <w:tc>
          <w:tcPr>
            <w:tcW w:w="425" w:type="dxa"/>
            <w:tcBorders>
              <w:right w:val="nil"/>
            </w:tcBorders>
          </w:tcPr>
          <w:p w14:paraId="6E03FAFE" w14:textId="5813A3DA" w:rsidR="001D2ED9" w:rsidRPr="004327EA" w:rsidRDefault="001D2ED9"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3907A10F" w14:textId="19D7271B" w:rsidR="001D2ED9" w:rsidRPr="004327EA" w:rsidRDefault="001D2ED9"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0.00</w:t>
            </w:r>
          </w:p>
        </w:tc>
      </w:tr>
      <w:tr w:rsidR="001D2ED9" w:rsidRPr="004327EA" w14:paraId="2BF942D3" w14:textId="77777777" w:rsidTr="00B217A2">
        <w:tc>
          <w:tcPr>
            <w:tcW w:w="6851" w:type="dxa"/>
          </w:tcPr>
          <w:p w14:paraId="320B0A40" w14:textId="520D7C9A" w:rsidR="001D2ED9" w:rsidRPr="004327EA" w:rsidRDefault="001D2ED9" w:rsidP="00BE4D71">
            <w:pPr>
              <w:pStyle w:val="TableParagraph"/>
              <w:spacing w:line="360" w:lineRule="auto"/>
              <w:rPr>
                <w:rFonts w:ascii="Arial" w:hAnsi="Arial" w:cs="Arial"/>
                <w:sz w:val="20"/>
                <w:szCs w:val="20"/>
              </w:rPr>
            </w:pPr>
            <w:r w:rsidRPr="004327EA">
              <w:rPr>
                <w:rFonts w:ascii="Arial" w:hAnsi="Arial" w:cs="Arial"/>
                <w:sz w:val="20"/>
                <w:szCs w:val="20"/>
              </w:rPr>
              <w:t>Adjudicaciones administrativas</w:t>
            </w:r>
          </w:p>
        </w:tc>
        <w:tc>
          <w:tcPr>
            <w:tcW w:w="425" w:type="dxa"/>
            <w:tcBorders>
              <w:right w:val="nil"/>
            </w:tcBorders>
          </w:tcPr>
          <w:p w14:paraId="63ACA2E2" w14:textId="3190B17E" w:rsidR="001D2ED9" w:rsidRPr="004327EA" w:rsidRDefault="001D2ED9"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6C95054D" w14:textId="29C0C75A" w:rsidR="001D2ED9" w:rsidRPr="004327EA" w:rsidRDefault="001D2ED9"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0.00</w:t>
            </w:r>
          </w:p>
        </w:tc>
      </w:tr>
      <w:tr w:rsidR="001D2ED9" w:rsidRPr="004327EA" w14:paraId="70092D5C" w14:textId="77777777" w:rsidTr="00B217A2">
        <w:tc>
          <w:tcPr>
            <w:tcW w:w="6851" w:type="dxa"/>
          </w:tcPr>
          <w:p w14:paraId="14856934" w14:textId="31BC235D" w:rsidR="001D2ED9" w:rsidRPr="004327EA" w:rsidRDefault="001D2ED9"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Subsidios de otro nivel de gobierno</w:t>
            </w:r>
          </w:p>
        </w:tc>
        <w:tc>
          <w:tcPr>
            <w:tcW w:w="425" w:type="dxa"/>
            <w:tcBorders>
              <w:right w:val="nil"/>
            </w:tcBorders>
          </w:tcPr>
          <w:p w14:paraId="7ECBF878" w14:textId="1D825220" w:rsidR="001D2ED9" w:rsidRPr="004327EA" w:rsidRDefault="001D2ED9" w:rsidP="00BE4D71">
            <w:pPr>
              <w:pStyle w:val="TableParagraph"/>
              <w:tabs>
                <w:tab w:val="left" w:pos="1705"/>
              </w:tabs>
              <w:spacing w:line="360" w:lineRule="auto"/>
              <w:jc w:val="right"/>
              <w:rPr>
                <w:rFonts w:ascii="Arial" w:hAnsi="Arial" w:cs="Arial"/>
                <w:sz w:val="20"/>
                <w:szCs w:val="20"/>
                <w:lang w:val="es-MX"/>
              </w:rPr>
            </w:pPr>
            <w:r w:rsidRPr="004327EA">
              <w:rPr>
                <w:rFonts w:ascii="Arial" w:hAnsi="Arial" w:cs="Arial"/>
                <w:sz w:val="20"/>
                <w:szCs w:val="20"/>
              </w:rPr>
              <w:t>$</w:t>
            </w:r>
          </w:p>
        </w:tc>
        <w:tc>
          <w:tcPr>
            <w:tcW w:w="1418" w:type="dxa"/>
            <w:tcBorders>
              <w:left w:val="nil"/>
            </w:tcBorders>
          </w:tcPr>
          <w:p w14:paraId="5D21AD7B" w14:textId="70F1941C" w:rsidR="001D2ED9" w:rsidRPr="004327EA" w:rsidRDefault="001D2ED9"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0.00</w:t>
            </w:r>
          </w:p>
        </w:tc>
      </w:tr>
      <w:tr w:rsidR="001D2ED9" w:rsidRPr="004327EA" w14:paraId="1B171342" w14:textId="77777777" w:rsidTr="00B217A2">
        <w:tc>
          <w:tcPr>
            <w:tcW w:w="6851" w:type="dxa"/>
          </w:tcPr>
          <w:p w14:paraId="2B1E0EEB" w14:textId="7D94C82C" w:rsidR="001D2ED9" w:rsidRPr="004327EA" w:rsidRDefault="001D2ED9"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Subsidios de organismos públicos y privados</w:t>
            </w:r>
          </w:p>
        </w:tc>
        <w:tc>
          <w:tcPr>
            <w:tcW w:w="425" w:type="dxa"/>
            <w:tcBorders>
              <w:right w:val="nil"/>
            </w:tcBorders>
          </w:tcPr>
          <w:p w14:paraId="3A345322" w14:textId="1166F697" w:rsidR="001D2ED9" w:rsidRPr="004327EA" w:rsidRDefault="001D2ED9" w:rsidP="00BE4D71">
            <w:pPr>
              <w:pStyle w:val="TableParagraph"/>
              <w:tabs>
                <w:tab w:val="left" w:pos="1705"/>
              </w:tabs>
              <w:spacing w:line="360" w:lineRule="auto"/>
              <w:jc w:val="right"/>
              <w:rPr>
                <w:rFonts w:ascii="Arial" w:hAnsi="Arial" w:cs="Arial"/>
                <w:sz w:val="20"/>
                <w:szCs w:val="20"/>
                <w:lang w:val="es-MX"/>
              </w:rPr>
            </w:pPr>
            <w:r w:rsidRPr="004327EA">
              <w:rPr>
                <w:rFonts w:ascii="Arial" w:hAnsi="Arial" w:cs="Arial"/>
                <w:sz w:val="20"/>
                <w:szCs w:val="20"/>
              </w:rPr>
              <w:t>$</w:t>
            </w:r>
          </w:p>
        </w:tc>
        <w:tc>
          <w:tcPr>
            <w:tcW w:w="1418" w:type="dxa"/>
            <w:tcBorders>
              <w:left w:val="nil"/>
            </w:tcBorders>
          </w:tcPr>
          <w:p w14:paraId="3B2F27CF" w14:textId="72080EFF" w:rsidR="001D2ED9" w:rsidRPr="004327EA" w:rsidRDefault="001D2ED9"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0.00</w:t>
            </w:r>
          </w:p>
        </w:tc>
      </w:tr>
      <w:tr w:rsidR="001D2ED9" w:rsidRPr="004327EA" w14:paraId="3160C6BD" w14:textId="77777777" w:rsidTr="00B217A2">
        <w:tc>
          <w:tcPr>
            <w:tcW w:w="6851" w:type="dxa"/>
          </w:tcPr>
          <w:p w14:paraId="5F4A8365" w14:textId="031E847B" w:rsidR="001D2ED9" w:rsidRPr="004327EA" w:rsidRDefault="001D2ED9"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Multas impuestas por autoridades federales, no fiscales</w:t>
            </w:r>
          </w:p>
        </w:tc>
        <w:tc>
          <w:tcPr>
            <w:tcW w:w="425" w:type="dxa"/>
            <w:tcBorders>
              <w:right w:val="nil"/>
            </w:tcBorders>
          </w:tcPr>
          <w:p w14:paraId="5C263B5E" w14:textId="0A15D660" w:rsidR="001D2ED9" w:rsidRPr="004327EA" w:rsidRDefault="001D2ED9" w:rsidP="00BE4D71">
            <w:pPr>
              <w:pStyle w:val="TableParagraph"/>
              <w:tabs>
                <w:tab w:val="left" w:pos="1705"/>
              </w:tabs>
              <w:spacing w:line="360" w:lineRule="auto"/>
              <w:jc w:val="right"/>
              <w:rPr>
                <w:rFonts w:ascii="Arial" w:hAnsi="Arial" w:cs="Arial"/>
                <w:sz w:val="20"/>
                <w:szCs w:val="20"/>
                <w:lang w:val="es-MX"/>
              </w:rPr>
            </w:pPr>
            <w:r w:rsidRPr="004327EA">
              <w:rPr>
                <w:rFonts w:ascii="Arial" w:hAnsi="Arial" w:cs="Arial"/>
                <w:sz w:val="20"/>
                <w:szCs w:val="20"/>
              </w:rPr>
              <w:t>$</w:t>
            </w:r>
          </w:p>
        </w:tc>
        <w:tc>
          <w:tcPr>
            <w:tcW w:w="1418" w:type="dxa"/>
            <w:tcBorders>
              <w:left w:val="nil"/>
            </w:tcBorders>
          </w:tcPr>
          <w:p w14:paraId="489FB147" w14:textId="04661AFE" w:rsidR="001D2ED9" w:rsidRPr="004327EA" w:rsidRDefault="001D2ED9"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0.00</w:t>
            </w:r>
          </w:p>
        </w:tc>
      </w:tr>
      <w:tr w:rsidR="001D2ED9" w:rsidRPr="004327EA" w14:paraId="5B657638" w14:textId="77777777" w:rsidTr="00B217A2">
        <w:tc>
          <w:tcPr>
            <w:tcW w:w="6851" w:type="dxa"/>
          </w:tcPr>
          <w:p w14:paraId="68B5013F" w14:textId="0C3F4468" w:rsidR="001D2ED9" w:rsidRPr="004327EA" w:rsidRDefault="001D2ED9"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Convenidos con la Federación y el Estado</w:t>
            </w:r>
          </w:p>
        </w:tc>
        <w:tc>
          <w:tcPr>
            <w:tcW w:w="425" w:type="dxa"/>
            <w:tcBorders>
              <w:right w:val="nil"/>
            </w:tcBorders>
          </w:tcPr>
          <w:p w14:paraId="0E64866D" w14:textId="35D5E096" w:rsidR="001D2ED9" w:rsidRPr="004327EA" w:rsidRDefault="001D2ED9" w:rsidP="00BE4D71">
            <w:pPr>
              <w:pStyle w:val="TableParagraph"/>
              <w:tabs>
                <w:tab w:val="left" w:pos="1705"/>
              </w:tabs>
              <w:spacing w:line="360" w:lineRule="auto"/>
              <w:jc w:val="right"/>
              <w:rPr>
                <w:rFonts w:ascii="Arial" w:hAnsi="Arial" w:cs="Arial"/>
                <w:sz w:val="20"/>
                <w:szCs w:val="20"/>
                <w:lang w:val="es-MX"/>
              </w:rPr>
            </w:pPr>
            <w:r w:rsidRPr="004327EA">
              <w:rPr>
                <w:rFonts w:ascii="Arial" w:hAnsi="Arial" w:cs="Arial"/>
                <w:sz w:val="20"/>
                <w:szCs w:val="20"/>
              </w:rPr>
              <w:t>$</w:t>
            </w:r>
          </w:p>
        </w:tc>
        <w:tc>
          <w:tcPr>
            <w:tcW w:w="1418" w:type="dxa"/>
            <w:tcBorders>
              <w:left w:val="nil"/>
            </w:tcBorders>
          </w:tcPr>
          <w:p w14:paraId="02FDBDC2" w14:textId="41C06EB9" w:rsidR="001D2ED9" w:rsidRPr="004327EA" w:rsidRDefault="001D2ED9"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0.00</w:t>
            </w:r>
          </w:p>
        </w:tc>
      </w:tr>
      <w:tr w:rsidR="001D2ED9" w:rsidRPr="004327EA" w14:paraId="044FE256" w14:textId="77777777" w:rsidTr="00B217A2">
        <w:tc>
          <w:tcPr>
            <w:tcW w:w="6851" w:type="dxa"/>
          </w:tcPr>
          <w:p w14:paraId="5E752BC5" w14:textId="36FF540B" w:rsidR="001D2ED9" w:rsidRPr="004327EA" w:rsidRDefault="001D2ED9"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Aprovechamientos diversos de tipo corriente</w:t>
            </w:r>
          </w:p>
        </w:tc>
        <w:tc>
          <w:tcPr>
            <w:tcW w:w="425" w:type="dxa"/>
            <w:tcBorders>
              <w:right w:val="nil"/>
            </w:tcBorders>
          </w:tcPr>
          <w:p w14:paraId="4445891F" w14:textId="7BD29D3A" w:rsidR="001D2ED9" w:rsidRPr="004327EA" w:rsidRDefault="001D2ED9" w:rsidP="00BE4D71">
            <w:pPr>
              <w:pStyle w:val="TableParagraph"/>
              <w:tabs>
                <w:tab w:val="left" w:pos="1705"/>
              </w:tabs>
              <w:spacing w:line="360" w:lineRule="auto"/>
              <w:jc w:val="right"/>
              <w:rPr>
                <w:rFonts w:ascii="Arial" w:hAnsi="Arial" w:cs="Arial"/>
                <w:sz w:val="20"/>
                <w:szCs w:val="20"/>
                <w:lang w:val="es-MX"/>
              </w:rPr>
            </w:pPr>
            <w:r w:rsidRPr="004327EA">
              <w:rPr>
                <w:rFonts w:ascii="Arial" w:hAnsi="Arial" w:cs="Arial"/>
                <w:sz w:val="20"/>
                <w:szCs w:val="20"/>
              </w:rPr>
              <w:t>$</w:t>
            </w:r>
          </w:p>
        </w:tc>
        <w:tc>
          <w:tcPr>
            <w:tcW w:w="1418" w:type="dxa"/>
            <w:tcBorders>
              <w:left w:val="nil"/>
            </w:tcBorders>
          </w:tcPr>
          <w:p w14:paraId="501D04D9" w14:textId="4185C78F" w:rsidR="001D2ED9" w:rsidRPr="004327EA" w:rsidRDefault="001D2ED9"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0.00</w:t>
            </w:r>
          </w:p>
        </w:tc>
      </w:tr>
      <w:tr w:rsidR="001D2ED9" w:rsidRPr="004327EA" w14:paraId="2D643357" w14:textId="77777777" w:rsidTr="00B217A2">
        <w:tc>
          <w:tcPr>
            <w:tcW w:w="6851" w:type="dxa"/>
          </w:tcPr>
          <w:p w14:paraId="07AAA722" w14:textId="77777777" w:rsidR="001D2ED9" w:rsidRPr="004327EA" w:rsidRDefault="001D2ED9" w:rsidP="00BE4D71">
            <w:pPr>
              <w:pStyle w:val="TableParagraph"/>
              <w:spacing w:line="360" w:lineRule="auto"/>
              <w:rPr>
                <w:rFonts w:ascii="Arial" w:hAnsi="Arial" w:cs="Arial"/>
                <w:sz w:val="20"/>
                <w:szCs w:val="20"/>
              </w:rPr>
            </w:pPr>
            <w:r w:rsidRPr="004327EA">
              <w:rPr>
                <w:rFonts w:ascii="Arial" w:hAnsi="Arial" w:cs="Arial"/>
                <w:sz w:val="20"/>
                <w:szCs w:val="20"/>
              </w:rPr>
              <w:t>Aprovechamientos de capital</w:t>
            </w:r>
          </w:p>
        </w:tc>
        <w:tc>
          <w:tcPr>
            <w:tcW w:w="425" w:type="dxa"/>
            <w:tcBorders>
              <w:right w:val="nil"/>
            </w:tcBorders>
          </w:tcPr>
          <w:p w14:paraId="330E9395" w14:textId="5CE1DB25" w:rsidR="001D2ED9" w:rsidRPr="004327EA" w:rsidRDefault="001D2ED9"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38DA6512" w14:textId="3AAA51BD" w:rsidR="001D2ED9" w:rsidRPr="004327EA" w:rsidRDefault="001D2ED9"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0.00</w:t>
            </w:r>
          </w:p>
        </w:tc>
      </w:tr>
      <w:tr w:rsidR="001D2ED9" w:rsidRPr="004327EA" w14:paraId="004E9665" w14:textId="77777777" w:rsidTr="00B217A2">
        <w:tc>
          <w:tcPr>
            <w:tcW w:w="6851" w:type="dxa"/>
          </w:tcPr>
          <w:p w14:paraId="725CEDAF" w14:textId="4F42C45B" w:rsidR="001D2ED9" w:rsidRPr="004327EA" w:rsidRDefault="001D2ED9" w:rsidP="004327EA">
            <w:pPr>
              <w:pStyle w:val="TableParagraph"/>
              <w:spacing w:line="360" w:lineRule="auto"/>
              <w:rPr>
                <w:rFonts w:ascii="Arial" w:hAnsi="Arial" w:cs="Arial"/>
                <w:sz w:val="20"/>
                <w:szCs w:val="20"/>
                <w:lang w:val="es-MX"/>
              </w:rPr>
            </w:pPr>
            <w:r w:rsidRPr="004327EA">
              <w:rPr>
                <w:rFonts w:ascii="Arial" w:hAnsi="Arial" w:cs="Arial"/>
                <w:sz w:val="20"/>
                <w:szCs w:val="20"/>
                <w:lang w:val="es-MX"/>
              </w:rPr>
              <w:t>Aprovechamientos no comprendidos en las fracciones de la Ley de</w:t>
            </w:r>
            <w:r w:rsidR="004327EA">
              <w:rPr>
                <w:rFonts w:ascii="Arial" w:hAnsi="Arial" w:cs="Arial"/>
                <w:sz w:val="20"/>
                <w:szCs w:val="20"/>
                <w:lang w:val="es-MX"/>
              </w:rPr>
              <w:t xml:space="preserve"> </w:t>
            </w:r>
            <w:r w:rsidRPr="004327EA">
              <w:rPr>
                <w:rFonts w:ascii="Arial" w:hAnsi="Arial" w:cs="Arial"/>
                <w:sz w:val="20"/>
                <w:szCs w:val="20"/>
                <w:lang w:val="es-MX"/>
              </w:rPr>
              <w:t>Ingresos causadas en ejercicios fiscales anteriores pendientes de liquidación o pago</w:t>
            </w:r>
          </w:p>
        </w:tc>
        <w:tc>
          <w:tcPr>
            <w:tcW w:w="425" w:type="dxa"/>
            <w:tcBorders>
              <w:right w:val="nil"/>
            </w:tcBorders>
          </w:tcPr>
          <w:p w14:paraId="3263E503" w14:textId="2BB7F003" w:rsidR="001D2ED9" w:rsidRPr="004327EA" w:rsidRDefault="001D2ED9"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72173B65" w14:textId="51407F63" w:rsidR="001D2ED9" w:rsidRPr="004327EA" w:rsidRDefault="001D2ED9" w:rsidP="00BE4D71">
            <w:pPr>
              <w:pStyle w:val="TableParagraph"/>
              <w:tabs>
                <w:tab w:val="left" w:pos="1705"/>
              </w:tabs>
              <w:spacing w:line="360" w:lineRule="auto"/>
              <w:jc w:val="right"/>
              <w:rPr>
                <w:rFonts w:ascii="Arial" w:hAnsi="Arial" w:cs="Arial"/>
                <w:sz w:val="20"/>
                <w:szCs w:val="20"/>
              </w:rPr>
            </w:pPr>
            <w:r w:rsidRPr="004327EA">
              <w:rPr>
                <w:rFonts w:ascii="Arial" w:hAnsi="Arial" w:cs="Arial"/>
                <w:sz w:val="20"/>
                <w:szCs w:val="20"/>
              </w:rPr>
              <w:t>0.00</w:t>
            </w:r>
          </w:p>
        </w:tc>
      </w:tr>
    </w:tbl>
    <w:p w14:paraId="61EC482D" w14:textId="3DCFF61C" w:rsidR="005919B4" w:rsidRPr="004327EA" w:rsidRDefault="005919B4" w:rsidP="00BE4D71">
      <w:pPr>
        <w:pStyle w:val="Textoindependiente"/>
        <w:spacing w:before="0" w:line="360" w:lineRule="auto"/>
        <w:ind w:left="0"/>
        <w:rPr>
          <w:rFonts w:ascii="Arial" w:hAnsi="Arial" w:cs="Arial"/>
          <w:sz w:val="20"/>
          <w:szCs w:val="20"/>
        </w:rPr>
      </w:pPr>
    </w:p>
    <w:p w14:paraId="4099DBFD"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10.-</w:t>
      </w:r>
      <w:r w:rsidRPr="004327EA">
        <w:rPr>
          <w:rFonts w:ascii="Arial" w:hAnsi="Arial" w:cs="Arial"/>
          <w:sz w:val="20"/>
          <w:szCs w:val="20"/>
        </w:rPr>
        <w:t xml:space="preserve"> Los ingresos por Participaciones que percibirá la Hacienda Pública Municipal se integrarán por los siguientes conceptos:</w:t>
      </w:r>
    </w:p>
    <w:tbl>
      <w:tblPr>
        <w:tblStyle w:val="TableNormal"/>
        <w:tblW w:w="8802"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59"/>
        <w:gridCol w:w="425"/>
        <w:gridCol w:w="1418"/>
      </w:tblGrid>
      <w:tr w:rsidR="008E3AAE" w:rsidRPr="004327EA" w14:paraId="6C81CAB6" w14:textId="77777777" w:rsidTr="00E814A2">
        <w:tc>
          <w:tcPr>
            <w:tcW w:w="6959" w:type="dxa"/>
          </w:tcPr>
          <w:p w14:paraId="37733F2B" w14:textId="77777777" w:rsidR="008E3AAE" w:rsidRPr="00435BE0" w:rsidRDefault="008E3AAE" w:rsidP="00BE4D71">
            <w:pPr>
              <w:pStyle w:val="TableParagraph"/>
              <w:spacing w:line="360" w:lineRule="auto"/>
              <w:rPr>
                <w:rFonts w:ascii="Arial" w:hAnsi="Arial" w:cs="Arial"/>
                <w:b/>
                <w:sz w:val="20"/>
                <w:szCs w:val="20"/>
              </w:rPr>
            </w:pPr>
            <w:r w:rsidRPr="00435BE0">
              <w:rPr>
                <w:rFonts w:ascii="Arial" w:hAnsi="Arial" w:cs="Arial"/>
                <w:b/>
                <w:sz w:val="20"/>
                <w:szCs w:val="20"/>
              </w:rPr>
              <w:t>Participaciones</w:t>
            </w:r>
          </w:p>
        </w:tc>
        <w:tc>
          <w:tcPr>
            <w:tcW w:w="425" w:type="dxa"/>
            <w:tcBorders>
              <w:right w:val="nil"/>
            </w:tcBorders>
          </w:tcPr>
          <w:p w14:paraId="192E8FF4" w14:textId="4A5D1369" w:rsidR="008E3AAE" w:rsidRPr="00435BE0" w:rsidRDefault="00E814A2" w:rsidP="00BE4D71">
            <w:pPr>
              <w:pStyle w:val="TableParagraph"/>
              <w:tabs>
                <w:tab w:val="left" w:pos="816"/>
              </w:tabs>
              <w:spacing w:line="360" w:lineRule="auto"/>
              <w:jc w:val="right"/>
              <w:rPr>
                <w:rFonts w:ascii="Arial" w:hAnsi="Arial" w:cs="Arial"/>
                <w:b/>
                <w:sz w:val="20"/>
                <w:szCs w:val="20"/>
              </w:rPr>
            </w:pPr>
            <w:r w:rsidRPr="00435BE0">
              <w:rPr>
                <w:rFonts w:ascii="Arial" w:hAnsi="Arial" w:cs="Arial"/>
                <w:b/>
                <w:sz w:val="20"/>
                <w:szCs w:val="20"/>
              </w:rPr>
              <w:t>$</w:t>
            </w:r>
          </w:p>
        </w:tc>
        <w:tc>
          <w:tcPr>
            <w:tcW w:w="1418" w:type="dxa"/>
            <w:tcBorders>
              <w:left w:val="nil"/>
            </w:tcBorders>
          </w:tcPr>
          <w:p w14:paraId="5B4B22C5" w14:textId="3951FB9D" w:rsidR="008E3AAE" w:rsidRPr="00435BE0" w:rsidRDefault="008E3AAE" w:rsidP="00BE4D71">
            <w:pPr>
              <w:pStyle w:val="TableParagraph"/>
              <w:tabs>
                <w:tab w:val="left" w:pos="816"/>
              </w:tabs>
              <w:spacing w:line="360" w:lineRule="auto"/>
              <w:jc w:val="right"/>
              <w:rPr>
                <w:rFonts w:ascii="Arial" w:hAnsi="Arial" w:cs="Arial"/>
                <w:b/>
                <w:sz w:val="20"/>
                <w:szCs w:val="20"/>
              </w:rPr>
            </w:pPr>
            <w:r w:rsidRPr="00435BE0">
              <w:rPr>
                <w:rFonts w:ascii="Arial" w:hAnsi="Arial" w:cs="Arial"/>
                <w:b/>
                <w:sz w:val="20"/>
                <w:szCs w:val="20"/>
              </w:rPr>
              <w:t>13,550,229.00</w:t>
            </w:r>
          </w:p>
        </w:tc>
      </w:tr>
      <w:tr w:rsidR="008E3AAE" w:rsidRPr="004327EA" w14:paraId="78265957" w14:textId="77777777" w:rsidTr="00E814A2">
        <w:tc>
          <w:tcPr>
            <w:tcW w:w="6959" w:type="dxa"/>
          </w:tcPr>
          <w:p w14:paraId="4A4A9E94" w14:textId="77777777" w:rsidR="008E3AAE" w:rsidRPr="004327EA" w:rsidRDefault="008E3AAE" w:rsidP="00BE4D71">
            <w:pPr>
              <w:pStyle w:val="TableParagraph"/>
              <w:spacing w:line="360" w:lineRule="auto"/>
              <w:rPr>
                <w:rFonts w:ascii="Arial" w:hAnsi="Arial" w:cs="Arial"/>
                <w:sz w:val="20"/>
                <w:szCs w:val="20"/>
              </w:rPr>
            </w:pPr>
            <w:r w:rsidRPr="004327EA">
              <w:rPr>
                <w:rFonts w:ascii="Arial" w:hAnsi="Arial" w:cs="Arial"/>
                <w:sz w:val="20"/>
                <w:szCs w:val="20"/>
              </w:rPr>
              <w:t>Participaciones</w:t>
            </w:r>
          </w:p>
        </w:tc>
        <w:tc>
          <w:tcPr>
            <w:tcW w:w="425" w:type="dxa"/>
            <w:tcBorders>
              <w:right w:val="nil"/>
            </w:tcBorders>
          </w:tcPr>
          <w:p w14:paraId="22024DA4" w14:textId="6FBE8AB1" w:rsidR="008E3AAE" w:rsidRPr="004327EA" w:rsidRDefault="00E814A2" w:rsidP="00BE4D71">
            <w:pPr>
              <w:pStyle w:val="TableParagraph"/>
              <w:tabs>
                <w:tab w:val="left" w:pos="816"/>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2BB2745A" w14:textId="2A5535EB" w:rsidR="008E3AAE" w:rsidRPr="004327EA" w:rsidRDefault="008E3AAE" w:rsidP="00BE4D71">
            <w:pPr>
              <w:pStyle w:val="TableParagraph"/>
              <w:tabs>
                <w:tab w:val="left" w:pos="816"/>
              </w:tabs>
              <w:spacing w:line="360" w:lineRule="auto"/>
              <w:jc w:val="right"/>
              <w:rPr>
                <w:rFonts w:ascii="Arial" w:hAnsi="Arial" w:cs="Arial"/>
                <w:sz w:val="20"/>
                <w:szCs w:val="20"/>
              </w:rPr>
            </w:pPr>
            <w:r w:rsidRPr="004327EA">
              <w:rPr>
                <w:rFonts w:ascii="Arial" w:hAnsi="Arial" w:cs="Arial"/>
                <w:sz w:val="20"/>
                <w:szCs w:val="20"/>
              </w:rPr>
              <w:t>13,550,229.00</w:t>
            </w:r>
          </w:p>
        </w:tc>
      </w:tr>
      <w:tr w:rsidR="008E3AAE" w:rsidRPr="004327EA" w14:paraId="7487BE65" w14:textId="77777777" w:rsidTr="00E814A2">
        <w:tc>
          <w:tcPr>
            <w:tcW w:w="6959" w:type="dxa"/>
          </w:tcPr>
          <w:p w14:paraId="723E44BB" w14:textId="495D75FD" w:rsidR="008E3AAE" w:rsidRPr="004327EA" w:rsidRDefault="008E3AAE" w:rsidP="00BE4D71">
            <w:pPr>
              <w:pStyle w:val="TableParagraph"/>
              <w:spacing w:line="360" w:lineRule="auto"/>
              <w:rPr>
                <w:rFonts w:ascii="Arial" w:hAnsi="Arial" w:cs="Arial"/>
                <w:sz w:val="20"/>
                <w:szCs w:val="20"/>
              </w:rPr>
            </w:pPr>
            <w:r w:rsidRPr="004327EA">
              <w:rPr>
                <w:rFonts w:ascii="Arial" w:hAnsi="Arial" w:cs="Arial"/>
                <w:sz w:val="20"/>
                <w:szCs w:val="20"/>
              </w:rPr>
              <w:t>Participaciones Federales y Estatales</w:t>
            </w:r>
          </w:p>
        </w:tc>
        <w:tc>
          <w:tcPr>
            <w:tcW w:w="425" w:type="dxa"/>
            <w:tcBorders>
              <w:right w:val="nil"/>
            </w:tcBorders>
          </w:tcPr>
          <w:p w14:paraId="5DDBBBF1" w14:textId="7BDBA98C" w:rsidR="008E3AAE" w:rsidRPr="004327EA" w:rsidRDefault="00E814A2" w:rsidP="00BE4D71">
            <w:pPr>
              <w:pStyle w:val="TableParagraph"/>
              <w:tabs>
                <w:tab w:val="left" w:pos="816"/>
              </w:tabs>
              <w:spacing w:line="360" w:lineRule="auto"/>
              <w:jc w:val="right"/>
              <w:rPr>
                <w:rFonts w:ascii="Arial" w:hAnsi="Arial" w:cs="Arial"/>
                <w:sz w:val="20"/>
                <w:szCs w:val="20"/>
              </w:rPr>
            </w:pPr>
            <w:r w:rsidRPr="004327EA">
              <w:rPr>
                <w:rFonts w:ascii="Arial" w:hAnsi="Arial" w:cs="Arial"/>
                <w:sz w:val="20"/>
                <w:szCs w:val="20"/>
              </w:rPr>
              <w:t>$</w:t>
            </w:r>
          </w:p>
        </w:tc>
        <w:tc>
          <w:tcPr>
            <w:tcW w:w="1418" w:type="dxa"/>
            <w:tcBorders>
              <w:left w:val="nil"/>
            </w:tcBorders>
          </w:tcPr>
          <w:p w14:paraId="59DFA9F3" w14:textId="4D695B2D" w:rsidR="008E3AAE" w:rsidRPr="004327EA" w:rsidRDefault="008E3AAE" w:rsidP="00BE4D71">
            <w:pPr>
              <w:pStyle w:val="TableParagraph"/>
              <w:tabs>
                <w:tab w:val="left" w:pos="816"/>
              </w:tabs>
              <w:spacing w:line="360" w:lineRule="auto"/>
              <w:jc w:val="right"/>
              <w:rPr>
                <w:rFonts w:ascii="Arial" w:hAnsi="Arial" w:cs="Arial"/>
                <w:sz w:val="20"/>
                <w:szCs w:val="20"/>
              </w:rPr>
            </w:pPr>
            <w:r w:rsidRPr="004327EA">
              <w:rPr>
                <w:rFonts w:ascii="Arial" w:hAnsi="Arial" w:cs="Arial"/>
                <w:sz w:val="20"/>
                <w:szCs w:val="20"/>
              </w:rPr>
              <w:t>13,550,229.00</w:t>
            </w:r>
          </w:p>
        </w:tc>
      </w:tr>
    </w:tbl>
    <w:p w14:paraId="16A010D8" w14:textId="77777777" w:rsidR="005919B4" w:rsidRPr="004327EA" w:rsidRDefault="005919B4" w:rsidP="004327EA">
      <w:pPr>
        <w:pStyle w:val="Textoindependiente"/>
        <w:spacing w:before="0"/>
        <w:ind w:left="0"/>
        <w:rPr>
          <w:rFonts w:ascii="Arial" w:hAnsi="Arial" w:cs="Arial"/>
          <w:sz w:val="20"/>
          <w:szCs w:val="20"/>
        </w:rPr>
      </w:pPr>
    </w:p>
    <w:p w14:paraId="0D5BB284"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11.-</w:t>
      </w:r>
      <w:r w:rsidRPr="004327EA">
        <w:rPr>
          <w:rFonts w:ascii="Arial" w:hAnsi="Arial" w:cs="Arial"/>
          <w:sz w:val="20"/>
          <w:szCs w:val="20"/>
        </w:rPr>
        <w:t xml:space="preserve"> Las aportaciones que recaudará la Hacienda Pública Municipal se integrarán con los siguientes conceptos:</w:t>
      </w:r>
    </w:p>
    <w:tbl>
      <w:tblPr>
        <w:tblStyle w:val="TableNormal"/>
        <w:tblW w:w="8943"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59"/>
        <w:gridCol w:w="425"/>
        <w:gridCol w:w="1559"/>
      </w:tblGrid>
      <w:tr w:rsidR="00721918" w:rsidRPr="004327EA" w14:paraId="7971AAD6" w14:textId="77777777" w:rsidTr="00C46389">
        <w:tc>
          <w:tcPr>
            <w:tcW w:w="6959" w:type="dxa"/>
          </w:tcPr>
          <w:p w14:paraId="4794679D" w14:textId="77777777" w:rsidR="00721918" w:rsidRPr="00435BE0" w:rsidRDefault="00721918" w:rsidP="00BE4D71">
            <w:pPr>
              <w:pStyle w:val="TableParagraph"/>
              <w:spacing w:line="360" w:lineRule="auto"/>
              <w:rPr>
                <w:rFonts w:ascii="Arial" w:hAnsi="Arial" w:cs="Arial"/>
                <w:b/>
                <w:sz w:val="20"/>
                <w:szCs w:val="20"/>
              </w:rPr>
            </w:pPr>
            <w:r w:rsidRPr="00435BE0">
              <w:rPr>
                <w:rFonts w:ascii="Arial" w:hAnsi="Arial" w:cs="Arial"/>
                <w:b/>
                <w:sz w:val="20"/>
                <w:szCs w:val="20"/>
              </w:rPr>
              <w:t>Aportaciones</w:t>
            </w:r>
          </w:p>
        </w:tc>
        <w:tc>
          <w:tcPr>
            <w:tcW w:w="425" w:type="dxa"/>
            <w:tcBorders>
              <w:right w:val="nil"/>
            </w:tcBorders>
          </w:tcPr>
          <w:p w14:paraId="2883DEAE" w14:textId="34755C3C" w:rsidR="00721918" w:rsidRPr="00435BE0" w:rsidRDefault="00721918" w:rsidP="00BE4D71">
            <w:pPr>
              <w:pStyle w:val="TableParagraph"/>
              <w:tabs>
                <w:tab w:val="left" w:pos="1036"/>
              </w:tabs>
              <w:spacing w:line="360" w:lineRule="auto"/>
              <w:jc w:val="center"/>
              <w:rPr>
                <w:rFonts w:ascii="Arial" w:hAnsi="Arial" w:cs="Arial"/>
                <w:b/>
                <w:sz w:val="20"/>
                <w:szCs w:val="20"/>
              </w:rPr>
            </w:pPr>
            <w:r w:rsidRPr="00435BE0">
              <w:rPr>
                <w:rFonts w:ascii="Arial" w:hAnsi="Arial" w:cs="Arial"/>
                <w:b/>
                <w:sz w:val="20"/>
                <w:szCs w:val="20"/>
              </w:rPr>
              <w:t>$</w:t>
            </w:r>
          </w:p>
        </w:tc>
        <w:tc>
          <w:tcPr>
            <w:tcW w:w="1559" w:type="dxa"/>
            <w:tcBorders>
              <w:left w:val="nil"/>
            </w:tcBorders>
          </w:tcPr>
          <w:p w14:paraId="2357C6C8" w14:textId="6E03F2BB" w:rsidR="00721918" w:rsidRPr="00435BE0" w:rsidRDefault="00721918" w:rsidP="00BE4D71">
            <w:pPr>
              <w:pStyle w:val="TableParagraph"/>
              <w:tabs>
                <w:tab w:val="left" w:pos="1036"/>
              </w:tabs>
              <w:spacing w:line="360" w:lineRule="auto"/>
              <w:jc w:val="right"/>
              <w:rPr>
                <w:rFonts w:ascii="Arial" w:hAnsi="Arial" w:cs="Arial"/>
                <w:b/>
                <w:sz w:val="20"/>
                <w:szCs w:val="20"/>
              </w:rPr>
            </w:pPr>
            <w:r w:rsidRPr="00435BE0">
              <w:rPr>
                <w:rFonts w:ascii="Arial" w:hAnsi="Arial" w:cs="Arial"/>
                <w:b/>
                <w:sz w:val="20"/>
                <w:szCs w:val="20"/>
              </w:rPr>
              <w:t>6,400,741.00</w:t>
            </w:r>
          </w:p>
        </w:tc>
      </w:tr>
      <w:tr w:rsidR="00721918" w:rsidRPr="004327EA" w14:paraId="77528B59" w14:textId="77777777" w:rsidTr="00C46389">
        <w:tc>
          <w:tcPr>
            <w:tcW w:w="6959" w:type="dxa"/>
          </w:tcPr>
          <w:p w14:paraId="18B3DF30" w14:textId="38CE5011" w:rsidR="00721918" w:rsidRPr="004327EA" w:rsidRDefault="00721918"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Fondo de Aportaciones para la Infraestructura Social Municipal</w:t>
            </w:r>
          </w:p>
        </w:tc>
        <w:tc>
          <w:tcPr>
            <w:tcW w:w="425" w:type="dxa"/>
            <w:tcBorders>
              <w:right w:val="nil"/>
            </w:tcBorders>
          </w:tcPr>
          <w:p w14:paraId="08C24E93" w14:textId="2D88737F" w:rsidR="00721918" w:rsidRPr="004327EA" w:rsidRDefault="00721918" w:rsidP="00BE4D71">
            <w:pPr>
              <w:pStyle w:val="TableParagraph"/>
              <w:tabs>
                <w:tab w:val="left" w:pos="927"/>
              </w:tabs>
              <w:spacing w:line="360" w:lineRule="auto"/>
              <w:jc w:val="right"/>
              <w:rPr>
                <w:rFonts w:ascii="Arial" w:hAnsi="Arial" w:cs="Arial"/>
                <w:sz w:val="20"/>
                <w:szCs w:val="20"/>
                <w:lang w:val="es-MX"/>
              </w:rPr>
            </w:pPr>
            <w:r w:rsidRPr="004327EA">
              <w:rPr>
                <w:rFonts w:ascii="Arial" w:hAnsi="Arial" w:cs="Arial"/>
                <w:sz w:val="20"/>
                <w:szCs w:val="20"/>
              </w:rPr>
              <w:t>$</w:t>
            </w:r>
          </w:p>
        </w:tc>
        <w:tc>
          <w:tcPr>
            <w:tcW w:w="1559" w:type="dxa"/>
            <w:tcBorders>
              <w:left w:val="nil"/>
            </w:tcBorders>
          </w:tcPr>
          <w:p w14:paraId="4785E943" w14:textId="66027EAB" w:rsidR="00721918" w:rsidRPr="004327EA" w:rsidRDefault="00721918" w:rsidP="00BE4D71">
            <w:pPr>
              <w:pStyle w:val="TableParagraph"/>
              <w:tabs>
                <w:tab w:val="left" w:pos="927"/>
              </w:tabs>
              <w:spacing w:line="360" w:lineRule="auto"/>
              <w:jc w:val="right"/>
              <w:rPr>
                <w:rFonts w:ascii="Arial" w:hAnsi="Arial" w:cs="Arial"/>
                <w:sz w:val="20"/>
                <w:szCs w:val="20"/>
              </w:rPr>
            </w:pPr>
            <w:r w:rsidRPr="004327EA">
              <w:rPr>
                <w:rFonts w:ascii="Arial" w:hAnsi="Arial" w:cs="Arial"/>
                <w:sz w:val="20"/>
                <w:szCs w:val="20"/>
              </w:rPr>
              <w:t>5,430,541.00</w:t>
            </w:r>
          </w:p>
        </w:tc>
      </w:tr>
      <w:tr w:rsidR="00721918" w:rsidRPr="004327EA" w14:paraId="3E87CF40" w14:textId="77777777" w:rsidTr="00C46389">
        <w:tc>
          <w:tcPr>
            <w:tcW w:w="6959" w:type="dxa"/>
          </w:tcPr>
          <w:p w14:paraId="34B8D7A2" w14:textId="510D6932" w:rsidR="00721918" w:rsidRPr="004327EA" w:rsidRDefault="00721918"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Fondo de Aportaciones para el Fortalecimiento Municipal</w:t>
            </w:r>
          </w:p>
        </w:tc>
        <w:tc>
          <w:tcPr>
            <w:tcW w:w="425" w:type="dxa"/>
            <w:tcBorders>
              <w:right w:val="nil"/>
            </w:tcBorders>
          </w:tcPr>
          <w:p w14:paraId="25BE0BB4" w14:textId="75CEBA02" w:rsidR="00721918" w:rsidRPr="004327EA" w:rsidRDefault="00721918" w:rsidP="00BE4D71">
            <w:pPr>
              <w:pStyle w:val="TableParagraph"/>
              <w:tabs>
                <w:tab w:val="left" w:pos="1094"/>
              </w:tabs>
              <w:spacing w:line="360" w:lineRule="auto"/>
              <w:jc w:val="right"/>
              <w:rPr>
                <w:rFonts w:ascii="Arial" w:hAnsi="Arial" w:cs="Arial"/>
                <w:sz w:val="20"/>
                <w:szCs w:val="20"/>
                <w:lang w:val="es-MX"/>
              </w:rPr>
            </w:pPr>
            <w:r w:rsidRPr="004327EA">
              <w:rPr>
                <w:rFonts w:ascii="Arial" w:hAnsi="Arial" w:cs="Arial"/>
                <w:sz w:val="20"/>
                <w:szCs w:val="20"/>
              </w:rPr>
              <w:t>$</w:t>
            </w:r>
          </w:p>
        </w:tc>
        <w:tc>
          <w:tcPr>
            <w:tcW w:w="1559" w:type="dxa"/>
            <w:tcBorders>
              <w:left w:val="nil"/>
            </w:tcBorders>
          </w:tcPr>
          <w:p w14:paraId="323536E5" w14:textId="214D18D3" w:rsidR="00721918" w:rsidRPr="004327EA" w:rsidRDefault="00721918" w:rsidP="00BE4D71">
            <w:pPr>
              <w:pStyle w:val="TableParagraph"/>
              <w:tabs>
                <w:tab w:val="left" w:pos="1094"/>
              </w:tabs>
              <w:spacing w:line="360" w:lineRule="auto"/>
              <w:jc w:val="right"/>
              <w:rPr>
                <w:rFonts w:ascii="Arial" w:hAnsi="Arial" w:cs="Arial"/>
                <w:sz w:val="20"/>
                <w:szCs w:val="20"/>
              </w:rPr>
            </w:pPr>
            <w:r w:rsidRPr="004327EA">
              <w:rPr>
                <w:rFonts w:ascii="Arial" w:hAnsi="Arial" w:cs="Arial"/>
                <w:sz w:val="20"/>
                <w:szCs w:val="20"/>
              </w:rPr>
              <w:t>970,200.00</w:t>
            </w:r>
          </w:p>
        </w:tc>
      </w:tr>
      <w:tr w:rsidR="00721918" w:rsidRPr="004327EA" w14:paraId="47386996" w14:textId="77777777" w:rsidTr="00C46389">
        <w:tc>
          <w:tcPr>
            <w:tcW w:w="6959" w:type="dxa"/>
          </w:tcPr>
          <w:p w14:paraId="7B269ED7" w14:textId="77777777" w:rsidR="00721918" w:rsidRPr="004327EA" w:rsidRDefault="00721918" w:rsidP="00BE4D71">
            <w:pPr>
              <w:pStyle w:val="TableParagraph"/>
              <w:spacing w:line="360" w:lineRule="auto"/>
              <w:rPr>
                <w:rFonts w:ascii="Arial" w:hAnsi="Arial" w:cs="Arial"/>
                <w:sz w:val="20"/>
                <w:szCs w:val="20"/>
              </w:rPr>
            </w:pPr>
            <w:r w:rsidRPr="004327EA">
              <w:rPr>
                <w:rFonts w:ascii="Arial" w:hAnsi="Arial" w:cs="Arial"/>
                <w:sz w:val="20"/>
                <w:szCs w:val="20"/>
              </w:rPr>
              <w:t>Convenios</w:t>
            </w:r>
          </w:p>
        </w:tc>
        <w:tc>
          <w:tcPr>
            <w:tcW w:w="425" w:type="dxa"/>
            <w:tcBorders>
              <w:right w:val="nil"/>
            </w:tcBorders>
          </w:tcPr>
          <w:p w14:paraId="04EA8D7E" w14:textId="095FB455" w:rsidR="00721918" w:rsidRPr="004327EA" w:rsidRDefault="00721918" w:rsidP="00BE4D71">
            <w:pPr>
              <w:pStyle w:val="TableParagraph"/>
              <w:tabs>
                <w:tab w:val="left" w:pos="1707"/>
              </w:tabs>
              <w:spacing w:line="360" w:lineRule="auto"/>
              <w:jc w:val="right"/>
              <w:rPr>
                <w:rFonts w:ascii="Arial" w:hAnsi="Arial" w:cs="Arial"/>
                <w:sz w:val="20"/>
                <w:szCs w:val="20"/>
              </w:rPr>
            </w:pPr>
            <w:r w:rsidRPr="004327EA">
              <w:rPr>
                <w:rFonts w:ascii="Arial" w:hAnsi="Arial" w:cs="Arial"/>
                <w:sz w:val="20"/>
                <w:szCs w:val="20"/>
              </w:rPr>
              <w:t>$</w:t>
            </w:r>
          </w:p>
        </w:tc>
        <w:tc>
          <w:tcPr>
            <w:tcW w:w="1559" w:type="dxa"/>
            <w:tcBorders>
              <w:left w:val="nil"/>
            </w:tcBorders>
          </w:tcPr>
          <w:p w14:paraId="13A8A115" w14:textId="06D3C2F3" w:rsidR="00721918" w:rsidRPr="004327EA" w:rsidRDefault="00721918" w:rsidP="00BE4D71">
            <w:pPr>
              <w:pStyle w:val="TableParagraph"/>
              <w:tabs>
                <w:tab w:val="left" w:pos="1707"/>
              </w:tabs>
              <w:spacing w:line="360" w:lineRule="auto"/>
              <w:jc w:val="right"/>
              <w:rPr>
                <w:rFonts w:ascii="Arial" w:hAnsi="Arial" w:cs="Arial"/>
                <w:sz w:val="20"/>
                <w:szCs w:val="20"/>
              </w:rPr>
            </w:pPr>
            <w:r w:rsidRPr="004327EA">
              <w:rPr>
                <w:rFonts w:ascii="Arial" w:hAnsi="Arial" w:cs="Arial"/>
                <w:sz w:val="20"/>
                <w:szCs w:val="20"/>
              </w:rPr>
              <w:t>0.00</w:t>
            </w:r>
          </w:p>
        </w:tc>
      </w:tr>
    </w:tbl>
    <w:p w14:paraId="5A3779DB" w14:textId="77777777" w:rsidR="005919B4" w:rsidRPr="004327EA" w:rsidRDefault="005919B4" w:rsidP="004327EA">
      <w:pPr>
        <w:pStyle w:val="Textoindependiente"/>
        <w:spacing w:before="0"/>
        <w:ind w:left="0"/>
        <w:rPr>
          <w:rFonts w:ascii="Arial" w:hAnsi="Arial" w:cs="Arial"/>
          <w:sz w:val="20"/>
          <w:szCs w:val="20"/>
        </w:rPr>
      </w:pPr>
    </w:p>
    <w:p w14:paraId="1D4AA2A6"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12.-</w:t>
      </w:r>
      <w:r w:rsidRPr="004327EA">
        <w:rPr>
          <w:rFonts w:ascii="Arial" w:hAnsi="Arial" w:cs="Arial"/>
          <w:sz w:val="20"/>
          <w:szCs w:val="20"/>
        </w:rPr>
        <w:t xml:space="preserve"> Los ingresos extraordinarios que podrá percibir la Hacienda Pública Municipal serán los siguientes:</w:t>
      </w:r>
    </w:p>
    <w:tbl>
      <w:tblPr>
        <w:tblStyle w:val="TableNormal"/>
        <w:tblW w:w="8930"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46"/>
        <w:gridCol w:w="425"/>
        <w:gridCol w:w="1559"/>
      </w:tblGrid>
      <w:tr w:rsidR="00F35123" w:rsidRPr="004327EA" w14:paraId="2763890B" w14:textId="77777777" w:rsidTr="00C46389">
        <w:tc>
          <w:tcPr>
            <w:tcW w:w="6946" w:type="dxa"/>
          </w:tcPr>
          <w:p w14:paraId="043233AF" w14:textId="77777777" w:rsidR="00F35123" w:rsidRPr="004327EA" w:rsidRDefault="00F35123" w:rsidP="00BE4D71">
            <w:pPr>
              <w:pStyle w:val="TableParagraph"/>
              <w:spacing w:line="360" w:lineRule="auto"/>
              <w:rPr>
                <w:rFonts w:ascii="Arial" w:hAnsi="Arial" w:cs="Arial"/>
                <w:sz w:val="20"/>
                <w:szCs w:val="20"/>
              </w:rPr>
            </w:pPr>
            <w:r w:rsidRPr="004327EA">
              <w:rPr>
                <w:rFonts w:ascii="Arial" w:hAnsi="Arial" w:cs="Arial"/>
                <w:b/>
                <w:sz w:val="20"/>
                <w:szCs w:val="20"/>
              </w:rPr>
              <w:t>I.-</w:t>
            </w:r>
            <w:r w:rsidRPr="004327EA">
              <w:rPr>
                <w:rFonts w:ascii="Arial" w:hAnsi="Arial" w:cs="Arial"/>
                <w:sz w:val="20"/>
                <w:szCs w:val="20"/>
              </w:rPr>
              <w:t xml:space="preserve"> Empréstitos o financiamientos</w:t>
            </w:r>
          </w:p>
        </w:tc>
        <w:tc>
          <w:tcPr>
            <w:tcW w:w="425" w:type="dxa"/>
            <w:tcBorders>
              <w:right w:val="nil"/>
            </w:tcBorders>
          </w:tcPr>
          <w:p w14:paraId="62772529" w14:textId="4799C0D5" w:rsidR="00F35123" w:rsidRPr="004327EA" w:rsidRDefault="00F35123"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559" w:type="dxa"/>
            <w:tcBorders>
              <w:left w:val="nil"/>
            </w:tcBorders>
          </w:tcPr>
          <w:p w14:paraId="14F573AE" w14:textId="38CB187C" w:rsidR="00F35123" w:rsidRPr="004327EA" w:rsidRDefault="00F35123" w:rsidP="00BE4D71">
            <w:pPr>
              <w:pStyle w:val="TableParagraph"/>
              <w:spacing w:line="360" w:lineRule="auto"/>
              <w:jc w:val="right"/>
              <w:rPr>
                <w:rFonts w:ascii="Arial" w:hAnsi="Arial" w:cs="Arial"/>
                <w:sz w:val="20"/>
                <w:szCs w:val="20"/>
              </w:rPr>
            </w:pPr>
            <w:r w:rsidRPr="004327EA">
              <w:rPr>
                <w:rFonts w:ascii="Arial" w:hAnsi="Arial" w:cs="Arial"/>
                <w:sz w:val="20"/>
                <w:szCs w:val="20"/>
              </w:rPr>
              <w:t>0.00</w:t>
            </w:r>
          </w:p>
        </w:tc>
      </w:tr>
      <w:tr w:rsidR="00F35123" w:rsidRPr="004327EA" w14:paraId="49A8A282" w14:textId="77777777" w:rsidTr="00C46389">
        <w:tc>
          <w:tcPr>
            <w:tcW w:w="6946" w:type="dxa"/>
          </w:tcPr>
          <w:p w14:paraId="308D32A1" w14:textId="77777777" w:rsidR="00F35123" w:rsidRPr="004327EA" w:rsidRDefault="00F35123" w:rsidP="00BE4D71">
            <w:pPr>
              <w:pStyle w:val="TableParagraph"/>
              <w:spacing w:line="360" w:lineRule="auto"/>
              <w:rPr>
                <w:rFonts w:ascii="Arial" w:hAnsi="Arial" w:cs="Arial"/>
                <w:sz w:val="20"/>
                <w:szCs w:val="20"/>
                <w:lang w:val="es-MX"/>
              </w:rPr>
            </w:pPr>
            <w:r w:rsidRPr="004327EA">
              <w:rPr>
                <w:rFonts w:ascii="Arial" w:hAnsi="Arial" w:cs="Arial"/>
                <w:b/>
                <w:sz w:val="20"/>
                <w:szCs w:val="20"/>
                <w:lang w:val="es-MX"/>
              </w:rPr>
              <w:t>II.-</w:t>
            </w:r>
            <w:r w:rsidRPr="004327EA">
              <w:rPr>
                <w:rFonts w:ascii="Arial" w:hAnsi="Arial" w:cs="Arial"/>
                <w:sz w:val="20"/>
                <w:szCs w:val="20"/>
                <w:lang w:val="es-MX"/>
              </w:rPr>
              <w:t xml:space="preserve"> Convenios Provenientes de la Federación o del Estado: Programa de</w:t>
            </w:r>
          </w:p>
          <w:p w14:paraId="33DC16D7" w14:textId="77777777" w:rsidR="00F35123" w:rsidRPr="004327EA" w:rsidRDefault="00F35123"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infraestructura en sus tres vertientes, FORTASEG, etc.</w:t>
            </w:r>
          </w:p>
        </w:tc>
        <w:tc>
          <w:tcPr>
            <w:tcW w:w="425" w:type="dxa"/>
            <w:tcBorders>
              <w:right w:val="nil"/>
            </w:tcBorders>
          </w:tcPr>
          <w:p w14:paraId="2721289F" w14:textId="70877F72" w:rsidR="00F35123" w:rsidRPr="004327EA" w:rsidRDefault="00F35123"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559" w:type="dxa"/>
            <w:tcBorders>
              <w:left w:val="nil"/>
            </w:tcBorders>
          </w:tcPr>
          <w:p w14:paraId="1D651378" w14:textId="0FD9871D" w:rsidR="00F35123" w:rsidRPr="004327EA" w:rsidRDefault="00F35123" w:rsidP="00BE4D71">
            <w:pPr>
              <w:pStyle w:val="TableParagraph"/>
              <w:spacing w:line="360" w:lineRule="auto"/>
              <w:jc w:val="right"/>
              <w:rPr>
                <w:rFonts w:ascii="Arial" w:hAnsi="Arial" w:cs="Arial"/>
                <w:sz w:val="20"/>
                <w:szCs w:val="20"/>
              </w:rPr>
            </w:pPr>
            <w:r w:rsidRPr="004327EA">
              <w:rPr>
                <w:rFonts w:ascii="Arial" w:hAnsi="Arial" w:cs="Arial"/>
                <w:sz w:val="20"/>
                <w:szCs w:val="20"/>
              </w:rPr>
              <w:t>1,000,000.00</w:t>
            </w:r>
          </w:p>
        </w:tc>
      </w:tr>
      <w:tr w:rsidR="00F35123" w:rsidRPr="004327EA" w14:paraId="28083B9D" w14:textId="77777777" w:rsidTr="00C46389">
        <w:tc>
          <w:tcPr>
            <w:tcW w:w="6946" w:type="dxa"/>
            <w:tcBorders>
              <w:bottom w:val="single" w:sz="4" w:space="0" w:color="000000"/>
            </w:tcBorders>
          </w:tcPr>
          <w:p w14:paraId="656F2CBE" w14:textId="77777777" w:rsidR="00F35123" w:rsidRPr="00C03703" w:rsidRDefault="00F35123" w:rsidP="00BE4D71">
            <w:pPr>
              <w:pStyle w:val="TableParagraph"/>
              <w:spacing w:line="360" w:lineRule="auto"/>
              <w:rPr>
                <w:rFonts w:ascii="Arial" w:hAnsi="Arial" w:cs="Arial"/>
                <w:b/>
                <w:sz w:val="20"/>
                <w:szCs w:val="20"/>
              </w:rPr>
            </w:pPr>
            <w:r w:rsidRPr="00C03703">
              <w:rPr>
                <w:rFonts w:ascii="Arial" w:hAnsi="Arial" w:cs="Arial"/>
                <w:b/>
                <w:sz w:val="20"/>
                <w:szCs w:val="20"/>
              </w:rPr>
              <w:t>Total de Ingresos Extraordinarios:</w:t>
            </w:r>
          </w:p>
        </w:tc>
        <w:tc>
          <w:tcPr>
            <w:tcW w:w="425" w:type="dxa"/>
            <w:tcBorders>
              <w:bottom w:val="single" w:sz="4" w:space="0" w:color="000000"/>
              <w:right w:val="nil"/>
            </w:tcBorders>
          </w:tcPr>
          <w:p w14:paraId="71AD0988" w14:textId="1CC79658" w:rsidR="00F35123" w:rsidRPr="00C03703" w:rsidRDefault="00F35123" w:rsidP="00BE4D71">
            <w:pPr>
              <w:pStyle w:val="TableParagraph"/>
              <w:spacing w:line="360" w:lineRule="auto"/>
              <w:jc w:val="right"/>
              <w:rPr>
                <w:rFonts w:ascii="Arial" w:hAnsi="Arial" w:cs="Arial"/>
                <w:b/>
                <w:sz w:val="20"/>
                <w:szCs w:val="20"/>
              </w:rPr>
            </w:pPr>
            <w:r w:rsidRPr="00C03703">
              <w:rPr>
                <w:rFonts w:ascii="Arial" w:hAnsi="Arial" w:cs="Arial"/>
                <w:b/>
                <w:sz w:val="20"/>
                <w:szCs w:val="20"/>
              </w:rPr>
              <w:t>$</w:t>
            </w:r>
          </w:p>
        </w:tc>
        <w:tc>
          <w:tcPr>
            <w:tcW w:w="1559" w:type="dxa"/>
            <w:tcBorders>
              <w:left w:val="nil"/>
              <w:bottom w:val="single" w:sz="4" w:space="0" w:color="000000"/>
            </w:tcBorders>
          </w:tcPr>
          <w:p w14:paraId="751454DB" w14:textId="3E20215F" w:rsidR="00F35123" w:rsidRPr="00C03703" w:rsidRDefault="00F35123" w:rsidP="00BE4D71">
            <w:pPr>
              <w:pStyle w:val="TableParagraph"/>
              <w:spacing w:line="360" w:lineRule="auto"/>
              <w:jc w:val="right"/>
              <w:rPr>
                <w:rFonts w:ascii="Arial" w:hAnsi="Arial" w:cs="Arial"/>
                <w:b/>
                <w:sz w:val="20"/>
                <w:szCs w:val="20"/>
              </w:rPr>
            </w:pPr>
            <w:r w:rsidRPr="00C03703">
              <w:rPr>
                <w:rFonts w:ascii="Arial" w:hAnsi="Arial" w:cs="Arial"/>
                <w:b/>
                <w:sz w:val="20"/>
                <w:szCs w:val="20"/>
              </w:rPr>
              <w:t>1,000,000.00</w:t>
            </w:r>
          </w:p>
        </w:tc>
      </w:tr>
    </w:tbl>
    <w:p w14:paraId="2FDF6292" w14:textId="77777777" w:rsidR="00F35123" w:rsidRPr="004327EA" w:rsidRDefault="00F35123" w:rsidP="00BE4D71">
      <w:pPr>
        <w:pStyle w:val="Textoindependiente"/>
        <w:spacing w:before="0" w:line="360" w:lineRule="auto"/>
        <w:ind w:left="0"/>
        <w:rPr>
          <w:rFonts w:ascii="Arial" w:hAnsi="Arial" w:cs="Arial"/>
          <w:sz w:val="20"/>
          <w:szCs w:val="20"/>
        </w:rPr>
      </w:pPr>
    </w:p>
    <w:tbl>
      <w:tblPr>
        <w:tblStyle w:val="Tablaconcuadrcula"/>
        <w:tblW w:w="8965" w:type="dxa"/>
        <w:tblInd w:w="102" w:type="dxa"/>
        <w:tblLayout w:type="fixed"/>
        <w:tblLook w:val="04A0" w:firstRow="1" w:lastRow="0" w:firstColumn="1" w:lastColumn="0" w:noHBand="0" w:noVBand="1"/>
      </w:tblPr>
      <w:tblGrid>
        <w:gridCol w:w="6981"/>
        <w:gridCol w:w="425"/>
        <w:gridCol w:w="1559"/>
      </w:tblGrid>
      <w:tr w:rsidR="00F35123" w:rsidRPr="004327EA" w14:paraId="01C1E110" w14:textId="77777777" w:rsidTr="00C46389">
        <w:tc>
          <w:tcPr>
            <w:tcW w:w="6981" w:type="dxa"/>
          </w:tcPr>
          <w:p w14:paraId="3737E4C6" w14:textId="015574BF" w:rsidR="00F35123" w:rsidRPr="00AE247A" w:rsidRDefault="00F35123" w:rsidP="00AE247A">
            <w:pPr>
              <w:pStyle w:val="Textoindependiente"/>
              <w:spacing w:before="0" w:line="360" w:lineRule="auto"/>
              <w:ind w:left="0"/>
              <w:jc w:val="both"/>
              <w:rPr>
                <w:rFonts w:ascii="Arial" w:hAnsi="Arial" w:cs="Arial"/>
                <w:b/>
                <w:sz w:val="20"/>
                <w:szCs w:val="20"/>
              </w:rPr>
            </w:pPr>
            <w:r w:rsidRPr="00AE247A">
              <w:rPr>
                <w:rFonts w:ascii="Arial" w:hAnsi="Arial" w:cs="Arial"/>
                <w:b/>
                <w:sz w:val="20"/>
                <w:szCs w:val="20"/>
              </w:rPr>
              <w:t>EL TOTAL DE INGRESOS QUE EL MUNICIPIO DE QUINTANA ROO, YUCATÁN PERCIBIRÁ DURANTE E EJERCICIO FISCAL 2024, ASCENDERÁ A:</w:t>
            </w:r>
          </w:p>
        </w:tc>
        <w:tc>
          <w:tcPr>
            <w:tcW w:w="425" w:type="dxa"/>
          </w:tcPr>
          <w:p w14:paraId="1C36FBAE" w14:textId="0461F10C" w:rsidR="00F35123" w:rsidRPr="00AE247A" w:rsidRDefault="00F35123" w:rsidP="00BE4D71">
            <w:pPr>
              <w:pStyle w:val="Textoindependiente"/>
              <w:spacing w:before="0" w:line="360" w:lineRule="auto"/>
              <w:ind w:left="0"/>
              <w:rPr>
                <w:rFonts w:ascii="Arial" w:hAnsi="Arial" w:cs="Arial"/>
                <w:b/>
                <w:sz w:val="20"/>
                <w:szCs w:val="20"/>
              </w:rPr>
            </w:pPr>
            <w:r w:rsidRPr="00AE247A">
              <w:rPr>
                <w:rFonts w:ascii="Arial" w:hAnsi="Arial" w:cs="Arial"/>
                <w:b/>
                <w:sz w:val="20"/>
                <w:szCs w:val="20"/>
              </w:rPr>
              <w:t>$</w:t>
            </w:r>
          </w:p>
        </w:tc>
        <w:tc>
          <w:tcPr>
            <w:tcW w:w="1559" w:type="dxa"/>
          </w:tcPr>
          <w:p w14:paraId="76504DB4" w14:textId="3A0BE835" w:rsidR="00F35123" w:rsidRPr="00AE247A" w:rsidRDefault="00436241" w:rsidP="00BE4D71">
            <w:pPr>
              <w:pStyle w:val="Textoindependiente"/>
              <w:spacing w:before="0" w:line="360" w:lineRule="auto"/>
              <w:ind w:left="0"/>
              <w:rPr>
                <w:rFonts w:ascii="Arial" w:hAnsi="Arial" w:cs="Arial"/>
                <w:b/>
                <w:sz w:val="20"/>
                <w:szCs w:val="20"/>
              </w:rPr>
            </w:pPr>
            <w:r>
              <w:rPr>
                <w:rFonts w:ascii="Arial" w:hAnsi="Arial" w:cs="Arial"/>
                <w:b/>
                <w:sz w:val="20"/>
                <w:szCs w:val="20"/>
              </w:rPr>
              <w:t>21’</w:t>
            </w:r>
            <w:r w:rsidR="00F35123" w:rsidRPr="00AE247A">
              <w:rPr>
                <w:rFonts w:ascii="Arial" w:hAnsi="Arial" w:cs="Arial"/>
                <w:b/>
                <w:sz w:val="20"/>
                <w:szCs w:val="20"/>
              </w:rPr>
              <w:t>156,970.00</w:t>
            </w:r>
          </w:p>
        </w:tc>
      </w:tr>
    </w:tbl>
    <w:p w14:paraId="2D8F38B6" w14:textId="77777777" w:rsidR="004327EA" w:rsidRDefault="004327EA" w:rsidP="004327EA">
      <w:pPr>
        <w:pStyle w:val="Textoindependiente"/>
        <w:spacing w:before="0"/>
        <w:ind w:left="0"/>
        <w:jc w:val="center"/>
        <w:rPr>
          <w:rFonts w:ascii="Arial" w:hAnsi="Arial" w:cs="Arial"/>
          <w:b/>
          <w:sz w:val="20"/>
          <w:szCs w:val="20"/>
        </w:rPr>
      </w:pPr>
    </w:p>
    <w:p w14:paraId="5EE3B8CB" w14:textId="53062390" w:rsidR="005919B4" w:rsidRPr="004327EA" w:rsidRDefault="00C46389"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TÍTULO SEGUNDO</w:t>
      </w:r>
    </w:p>
    <w:p w14:paraId="08D6CC87" w14:textId="446DF881" w:rsidR="005919B4" w:rsidRDefault="005919B4" w:rsidP="004327EA">
      <w:pPr>
        <w:pStyle w:val="Textoindependiente"/>
        <w:spacing w:before="0"/>
        <w:ind w:left="0"/>
        <w:jc w:val="center"/>
        <w:rPr>
          <w:rFonts w:ascii="Arial" w:hAnsi="Arial" w:cs="Arial"/>
          <w:b/>
          <w:sz w:val="20"/>
          <w:szCs w:val="20"/>
        </w:rPr>
      </w:pPr>
      <w:r w:rsidRPr="004327EA">
        <w:rPr>
          <w:rFonts w:ascii="Arial" w:hAnsi="Arial" w:cs="Arial"/>
          <w:b/>
          <w:sz w:val="20"/>
          <w:szCs w:val="20"/>
        </w:rPr>
        <w:t>IMPUESTOS</w:t>
      </w:r>
    </w:p>
    <w:p w14:paraId="337106EC" w14:textId="77777777" w:rsidR="005919B4" w:rsidRPr="004327EA" w:rsidRDefault="005919B4" w:rsidP="00DD398F">
      <w:pPr>
        <w:pStyle w:val="Textoindependiente"/>
        <w:spacing w:before="0" w:line="360" w:lineRule="auto"/>
        <w:ind w:left="0"/>
        <w:rPr>
          <w:rFonts w:ascii="Arial" w:hAnsi="Arial" w:cs="Arial"/>
          <w:sz w:val="20"/>
          <w:szCs w:val="20"/>
        </w:rPr>
      </w:pPr>
    </w:p>
    <w:p w14:paraId="12236833"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CAPÍTULO I</w:t>
      </w:r>
    </w:p>
    <w:p w14:paraId="7361258C" w14:textId="77777777" w:rsidR="005919B4" w:rsidRPr="004327EA" w:rsidRDefault="005919B4" w:rsidP="004327EA">
      <w:pPr>
        <w:pStyle w:val="Textoindependiente"/>
        <w:spacing w:before="0"/>
        <w:ind w:left="0"/>
        <w:jc w:val="center"/>
        <w:rPr>
          <w:rFonts w:ascii="Arial" w:hAnsi="Arial" w:cs="Arial"/>
          <w:b/>
          <w:sz w:val="20"/>
          <w:szCs w:val="20"/>
        </w:rPr>
      </w:pPr>
      <w:r w:rsidRPr="004327EA">
        <w:rPr>
          <w:rFonts w:ascii="Arial" w:hAnsi="Arial" w:cs="Arial"/>
          <w:b/>
          <w:sz w:val="20"/>
          <w:szCs w:val="20"/>
        </w:rPr>
        <w:t>Impuesto Predial</w:t>
      </w:r>
    </w:p>
    <w:p w14:paraId="70EA4E76" w14:textId="77777777" w:rsidR="005919B4" w:rsidRPr="004327EA" w:rsidRDefault="005919B4" w:rsidP="004327EA">
      <w:pPr>
        <w:pStyle w:val="Textoindependiente"/>
        <w:spacing w:before="0"/>
        <w:ind w:left="0"/>
        <w:rPr>
          <w:rFonts w:ascii="Arial" w:hAnsi="Arial" w:cs="Arial"/>
          <w:sz w:val="20"/>
          <w:szCs w:val="20"/>
        </w:rPr>
      </w:pPr>
    </w:p>
    <w:p w14:paraId="67D10691"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Artículo13.-</w:t>
      </w:r>
      <w:r w:rsidRPr="004327EA">
        <w:rPr>
          <w:rFonts w:ascii="Arial" w:hAnsi="Arial" w:cs="Arial"/>
          <w:sz w:val="20"/>
          <w:szCs w:val="20"/>
        </w:rPr>
        <w:t xml:space="preserve"> Para el cálculo del valor catastral de los predios que servirá de base para el pago del impuesto predial en los términos de la Ley de Hacienda para el Municipio de Quintana Roo, se aplicarán las siguientes tablas:</w:t>
      </w:r>
    </w:p>
    <w:p w14:paraId="58F5D2B3" w14:textId="1831ED23" w:rsidR="005919B4" w:rsidRPr="004327EA" w:rsidRDefault="005919B4" w:rsidP="00BE4D71">
      <w:pPr>
        <w:pStyle w:val="Textoindependiente"/>
        <w:spacing w:before="0" w:line="360" w:lineRule="auto"/>
        <w:ind w:left="0"/>
        <w:rPr>
          <w:rFonts w:ascii="Arial" w:hAnsi="Arial" w:cs="Arial"/>
          <w:sz w:val="20"/>
          <w:szCs w:val="20"/>
        </w:rPr>
      </w:pPr>
    </w:p>
    <w:p w14:paraId="69A0F7B0" w14:textId="77777777" w:rsidR="005919B4" w:rsidRPr="004327EA" w:rsidRDefault="005919B4" w:rsidP="00302BEF">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TABLA DE VALORES UNITARIOS DE TERRENO</w:t>
      </w:r>
    </w:p>
    <w:p w14:paraId="5E20D3F9" w14:textId="77777777" w:rsidR="005919B4" w:rsidRPr="004327EA" w:rsidRDefault="005919B4" w:rsidP="00BE4D71">
      <w:pPr>
        <w:pStyle w:val="Textoindependiente"/>
        <w:spacing w:before="0" w:line="360" w:lineRule="auto"/>
        <w:ind w:left="0"/>
        <w:rPr>
          <w:rFonts w:ascii="Arial" w:hAnsi="Arial" w:cs="Arial"/>
          <w:sz w:val="20"/>
          <w:szCs w:val="20"/>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7"/>
        <w:gridCol w:w="2410"/>
        <w:gridCol w:w="3149"/>
        <w:gridCol w:w="2007"/>
      </w:tblGrid>
      <w:tr w:rsidR="005919B4" w:rsidRPr="004327EA" w14:paraId="03BA6D01" w14:textId="77777777" w:rsidTr="00E14442">
        <w:tc>
          <w:tcPr>
            <w:tcW w:w="9243" w:type="dxa"/>
            <w:gridSpan w:val="4"/>
          </w:tcPr>
          <w:p w14:paraId="2C70F02B" w14:textId="77777777" w:rsidR="005919B4" w:rsidRPr="004327EA" w:rsidRDefault="005919B4" w:rsidP="00BE4D71">
            <w:pPr>
              <w:pStyle w:val="TableParagraph"/>
              <w:spacing w:line="360" w:lineRule="auto"/>
              <w:jc w:val="center"/>
              <w:rPr>
                <w:rFonts w:ascii="Arial" w:hAnsi="Arial" w:cs="Arial"/>
                <w:b/>
                <w:sz w:val="20"/>
                <w:szCs w:val="20"/>
                <w:lang w:val="es-MX"/>
              </w:rPr>
            </w:pPr>
            <w:r w:rsidRPr="004327EA">
              <w:rPr>
                <w:rFonts w:ascii="Arial" w:hAnsi="Arial" w:cs="Arial"/>
                <w:b/>
                <w:sz w:val="20"/>
                <w:szCs w:val="20"/>
                <w:lang w:val="es-MX"/>
              </w:rPr>
              <w:t>VALORES UNITARIOS DE TERRENO (TABLA A)</w:t>
            </w:r>
          </w:p>
        </w:tc>
      </w:tr>
      <w:tr w:rsidR="005919B4" w:rsidRPr="004327EA" w14:paraId="3859C5A0" w14:textId="77777777" w:rsidTr="00E14442">
        <w:tc>
          <w:tcPr>
            <w:tcW w:w="9243" w:type="dxa"/>
            <w:gridSpan w:val="4"/>
          </w:tcPr>
          <w:p w14:paraId="21F46880" w14:textId="77777777" w:rsidR="005919B4" w:rsidRPr="004327EA" w:rsidRDefault="005919B4" w:rsidP="00BE4D71">
            <w:pPr>
              <w:pStyle w:val="TableParagraph"/>
              <w:spacing w:line="360" w:lineRule="auto"/>
              <w:jc w:val="center"/>
              <w:rPr>
                <w:rFonts w:ascii="Arial" w:hAnsi="Arial" w:cs="Arial"/>
                <w:b/>
                <w:sz w:val="20"/>
                <w:szCs w:val="20"/>
              </w:rPr>
            </w:pPr>
            <w:r w:rsidRPr="004327EA">
              <w:rPr>
                <w:rFonts w:ascii="Arial" w:hAnsi="Arial" w:cs="Arial"/>
                <w:b/>
                <w:sz w:val="20"/>
                <w:szCs w:val="20"/>
              </w:rPr>
              <w:t>QUINTANA ROO</w:t>
            </w:r>
          </w:p>
        </w:tc>
      </w:tr>
      <w:tr w:rsidR="005919B4" w:rsidRPr="004327EA" w14:paraId="6DBD35D1" w14:textId="77777777" w:rsidTr="00E14442">
        <w:tc>
          <w:tcPr>
            <w:tcW w:w="9243" w:type="dxa"/>
            <w:gridSpan w:val="4"/>
          </w:tcPr>
          <w:p w14:paraId="66FF5DC5"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b/>
                <w:sz w:val="20"/>
                <w:szCs w:val="20"/>
              </w:rPr>
              <w:t>VALORES UNITARIOS DE TERRENO</w:t>
            </w:r>
          </w:p>
        </w:tc>
      </w:tr>
      <w:tr w:rsidR="005919B4" w:rsidRPr="004327EA" w14:paraId="60A3D5BD" w14:textId="77777777" w:rsidTr="00E14442">
        <w:tc>
          <w:tcPr>
            <w:tcW w:w="1677" w:type="dxa"/>
          </w:tcPr>
          <w:p w14:paraId="0EC6784F" w14:textId="65FF520F" w:rsidR="005919B4" w:rsidRPr="004327EA" w:rsidRDefault="00E14442" w:rsidP="00BE4D71">
            <w:pPr>
              <w:pStyle w:val="TableParagraph"/>
              <w:spacing w:line="360" w:lineRule="auto"/>
              <w:jc w:val="center"/>
              <w:rPr>
                <w:rFonts w:ascii="Arial" w:hAnsi="Arial" w:cs="Arial"/>
                <w:sz w:val="20"/>
                <w:szCs w:val="20"/>
              </w:rPr>
            </w:pPr>
            <w:r w:rsidRPr="004327EA">
              <w:rPr>
                <w:rFonts w:ascii="Arial" w:hAnsi="Arial" w:cs="Arial"/>
                <w:sz w:val="20"/>
                <w:szCs w:val="20"/>
              </w:rPr>
              <w:t>SECCIÓ</w:t>
            </w:r>
            <w:r w:rsidR="005919B4" w:rsidRPr="004327EA">
              <w:rPr>
                <w:rFonts w:ascii="Arial" w:hAnsi="Arial" w:cs="Arial"/>
                <w:sz w:val="20"/>
                <w:szCs w:val="20"/>
              </w:rPr>
              <w:t>N</w:t>
            </w:r>
          </w:p>
        </w:tc>
        <w:tc>
          <w:tcPr>
            <w:tcW w:w="2410" w:type="dxa"/>
          </w:tcPr>
          <w:p w14:paraId="6F021908" w14:textId="74B50CBA" w:rsidR="005919B4" w:rsidRPr="004327EA" w:rsidRDefault="00E14442" w:rsidP="00BE4D71">
            <w:pPr>
              <w:pStyle w:val="TableParagraph"/>
              <w:spacing w:line="360" w:lineRule="auto"/>
              <w:jc w:val="center"/>
              <w:rPr>
                <w:rFonts w:ascii="Arial" w:hAnsi="Arial" w:cs="Arial"/>
                <w:sz w:val="20"/>
                <w:szCs w:val="20"/>
              </w:rPr>
            </w:pPr>
            <w:r w:rsidRPr="004327EA">
              <w:rPr>
                <w:rFonts w:ascii="Arial" w:hAnsi="Arial" w:cs="Arial"/>
                <w:sz w:val="20"/>
                <w:szCs w:val="20"/>
              </w:rPr>
              <w:t>Á</w:t>
            </w:r>
            <w:r w:rsidR="005919B4" w:rsidRPr="004327EA">
              <w:rPr>
                <w:rFonts w:ascii="Arial" w:hAnsi="Arial" w:cs="Arial"/>
                <w:sz w:val="20"/>
                <w:szCs w:val="20"/>
              </w:rPr>
              <w:t>REA</w:t>
            </w:r>
          </w:p>
        </w:tc>
        <w:tc>
          <w:tcPr>
            <w:tcW w:w="3149" w:type="dxa"/>
          </w:tcPr>
          <w:p w14:paraId="3E8739CC"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MANZANA</w:t>
            </w:r>
          </w:p>
        </w:tc>
        <w:tc>
          <w:tcPr>
            <w:tcW w:w="2007" w:type="dxa"/>
          </w:tcPr>
          <w:p w14:paraId="64C1248B"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 POR M2</w:t>
            </w:r>
          </w:p>
        </w:tc>
      </w:tr>
      <w:tr w:rsidR="005919B4" w:rsidRPr="004327EA" w14:paraId="32339B8C" w14:textId="77777777" w:rsidTr="00E14442">
        <w:tc>
          <w:tcPr>
            <w:tcW w:w="1677" w:type="dxa"/>
            <w:vMerge w:val="restart"/>
          </w:tcPr>
          <w:p w14:paraId="084BAD6C" w14:textId="77777777" w:rsidR="005919B4" w:rsidRPr="004327EA" w:rsidRDefault="005919B4" w:rsidP="00BE4D71">
            <w:pPr>
              <w:pStyle w:val="TableParagraph"/>
              <w:spacing w:line="360" w:lineRule="auto"/>
              <w:jc w:val="center"/>
              <w:rPr>
                <w:rFonts w:ascii="Arial" w:hAnsi="Arial" w:cs="Arial"/>
                <w:sz w:val="20"/>
                <w:szCs w:val="20"/>
              </w:rPr>
            </w:pPr>
          </w:p>
          <w:p w14:paraId="5A48C214" w14:textId="77777777" w:rsidR="005919B4" w:rsidRPr="004327EA" w:rsidRDefault="005919B4" w:rsidP="00BE4D71">
            <w:pPr>
              <w:pStyle w:val="TableParagraph"/>
              <w:spacing w:line="360" w:lineRule="auto"/>
              <w:jc w:val="center"/>
              <w:rPr>
                <w:rFonts w:ascii="Arial" w:hAnsi="Arial" w:cs="Arial"/>
                <w:sz w:val="20"/>
                <w:szCs w:val="20"/>
              </w:rPr>
            </w:pPr>
          </w:p>
          <w:p w14:paraId="344A5BCC" w14:textId="77777777" w:rsidR="005919B4" w:rsidRPr="004327EA" w:rsidRDefault="005919B4" w:rsidP="00BE4D71">
            <w:pPr>
              <w:pStyle w:val="TableParagraph"/>
              <w:spacing w:line="360" w:lineRule="auto"/>
              <w:jc w:val="center"/>
              <w:rPr>
                <w:rFonts w:ascii="Arial" w:hAnsi="Arial" w:cs="Arial"/>
                <w:b/>
                <w:bCs/>
                <w:sz w:val="20"/>
                <w:szCs w:val="20"/>
              </w:rPr>
            </w:pPr>
            <w:r w:rsidRPr="004327EA">
              <w:rPr>
                <w:rFonts w:ascii="Arial" w:hAnsi="Arial" w:cs="Arial"/>
                <w:b/>
                <w:bCs/>
                <w:sz w:val="20"/>
                <w:szCs w:val="20"/>
              </w:rPr>
              <w:t>1</w:t>
            </w:r>
          </w:p>
        </w:tc>
        <w:tc>
          <w:tcPr>
            <w:tcW w:w="2410" w:type="dxa"/>
          </w:tcPr>
          <w:p w14:paraId="23B0757B"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CENTRO</w:t>
            </w:r>
          </w:p>
        </w:tc>
        <w:tc>
          <w:tcPr>
            <w:tcW w:w="3149" w:type="dxa"/>
          </w:tcPr>
          <w:p w14:paraId="4397B764"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1</w:t>
            </w:r>
          </w:p>
        </w:tc>
        <w:tc>
          <w:tcPr>
            <w:tcW w:w="2007" w:type="dxa"/>
          </w:tcPr>
          <w:p w14:paraId="2E634AA6"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$ 240.00</w:t>
            </w:r>
          </w:p>
        </w:tc>
      </w:tr>
      <w:tr w:rsidR="005919B4" w:rsidRPr="004327EA" w14:paraId="6C09B604" w14:textId="77777777" w:rsidTr="00E14442">
        <w:tc>
          <w:tcPr>
            <w:tcW w:w="1677" w:type="dxa"/>
            <w:vMerge/>
          </w:tcPr>
          <w:p w14:paraId="00E30A27" w14:textId="77777777" w:rsidR="005919B4" w:rsidRPr="004327EA" w:rsidRDefault="005919B4" w:rsidP="00BE4D71">
            <w:pPr>
              <w:pStyle w:val="TableParagraph"/>
              <w:spacing w:line="360" w:lineRule="auto"/>
              <w:rPr>
                <w:rFonts w:ascii="Arial" w:hAnsi="Arial" w:cs="Arial"/>
                <w:sz w:val="20"/>
                <w:szCs w:val="20"/>
              </w:rPr>
            </w:pPr>
          </w:p>
        </w:tc>
        <w:tc>
          <w:tcPr>
            <w:tcW w:w="2410" w:type="dxa"/>
            <w:vMerge w:val="restart"/>
          </w:tcPr>
          <w:p w14:paraId="210927CD" w14:textId="77777777" w:rsidR="005919B4" w:rsidRPr="004327EA" w:rsidRDefault="005919B4" w:rsidP="00BE4D71">
            <w:pPr>
              <w:pStyle w:val="TableParagraph"/>
              <w:spacing w:line="360" w:lineRule="auto"/>
              <w:jc w:val="center"/>
              <w:rPr>
                <w:rFonts w:ascii="Arial" w:hAnsi="Arial" w:cs="Arial"/>
                <w:sz w:val="20"/>
                <w:szCs w:val="20"/>
              </w:rPr>
            </w:pPr>
          </w:p>
          <w:p w14:paraId="7748AEB3"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MEDIA</w:t>
            </w:r>
          </w:p>
        </w:tc>
        <w:tc>
          <w:tcPr>
            <w:tcW w:w="3149" w:type="dxa"/>
          </w:tcPr>
          <w:p w14:paraId="3A62FC74"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2, 3, 11, 12, 13, 21, 22, 23</w:t>
            </w:r>
          </w:p>
        </w:tc>
        <w:tc>
          <w:tcPr>
            <w:tcW w:w="2007" w:type="dxa"/>
            <w:vMerge w:val="restart"/>
          </w:tcPr>
          <w:p w14:paraId="027BD446" w14:textId="77777777" w:rsidR="005919B4" w:rsidRPr="004327EA" w:rsidRDefault="005919B4" w:rsidP="00BE4D71">
            <w:pPr>
              <w:pStyle w:val="TableParagraph"/>
              <w:spacing w:line="360" w:lineRule="auto"/>
              <w:jc w:val="center"/>
              <w:rPr>
                <w:rFonts w:ascii="Arial" w:hAnsi="Arial" w:cs="Arial"/>
                <w:sz w:val="20"/>
                <w:szCs w:val="20"/>
              </w:rPr>
            </w:pPr>
          </w:p>
          <w:p w14:paraId="638B24A5"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$ 120.00</w:t>
            </w:r>
          </w:p>
        </w:tc>
      </w:tr>
      <w:tr w:rsidR="005919B4" w:rsidRPr="004327EA" w14:paraId="7D8767DE" w14:textId="77777777" w:rsidTr="00E14442">
        <w:tc>
          <w:tcPr>
            <w:tcW w:w="1677" w:type="dxa"/>
            <w:vMerge/>
          </w:tcPr>
          <w:p w14:paraId="4B98B3C2" w14:textId="77777777" w:rsidR="005919B4" w:rsidRPr="004327EA" w:rsidRDefault="005919B4" w:rsidP="00BE4D71">
            <w:pPr>
              <w:pStyle w:val="TableParagraph"/>
              <w:spacing w:line="360" w:lineRule="auto"/>
              <w:rPr>
                <w:rFonts w:ascii="Arial" w:hAnsi="Arial" w:cs="Arial"/>
                <w:sz w:val="20"/>
                <w:szCs w:val="20"/>
              </w:rPr>
            </w:pPr>
          </w:p>
        </w:tc>
        <w:tc>
          <w:tcPr>
            <w:tcW w:w="2410" w:type="dxa"/>
            <w:vMerge/>
          </w:tcPr>
          <w:p w14:paraId="3C350081" w14:textId="77777777" w:rsidR="005919B4" w:rsidRPr="004327EA" w:rsidRDefault="005919B4" w:rsidP="00BE4D71">
            <w:pPr>
              <w:pStyle w:val="TableParagraph"/>
              <w:spacing w:line="360" w:lineRule="auto"/>
              <w:jc w:val="center"/>
              <w:rPr>
                <w:rFonts w:ascii="Arial" w:hAnsi="Arial" w:cs="Arial"/>
                <w:sz w:val="20"/>
                <w:szCs w:val="20"/>
              </w:rPr>
            </w:pPr>
          </w:p>
        </w:tc>
        <w:tc>
          <w:tcPr>
            <w:tcW w:w="3149" w:type="dxa"/>
          </w:tcPr>
          <w:p w14:paraId="58612556"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 xml:space="preserve">32 </w:t>
            </w:r>
          </w:p>
        </w:tc>
        <w:tc>
          <w:tcPr>
            <w:tcW w:w="2007" w:type="dxa"/>
            <w:vMerge/>
          </w:tcPr>
          <w:p w14:paraId="21E2313B" w14:textId="77777777" w:rsidR="005919B4" w:rsidRPr="004327EA" w:rsidRDefault="005919B4" w:rsidP="00BE4D71">
            <w:pPr>
              <w:pStyle w:val="TableParagraph"/>
              <w:spacing w:line="360" w:lineRule="auto"/>
              <w:jc w:val="right"/>
              <w:rPr>
                <w:rFonts w:ascii="Arial" w:hAnsi="Arial" w:cs="Arial"/>
                <w:sz w:val="20"/>
                <w:szCs w:val="20"/>
              </w:rPr>
            </w:pPr>
          </w:p>
        </w:tc>
      </w:tr>
      <w:tr w:rsidR="005919B4" w:rsidRPr="004327EA" w14:paraId="21F76EFD" w14:textId="77777777" w:rsidTr="00E14442">
        <w:tc>
          <w:tcPr>
            <w:tcW w:w="1677" w:type="dxa"/>
            <w:vMerge/>
          </w:tcPr>
          <w:p w14:paraId="4EA89BC5" w14:textId="77777777" w:rsidR="005919B4" w:rsidRPr="004327EA" w:rsidRDefault="005919B4" w:rsidP="00BE4D71">
            <w:pPr>
              <w:pStyle w:val="TableParagraph"/>
              <w:spacing w:line="360" w:lineRule="auto"/>
              <w:rPr>
                <w:rFonts w:ascii="Arial" w:hAnsi="Arial" w:cs="Arial"/>
                <w:sz w:val="20"/>
                <w:szCs w:val="20"/>
              </w:rPr>
            </w:pPr>
          </w:p>
        </w:tc>
        <w:tc>
          <w:tcPr>
            <w:tcW w:w="2410" w:type="dxa"/>
          </w:tcPr>
          <w:p w14:paraId="356CB29A"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PERIFERIA</w:t>
            </w:r>
          </w:p>
        </w:tc>
        <w:tc>
          <w:tcPr>
            <w:tcW w:w="3149" w:type="dxa"/>
          </w:tcPr>
          <w:p w14:paraId="260C9636" w14:textId="5F9C03DE" w:rsidR="005919B4" w:rsidRPr="004327EA" w:rsidRDefault="00E14442" w:rsidP="00BE4D71">
            <w:pPr>
              <w:pStyle w:val="TableParagraph"/>
              <w:spacing w:line="360" w:lineRule="auto"/>
              <w:jc w:val="center"/>
              <w:rPr>
                <w:rFonts w:ascii="Arial" w:hAnsi="Arial" w:cs="Arial"/>
                <w:sz w:val="20"/>
                <w:szCs w:val="20"/>
              </w:rPr>
            </w:pPr>
            <w:r w:rsidRPr="004327EA">
              <w:rPr>
                <w:rFonts w:ascii="Arial" w:hAnsi="Arial" w:cs="Arial"/>
                <w:sz w:val="20"/>
                <w:szCs w:val="20"/>
              </w:rPr>
              <w:t>RESTO DE LA SECCIÓ</w:t>
            </w:r>
            <w:r w:rsidR="005919B4" w:rsidRPr="004327EA">
              <w:rPr>
                <w:rFonts w:ascii="Arial" w:hAnsi="Arial" w:cs="Arial"/>
                <w:sz w:val="20"/>
                <w:szCs w:val="20"/>
              </w:rPr>
              <w:t>N</w:t>
            </w:r>
          </w:p>
        </w:tc>
        <w:tc>
          <w:tcPr>
            <w:tcW w:w="2007" w:type="dxa"/>
          </w:tcPr>
          <w:p w14:paraId="4BEB6E68"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$ 55.00</w:t>
            </w:r>
          </w:p>
        </w:tc>
      </w:tr>
      <w:tr w:rsidR="005919B4" w:rsidRPr="004327EA" w14:paraId="6C1C6E0B" w14:textId="77777777" w:rsidTr="00E14442">
        <w:tc>
          <w:tcPr>
            <w:tcW w:w="9243" w:type="dxa"/>
            <w:gridSpan w:val="4"/>
          </w:tcPr>
          <w:p w14:paraId="2C69A645" w14:textId="77777777" w:rsidR="005919B4" w:rsidRPr="004327EA" w:rsidRDefault="005919B4" w:rsidP="00BE4D71">
            <w:pPr>
              <w:pStyle w:val="TableParagraph"/>
              <w:spacing w:line="360" w:lineRule="auto"/>
              <w:jc w:val="center"/>
              <w:rPr>
                <w:rFonts w:ascii="Arial" w:hAnsi="Arial" w:cs="Arial"/>
                <w:sz w:val="20"/>
                <w:szCs w:val="20"/>
              </w:rPr>
            </w:pPr>
          </w:p>
        </w:tc>
      </w:tr>
      <w:tr w:rsidR="005919B4" w:rsidRPr="004327EA" w14:paraId="6F0F75B8" w14:textId="77777777" w:rsidTr="00E14442">
        <w:tc>
          <w:tcPr>
            <w:tcW w:w="1677" w:type="dxa"/>
            <w:vMerge w:val="restart"/>
          </w:tcPr>
          <w:p w14:paraId="19B6990E" w14:textId="77777777" w:rsidR="005919B4" w:rsidRPr="004327EA" w:rsidRDefault="005919B4" w:rsidP="00BE4D71">
            <w:pPr>
              <w:pStyle w:val="TableParagraph"/>
              <w:spacing w:line="360" w:lineRule="auto"/>
              <w:jc w:val="center"/>
              <w:rPr>
                <w:rFonts w:ascii="Arial" w:hAnsi="Arial" w:cs="Arial"/>
                <w:sz w:val="20"/>
                <w:szCs w:val="20"/>
              </w:rPr>
            </w:pPr>
          </w:p>
          <w:p w14:paraId="0D1A67B6" w14:textId="77777777" w:rsidR="005919B4" w:rsidRPr="004327EA" w:rsidRDefault="005919B4" w:rsidP="00BE4D71">
            <w:pPr>
              <w:pStyle w:val="TableParagraph"/>
              <w:spacing w:line="360" w:lineRule="auto"/>
              <w:jc w:val="center"/>
              <w:rPr>
                <w:rFonts w:ascii="Arial" w:hAnsi="Arial" w:cs="Arial"/>
                <w:sz w:val="20"/>
                <w:szCs w:val="20"/>
              </w:rPr>
            </w:pPr>
          </w:p>
          <w:p w14:paraId="49095861"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b/>
                <w:bCs/>
                <w:sz w:val="20"/>
                <w:szCs w:val="20"/>
              </w:rPr>
              <w:t>2</w:t>
            </w:r>
          </w:p>
        </w:tc>
        <w:tc>
          <w:tcPr>
            <w:tcW w:w="2410" w:type="dxa"/>
          </w:tcPr>
          <w:p w14:paraId="069061F9"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CENTRO</w:t>
            </w:r>
          </w:p>
        </w:tc>
        <w:tc>
          <w:tcPr>
            <w:tcW w:w="3149" w:type="dxa"/>
          </w:tcPr>
          <w:p w14:paraId="6C0B540A"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1, 11</w:t>
            </w:r>
          </w:p>
        </w:tc>
        <w:tc>
          <w:tcPr>
            <w:tcW w:w="2007" w:type="dxa"/>
          </w:tcPr>
          <w:p w14:paraId="09A3E186"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$ 240.00</w:t>
            </w:r>
          </w:p>
        </w:tc>
      </w:tr>
      <w:tr w:rsidR="005919B4" w:rsidRPr="004327EA" w14:paraId="67513819" w14:textId="77777777" w:rsidTr="00E14442">
        <w:tc>
          <w:tcPr>
            <w:tcW w:w="1677" w:type="dxa"/>
            <w:vMerge/>
          </w:tcPr>
          <w:p w14:paraId="3F23FBD8" w14:textId="77777777" w:rsidR="005919B4" w:rsidRPr="004327EA" w:rsidRDefault="005919B4" w:rsidP="00BE4D71">
            <w:pPr>
              <w:pStyle w:val="TableParagraph"/>
              <w:spacing w:line="360" w:lineRule="auto"/>
              <w:rPr>
                <w:rFonts w:ascii="Arial" w:hAnsi="Arial" w:cs="Arial"/>
                <w:sz w:val="20"/>
                <w:szCs w:val="20"/>
              </w:rPr>
            </w:pPr>
          </w:p>
        </w:tc>
        <w:tc>
          <w:tcPr>
            <w:tcW w:w="2410" w:type="dxa"/>
          </w:tcPr>
          <w:p w14:paraId="62816BCD" w14:textId="77777777" w:rsidR="005919B4" w:rsidRPr="004327EA" w:rsidRDefault="005919B4" w:rsidP="00BE4D71">
            <w:pPr>
              <w:pStyle w:val="TableParagraph"/>
              <w:spacing w:line="360" w:lineRule="auto"/>
              <w:jc w:val="center"/>
              <w:rPr>
                <w:rFonts w:ascii="Arial" w:hAnsi="Arial" w:cs="Arial"/>
                <w:sz w:val="20"/>
                <w:szCs w:val="20"/>
              </w:rPr>
            </w:pPr>
          </w:p>
          <w:p w14:paraId="1A118B9D"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MEDIA</w:t>
            </w:r>
          </w:p>
        </w:tc>
        <w:tc>
          <w:tcPr>
            <w:tcW w:w="3149" w:type="dxa"/>
          </w:tcPr>
          <w:p w14:paraId="2E25CE58" w14:textId="77777777" w:rsidR="005919B4" w:rsidRPr="004327EA" w:rsidRDefault="005919B4" w:rsidP="00BE4D71">
            <w:pPr>
              <w:pStyle w:val="TableParagraph"/>
              <w:spacing w:line="360" w:lineRule="auto"/>
              <w:jc w:val="center"/>
              <w:rPr>
                <w:rFonts w:ascii="Arial" w:hAnsi="Arial" w:cs="Arial"/>
                <w:sz w:val="20"/>
                <w:szCs w:val="20"/>
              </w:rPr>
            </w:pPr>
          </w:p>
          <w:p w14:paraId="7B69C44E"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2, 3, 12, 13, 21</w:t>
            </w:r>
          </w:p>
        </w:tc>
        <w:tc>
          <w:tcPr>
            <w:tcW w:w="2007" w:type="dxa"/>
          </w:tcPr>
          <w:p w14:paraId="239CE956" w14:textId="77777777" w:rsidR="005919B4" w:rsidRPr="004327EA" w:rsidRDefault="005919B4" w:rsidP="00BE4D71">
            <w:pPr>
              <w:pStyle w:val="TableParagraph"/>
              <w:spacing w:line="360" w:lineRule="auto"/>
              <w:jc w:val="center"/>
              <w:rPr>
                <w:rFonts w:ascii="Arial" w:hAnsi="Arial" w:cs="Arial"/>
                <w:sz w:val="20"/>
                <w:szCs w:val="20"/>
              </w:rPr>
            </w:pPr>
          </w:p>
          <w:p w14:paraId="55B04B9A"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$ 120.00</w:t>
            </w:r>
          </w:p>
        </w:tc>
      </w:tr>
      <w:tr w:rsidR="005919B4" w:rsidRPr="004327EA" w14:paraId="4E557DF5" w14:textId="77777777" w:rsidTr="00E14442">
        <w:tc>
          <w:tcPr>
            <w:tcW w:w="1677" w:type="dxa"/>
            <w:vMerge/>
          </w:tcPr>
          <w:p w14:paraId="31E1F92A" w14:textId="77777777" w:rsidR="005919B4" w:rsidRPr="004327EA" w:rsidRDefault="005919B4" w:rsidP="00BE4D71">
            <w:pPr>
              <w:pStyle w:val="TableParagraph"/>
              <w:spacing w:line="360" w:lineRule="auto"/>
              <w:rPr>
                <w:rFonts w:ascii="Arial" w:hAnsi="Arial" w:cs="Arial"/>
                <w:sz w:val="20"/>
                <w:szCs w:val="20"/>
              </w:rPr>
            </w:pPr>
          </w:p>
        </w:tc>
        <w:tc>
          <w:tcPr>
            <w:tcW w:w="2410" w:type="dxa"/>
          </w:tcPr>
          <w:p w14:paraId="4520912E"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PERIFERIA</w:t>
            </w:r>
          </w:p>
        </w:tc>
        <w:tc>
          <w:tcPr>
            <w:tcW w:w="3149" w:type="dxa"/>
          </w:tcPr>
          <w:p w14:paraId="0D6E7226" w14:textId="170FCDFF" w:rsidR="005919B4" w:rsidRPr="004327EA" w:rsidRDefault="00E14442" w:rsidP="00BE4D71">
            <w:pPr>
              <w:pStyle w:val="TableParagraph"/>
              <w:spacing w:line="360" w:lineRule="auto"/>
              <w:jc w:val="center"/>
              <w:rPr>
                <w:rFonts w:ascii="Arial" w:hAnsi="Arial" w:cs="Arial"/>
                <w:sz w:val="20"/>
                <w:szCs w:val="20"/>
              </w:rPr>
            </w:pPr>
            <w:r w:rsidRPr="004327EA">
              <w:rPr>
                <w:rFonts w:ascii="Arial" w:hAnsi="Arial" w:cs="Arial"/>
                <w:sz w:val="20"/>
                <w:szCs w:val="20"/>
              </w:rPr>
              <w:t>RESTO DE LA SECCIÓ</w:t>
            </w:r>
            <w:r w:rsidR="005919B4" w:rsidRPr="004327EA">
              <w:rPr>
                <w:rFonts w:ascii="Arial" w:hAnsi="Arial" w:cs="Arial"/>
                <w:sz w:val="20"/>
                <w:szCs w:val="20"/>
              </w:rPr>
              <w:t>N</w:t>
            </w:r>
          </w:p>
        </w:tc>
        <w:tc>
          <w:tcPr>
            <w:tcW w:w="2007" w:type="dxa"/>
          </w:tcPr>
          <w:p w14:paraId="611DC683"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$ 55.00</w:t>
            </w:r>
          </w:p>
        </w:tc>
      </w:tr>
      <w:tr w:rsidR="005919B4" w:rsidRPr="004327EA" w14:paraId="3C29E049" w14:textId="77777777" w:rsidTr="00E14442">
        <w:tc>
          <w:tcPr>
            <w:tcW w:w="9243" w:type="dxa"/>
            <w:gridSpan w:val="4"/>
          </w:tcPr>
          <w:p w14:paraId="40CE0F33" w14:textId="77777777" w:rsidR="005919B4" w:rsidRPr="004327EA" w:rsidRDefault="005919B4" w:rsidP="00BE4D71">
            <w:pPr>
              <w:pStyle w:val="TableParagraph"/>
              <w:spacing w:line="360" w:lineRule="auto"/>
              <w:jc w:val="right"/>
              <w:rPr>
                <w:rFonts w:ascii="Arial" w:hAnsi="Arial" w:cs="Arial"/>
                <w:sz w:val="20"/>
                <w:szCs w:val="20"/>
              </w:rPr>
            </w:pPr>
          </w:p>
        </w:tc>
      </w:tr>
      <w:tr w:rsidR="005919B4" w:rsidRPr="004327EA" w14:paraId="1DE6F9A7" w14:textId="77777777" w:rsidTr="00E14442">
        <w:tc>
          <w:tcPr>
            <w:tcW w:w="1677" w:type="dxa"/>
            <w:vMerge w:val="restart"/>
          </w:tcPr>
          <w:p w14:paraId="2D8E124F" w14:textId="77777777" w:rsidR="005919B4" w:rsidRPr="004327EA" w:rsidRDefault="005919B4" w:rsidP="00BE4D71">
            <w:pPr>
              <w:pStyle w:val="TableParagraph"/>
              <w:spacing w:line="360" w:lineRule="auto"/>
              <w:jc w:val="center"/>
              <w:rPr>
                <w:rFonts w:ascii="Arial" w:hAnsi="Arial" w:cs="Arial"/>
                <w:sz w:val="20"/>
                <w:szCs w:val="20"/>
              </w:rPr>
            </w:pPr>
          </w:p>
          <w:p w14:paraId="3E61269C" w14:textId="77777777" w:rsidR="005919B4" w:rsidRPr="004327EA" w:rsidRDefault="005919B4" w:rsidP="00BE4D71">
            <w:pPr>
              <w:pStyle w:val="TableParagraph"/>
              <w:spacing w:line="360" w:lineRule="auto"/>
              <w:rPr>
                <w:rFonts w:ascii="Arial" w:hAnsi="Arial" w:cs="Arial"/>
                <w:b/>
                <w:bCs/>
                <w:sz w:val="20"/>
                <w:szCs w:val="20"/>
              </w:rPr>
            </w:pPr>
          </w:p>
          <w:p w14:paraId="3012F435"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b/>
                <w:bCs/>
                <w:sz w:val="20"/>
                <w:szCs w:val="20"/>
              </w:rPr>
              <w:t>3</w:t>
            </w:r>
          </w:p>
        </w:tc>
        <w:tc>
          <w:tcPr>
            <w:tcW w:w="2410" w:type="dxa"/>
          </w:tcPr>
          <w:p w14:paraId="622F5E4F"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CENTRO</w:t>
            </w:r>
          </w:p>
        </w:tc>
        <w:tc>
          <w:tcPr>
            <w:tcW w:w="3149" w:type="dxa"/>
          </w:tcPr>
          <w:p w14:paraId="4E41DA5C"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1</w:t>
            </w:r>
          </w:p>
        </w:tc>
        <w:tc>
          <w:tcPr>
            <w:tcW w:w="2007" w:type="dxa"/>
          </w:tcPr>
          <w:p w14:paraId="4F62D735"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$ 240.00</w:t>
            </w:r>
          </w:p>
        </w:tc>
      </w:tr>
      <w:tr w:rsidR="005919B4" w:rsidRPr="004327EA" w14:paraId="79DDC24D" w14:textId="77777777" w:rsidTr="00E14442">
        <w:tc>
          <w:tcPr>
            <w:tcW w:w="1677" w:type="dxa"/>
            <w:vMerge/>
          </w:tcPr>
          <w:p w14:paraId="410436A3" w14:textId="77777777" w:rsidR="005919B4" w:rsidRPr="004327EA" w:rsidRDefault="005919B4" w:rsidP="00BE4D71">
            <w:pPr>
              <w:pStyle w:val="TableParagraph"/>
              <w:spacing w:line="360" w:lineRule="auto"/>
              <w:rPr>
                <w:rFonts w:ascii="Arial" w:hAnsi="Arial" w:cs="Arial"/>
                <w:sz w:val="20"/>
                <w:szCs w:val="20"/>
              </w:rPr>
            </w:pPr>
          </w:p>
        </w:tc>
        <w:tc>
          <w:tcPr>
            <w:tcW w:w="2410" w:type="dxa"/>
          </w:tcPr>
          <w:p w14:paraId="59B0E32E" w14:textId="77777777" w:rsidR="005919B4" w:rsidRPr="004327EA" w:rsidRDefault="005919B4" w:rsidP="00BE4D71">
            <w:pPr>
              <w:pStyle w:val="TableParagraph"/>
              <w:spacing w:line="360" w:lineRule="auto"/>
              <w:jc w:val="center"/>
              <w:rPr>
                <w:rFonts w:ascii="Arial" w:hAnsi="Arial" w:cs="Arial"/>
                <w:sz w:val="20"/>
                <w:szCs w:val="20"/>
              </w:rPr>
            </w:pPr>
          </w:p>
          <w:p w14:paraId="72083EFD"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MEDIA</w:t>
            </w:r>
          </w:p>
        </w:tc>
        <w:tc>
          <w:tcPr>
            <w:tcW w:w="3149" w:type="dxa"/>
          </w:tcPr>
          <w:p w14:paraId="4165639A"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2, 3, 11, 12</w:t>
            </w:r>
          </w:p>
        </w:tc>
        <w:tc>
          <w:tcPr>
            <w:tcW w:w="2007" w:type="dxa"/>
          </w:tcPr>
          <w:p w14:paraId="69AACFCD" w14:textId="77777777" w:rsidR="005919B4" w:rsidRPr="004327EA" w:rsidRDefault="005919B4" w:rsidP="00BE4D71">
            <w:pPr>
              <w:pStyle w:val="TableParagraph"/>
              <w:spacing w:line="360" w:lineRule="auto"/>
              <w:jc w:val="center"/>
              <w:rPr>
                <w:rFonts w:ascii="Arial" w:hAnsi="Arial" w:cs="Arial"/>
                <w:sz w:val="20"/>
                <w:szCs w:val="20"/>
              </w:rPr>
            </w:pPr>
          </w:p>
          <w:p w14:paraId="58F2E8E7"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$ 120.00</w:t>
            </w:r>
          </w:p>
        </w:tc>
      </w:tr>
      <w:tr w:rsidR="005919B4" w:rsidRPr="004327EA" w14:paraId="3DE9D66D" w14:textId="77777777" w:rsidTr="00E14442">
        <w:tc>
          <w:tcPr>
            <w:tcW w:w="1677" w:type="dxa"/>
            <w:vMerge/>
          </w:tcPr>
          <w:p w14:paraId="4B7402C0" w14:textId="77777777" w:rsidR="005919B4" w:rsidRPr="004327EA" w:rsidRDefault="005919B4" w:rsidP="00BE4D71">
            <w:pPr>
              <w:pStyle w:val="TableParagraph"/>
              <w:spacing w:line="360" w:lineRule="auto"/>
              <w:rPr>
                <w:rFonts w:ascii="Arial" w:hAnsi="Arial" w:cs="Arial"/>
                <w:sz w:val="20"/>
                <w:szCs w:val="20"/>
              </w:rPr>
            </w:pPr>
          </w:p>
        </w:tc>
        <w:tc>
          <w:tcPr>
            <w:tcW w:w="2410" w:type="dxa"/>
          </w:tcPr>
          <w:p w14:paraId="3C9A667A"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PERIFERIA</w:t>
            </w:r>
          </w:p>
        </w:tc>
        <w:tc>
          <w:tcPr>
            <w:tcW w:w="3149" w:type="dxa"/>
          </w:tcPr>
          <w:p w14:paraId="0A5A3149" w14:textId="3895BF73" w:rsidR="005919B4" w:rsidRPr="004327EA" w:rsidRDefault="00E14442" w:rsidP="00BE4D71">
            <w:pPr>
              <w:pStyle w:val="TableParagraph"/>
              <w:spacing w:line="360" w:lineRule="auto"/>
              <w:jc w:val="center"/>
              <w:rPr>
                <w:rFonts w:ascii="Arial" w:hAnsi="Arial" w:cs="Arial"/>
                <w:sz w:val="20"/>
                <w:szCs w:val="20"/>
              </w:rPr>
            </w:pPr>
            <w:r w:rsidRPr="004327EA">
              <w:rPr>
                <w:rFonts w:ascii="Arial" w:hAnsi="Arial" w:cs="Arial"/>
                <w:sz w:val="20"/>
                <w:szCs w:val="20"/>
              </w:rPr>
              <w:t>RESTO DE LA SECCIÓ</w:t>
            </w:r>
            <w:r w:rsidR="005919B4" w:rsidRPr="004327EA">
              <w:rPr>
                <w:rFonts w:ascii="Arial" w:hAnsi="Arial" w:cs="Arial"/>
                <w:sz w:val="20"/>
                <w:szCs w:val="20"/>
              </w:rPr>
              <w:t>N</w:t>
            </w:r>
          </w:p>
        </w:tc>
        <w:tc>
          <w:tcPr>
            <w:tcW w:w="2007" w:type="dxa"/>
          </w:tcPr>
          <w:p w14:paraId="412184A0"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$ 55.00</w:t>
            </w:r>
          </w:p>
        </w:tc>
      </w:tr>
      <w:tr w:rsidR="005919B4" w:rsidRPr="004327EA" w14:paraId="3262BDB5" w14:textId="77777777" w:rsidTr="00E14442">
        <w:tc>
          <w:tcPr>
            <w:tcW w:w="9243" w:type="dxa"/>
            <w:gridSpan w:val="4"/>
          </w:tcPr>
          <w:p w14:paraId="4ED3E771" w14:textId="77777777" w:rsidR="005919B4" w:rsidRPr="004327EA" w:rsidRDefault="005919B4" w:rsidP="00BE4D71">
            <w:pPr>
              <w:pStyle w:val="TableParagraph"/>
              <w:spacing w:line="360" w:lineRule="auto"/>
              <w:jc w:val="right"/>
              <w:rPr>
                <w:rFonts w:ascii="Arial" w:hAnsi="Arial" w:cs="Arial"/>
                <w:sz w:val="20"/>
                <w:szCs w:val="20"/>
              </w:rPr>
            </w:pPr>
          </w:p>
        </w:tc>
      </w:tr>
      <w:tr w:rsidR="005919B4" w:rsidRPr="004327EA" w14:paraId="5091C809" w14:textId="77777777" w:rsidTr="00E14442">
        <w:tc>
          <w:tcPr>
            <w:tcW w:w="1677" w:type="dxa"/>
            <w:vMerge w:val="restart"/>
          </w:tcPr>
          <w:p w14:paraId="11149290" w14:textId="77777777" w:rsidR="005919B4" w:rsidRPr="004327EA" w:rsidRDefault="005919B4" w:rsidP="00BE4D71">
            <w:pPr>
              <w:pStyle w:val="TableParagraph"/>
              <w:spacing w:line="360" w:lineRule="auto"/>
              <w:jc w:val="center"/>
              <w:rPr>
                <w:rFonts w:ascii="Arial" w:hAnsi="Arial" w:cs="Arial"/>
                <w:sz w:val="20"/>
                <w:szCs w:val="20"/>
              </w:rPr>
            </w:pPr>
          </w:p>
          <w:p w14:paraId="5D474E91" w14:textId="77777777" w:rsidR="005919B4" w:rsidRPr="004327EA" w:rsidRDefault="005919B4" w:rsidP="00BE4D71">
            <w:pPr>
              <w:pStyle w:val="TableParagraph"/>
              <w:spacing w:line="360" w:lineRule="auto"/>
              <w:jc w:val="center"/>
              <w:rPr>
                <w:rFonts w:ascii="Arial" w:hAnsi="Arial" w:cs="Arial"/>
                <w:sz w:val="20"/>
                <w:szCs w:val="20"/>
              </w:rPr>
            </w:pPr>
          </w:p>
          <w:p w14:paraId="139DE99E" w14:textId="77777777" w:rsidR="005919B4" w:rsidRPr="004327EA" w:rsidRDefault="005919B4" w:rsidP="00BE4D71">
            <w:pPr>
              <w:pStyle w:val="TableParagraph"/>
              <w:spacing w:line="360" w:lineRule="auto"/>
              <w:jc w:val="center"/>
              <w:rPr>
                <w:rFonts w:ascii="Arial" w:hAnsi="Arial" w:cs="Arial"/>
                <w:b/>
                <w:sz w:val="20"/>
                <w:szCs w:val="20"/>
              </w:rPr>
            </w:pPr>
            <w:r w:rsidRPr="004327EA">
              <w:rPr>
                <w:rFonts w:ascii="Arial" w:hAnsi="Arial" w:cs="Arial"/>
                <w:b/>
                <w:sz w:val="20"/>
                <w:szCs w:val="20"/>
              </w:rPr>
              <w:t>4</w:t>
            </w:r>
          </w:p>
        </w:tc>
        <w:tc>
          <w:tcPr>
            <w:tcW w:w="2410" w:type="dxa"/>
          </w:tcPr>
          <w:p w14:paraId="2C181D2E"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CENTRO</w:t>
            </w:r>
          </w:p>
        </w:tc>
        <w:tc>
          <w:tcPr>
            <w:tcW w:w="3149" w:type="dxa"/>
          </w:tcPr>
          <w:p w14:paraId="34242BD4"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1</w:t>
            </w:r>
          </w:p>
        </w:tc>
        <w:tc>
          <w:tcPr>
            <w:tcW w:w="2007" w:type="dxa"/>
          </w:tcPr>
          <w:p w14:paraId="6AB22DBE"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$ 240.00</w:t>
            </w:r>
          </w:p>
        </w:tc>
      </w:tr>
      <w:tr w:rsidR="005919B4" w:rsidRPr="004327EA" w14:paraId="31D6A16D" w14:textId="77777777" w:rsidTr="00E14442">
        <w:tc>
          <w:tcPr>
            <w:tcW w:w="1677" w:type="dxa"/>
            <w:vMerge/>
          </w:tcPr>
          <w:p w14:paraId="03B3DE56" w14:textId="77777777" w:rsidR="005919B4" w:rsidRPr="004327EA" w:rsidRDefault="005919B4" w:rsidP="00BE4D71">
            <w:pPr>
              <w:pStyle w:val="TableParagraph"/>
              <w:spacing w:line="360" w:lineRule="auto"/>
              <w:rPr>
                <w:rFonts w:ascii="Arial" w:hAnsi="Arial" w:cs="Arial"/>
                <w:b/>
                <w:sz w:val="20"/>
                <w:szCs w:val="20"/>
              </w:rPr>
            </w:pPr>
          </w:p>
        </w:tc>
        <w:tc>
          <w:tcPr>
            <w:tcW w:w="2410" w:type="dxa"/>
          </w:tcPr>
          <w:p w14:paraId="26652D49"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MEDIA</w:t>
            </w:r>
          </w:p>
        </w:tc>
        <w:tc>
          <w:tcPr>
            <w:tcW w:w="3149" w:type="dxa"/>
          </w:tcPr>
          <w:p w14:paraId="12870B29"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2, 3, 11, 12, 13, 21, 22, 23, 32</w:t>
            </w:r>
          </w:p>
        </w:tc>
        <w:tc>
          <w:tcPr>
            <w:tcW w:w="2007" w:type="dxa"/>
          </w:tcPr>
          <w:p w14:paraId="61C3DBDD"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$ 120.00</w:t>
            </w:r>
          </w:p>
        </w:tc>
      </w:tr>
      <w:tr w:rsidR="005919B4" w:rsidRPr="004327EA" w14:paraId="482B29A9" w14:textId="77777777" w:rsidTr="00E14442">
        <w:tc>
          <w:tcPr>
            <w:tcW w:w="1677" w:type="dxa"/>
            <w:vMerge/>
          </w:tcPr>
          <w:p w14:paraId="11FB9AE8" w14:textId="77777777" w:rsidR="005919B4" w:rsidRPr="004327EA" w:rsidRDefault="005919B4" w:rsidP="00BE4D71">
            <w:pPr>
              <w:pStyle w:val="TableParagraph"/>
              <w:spacing w:line="360" w:lineRule="auto"/>
              <w:rPr>
                <w:rFonts w:ascii="Arial" w:hAnsi="Arial" w:cs="Arial"/>
                <w:sz w:val="20"/>
                <w:szCs w:val="20"/>
              </w:rPr>
            </w:pPr>
          </w:p>
        </w:tc>
        <w:tc>
          <w:tcPr>
            <w:tcW w:w="2410" w:type="dxa"/>
          </w:tcPr>
          <w:p w14:paraId="7C72749E"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PERIFERIA</w:t>
            </w:r>
          </w:p>
        </w:tc>
        <w:tc>
          <w:tcPr>
            <w:tcW w:w="3149" w:type="dxa"/>
          </w:tcPr>
          <w:p w14:paraId="4DF0D665" w14:textId="6D5410DB" w:rsidR="005919B4" w:rsidRPr="004327EA" w:rsidRDefault="00E14442" w:rsidP="00BE4D71">
            <w:pPr>
              <w:pStyle w:val="TableParagraph"/>
              <w:spacing w:line="360" w:lineRule="auto"/>
              <w:jc w:val="center"/>
              <w:rPr>
                <w:rFonts w:ascii="Arial" w:hAnsi="Arial" w:cs="Arial"/>
                <w:sz w:val="20"/>
                <w:szCs w:val="20"/>
              </w:rPr>
            </w:pPr>
            <w:r w:rsidRPr="004327EA">
              <w:rPr>
                <w:rFonts w:ascii="Arial" w:hAnsi="Arial" w:cs="Arial"/>
                <w:sz w:val="20"/>
                <w:szCs w:val="20"/>
              </w:rPr>
              <w:t>RESTO DE SECCIÓ</w:t>
            </w:r>
            <w:r w:rsidR="005919B4" w:rsidRPr="004327EA">
              <w:rPr>
                <w:rFonts w:ascii="Arial" w:hAnsi="Arial" w:cs="Arial"/>
                <w:sz w:val="20"/>
                <w:szCs w:val="20"/>
              </w:rPr>
              <w:t>N</w:t>
            </w:r>
          </w:p>
        </w:tc>
        <w:tc>
          <w:tcPr>
            <w:tcW w:w="2007" w:type="dxa"/>
          </w:tcPr>
          <w:p w14:paraId="2B5DCA6B" w14:textId="221854C4"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 xml:space="preserve">$ </w:t>
            </w:r>
            <w:r w:rsidR="00302BEF" w:rsidRPr="004327EA">
              <w:rPr>
                <w:rFonts w:ascii="Arial" w:hAnsi="Arial" w:cs="Arial"/>
                <w:sz w:val="20"/>
                <w:szCs w:val="20"/>
              </w:rPr>
              <w:t xml:space="preserve"> </w:t>
            </w:r>
            <w:r w:rsidRPr="004327EA">
              <w:rPr>
                <w:rFonts w:ascii="Arial" w:hAnsi="Arial" w:cs="Arial"/>
                <w:sz w:val="20"/>
                <w:szCs w:val="20"/>
              </w:rPr>
              <w:t>55.00</w:t>
            </w:r>
          </w:p>
        </w:tc>
      </w:tr>
      <w:tr w:rsidR="005919B4" w:rsidRPr="004327EA" w14:paraId="1018A9F6" w14:textId="77777777" w:rsidTr="00E14442">
        <w:tc>
          <w:tcPr>
            <w:tcW w:w="1677" w:type="dxa"/>
          </w:tcPr>
          <w:p w14:paraId="3AEA1A7A" w14:textId="6AC6CA9F" w:rsidR="005919B4" w:rsidRPr="004327EA" w:rsidRDefault="00E14442" w:rsidP="00BE4D71">
            <w:pPr>
              <w:pStyle w:val="TableParagraph"/>
              <w:spacing w:line="360" w:lineRule="auto"/>
              <w:rPr>
                <w:rFonts w:ascii="Arial" w:hAnsi="Arial" w:cs="Arial"/>
                <w:sz w:val="20"/>
                <w:szCs w:val="20"/>
              </w:rPr>
            </w:pPr>
            <w:r w:rsidRPr="004327EA">
              <w:rPr>
                <w:rFonts w:ascii="Arial" w:hAnsi="Arial" w:cs="Arial"/>
                <w:sz w:val="20"/>
                <w:szCs w:val="20"/>
              </w:rPr>
              <w:t>TODAS LAS COMISARÍ</w:t>
            </w:r>
            <w:r w:rsidR="005919B4" w:rsidRPr="004327EA">
              <w:rPr>
                <w:rFonts w:ascii="Arial" w:hAnsi="Arial" w:cs="Arial"/>
                <w:sz w:val="20"/>
                <w:szCs w:val="20"/>
              </w:rPr>
              <w:t>AS</w:t>
            </w:r>
          </w:p>
        </w:tc>
        <w:tc>
          <w:tcPr>
            <w:tcW w:w="7566" w:type="dxa"/>
            <w:gridSpan w:val="3"/>
          </w:tcPr>
          <w:p w14:paraId="42068B3E"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$ 55.00</w:t>
            </w:r>
          </w:p>
        </w:tc>
      </w:tr>
    </w:tbl>
    <w:p w14:paraId="1D3CED14" w14:textId="77777777" w:rsidR="005919B4" w:rsidRPr="004327EA" w:rsidRDefault="005919B4" w:rsidP="00BE4D71">
      <w:pPr>
        <w:spacing w:after="0" w:line="360" w:lineRule="auto"/>
        <w:rPr>
          <w:rFonts w:ascii="Arial" w:hAnsi="Arial"/>
          <w:sz w:val="20"/>
          <w:szCs w:val="20"/>
        </w:rPr>
      </w:pPr>
    </w:p>
    <w:tbl>
      <w:tblPr>
        <w:tblStyle w:val="Tablaconcuadrcula"/>
        <w:tblW w:w="0" w:type="auto"/>
        <w:tblInd w:w="877" w:type="dxa"/>
        <w:tblLook w:val="04A0" w:firstRow="1" w:lastRow="0" w:firstColumn="1" w:lastColumn="0" w:noHBand="0" w:noVBand="1"/>
      </w:tblPr>
      <w:tblGrid>
        <w:gridCol w:w="1895"/>
        <w:gridCol w:w="2528"/>
        <w:gridCol w:w="3361"/>
      </w:tblGrid>
      <w:tr w:rsidR="005919B4" w:rsidRPr="004327EA" w14:paraId="2742B845" w14:textId="77777777" w:rsidTr="009C24BD">
        <w:tc>
          <w:tcPr>
            <w:tcW w:w="0" w:type="auto"/>
          </w:tcPr>
          <w:p w14:paraId="47962118" w14:textId="1A23392E" w:rsidR="005919B4" w:rsidRPr="004327EA" w:rsidRDefault="004327EA" w:rsidP="004327EA">
            <w:pPr>
              <w:pStyle w:val="TableParagraph"/>
              <w:spacing w:line="360" w:lineRule="auto"/>
              <w:rPr>
                <w:rFonts w:ascii="Arial" w:hAnsi="Arial" w:cs="Arial"/>
                <w:sz w:val="20"/>
                <w:szCs w:val="20"/>
              </w:rPr>
            </w:pPr>
            <w:r>
              <w:rPr>
                <w:rFonts w:ascii="Arial" w:hAnsi="Arial" w:cs="Arial"/>
                <w:sz w:val="20"/>
                <w:szCs w:val="20"/>
              </w:rPr>
              <w:t>RÚ</w:t>
            </w:r>
            <w:r w:rsidR="005919B4" w:rsidRPr="004327EA">
              <w:rPr>
                <w:rFonts w:ascii="Arial" w:hAnsi="Arial" w:cs="Arial"/>
                <w:sz w:val="20"/>
                <w:szCs w:val="20"/>
              </w:rPr>
              <w:t>STICOS</w:t>
            </w:r>
          </w:p>
        </w:tc>
        <w:tc>
          <w:tcPr>
            <w:tcW w:w="0" w:type="auto"/>
          </w:tcPr>
          <w:p w14:paraId="65807DDE"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VALOR POR HECTAREA</w:t>
            </w:r>
          </w:p>
        </w:tc>
        <w:tc>
          <w:tcPr>
            <w:tcW w:w="0" w:type="auto"/>
          </w:tcPr>
          <w:p w14:paraId="0D6999EC"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VALOR POR METRO CUADRADO</w:t>
            </w:r>
          </w:p>
        </w:tc>
      </w:tr>
      <w:tr w:rsidR="005919B4" w:rsidRPr="004327EA" w14:paraId="2DC87AB7" w14:textId="77777777" w:rsidTr="009C24BD">
        <w:tc>
          <w:tcPr>
            <w:tcW w:w="0" w:type="auto"/>
          </w:tcPr>
          <w:p w14:paraId="45A3F81F"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BRECHA</w:t>
            </w:r>
          </w:p>
        </w:tc>
        <w:tc>
          <w:tcPr>
            <w:tcW w:w="0" w:type="auto"/>
          </w:tcPr>
          <w:p w14:paraId="3E729AEC" w14:textId="64E36C6F" w:rsidR="005919B4" w:rsidRPr="004327EA" w:rsidRDefault="008345CE" w:rsidP="00BE4D71">
            <w:pPr>
              <w:pStyle w:val="TableParagraph"/>
              <w:spacing w:line="360" w:lineRule="auto"/>
              <w:rPr>
                <w:rFonts w:ascii="Arial" w:hAnsi="Arial" w:cs="Arial"/>
                <w:sz w:val="20"/>
                <w:szCs w:val="20"/>
              </w:rPr>
            </w:pPr>
            <w:r w:rsidRPr="004327EA">
              <w:rPr>
                <w:rFonts w:ascii="Arial" w:hAnsi="Arial" w:cs="Arial"/>
                <w:sz w:val="20"/>
                <w:szCs w:val="20"/>
              </w:rPr>
              <w:t xml:space="preserve">$ </w:t>
            </w:r>
            <w:r w:rsidR="005919B4" w:rsidRPr="004327EA">
              <w:rPr>
                <w:rFonts w:ascii="Arial" w:hAnsi="Arial" w:cs="Arial"/>
                <w:sz w:val="20"/>
                <w:szCs w:val="20"/>
              </w:rPr>
              <w:t>17,000.00</w:t>
            </w:r>
          </w:p>
        </w:tc>
        <w:tc>
          <w:tcPr>
            <w:tcW w:w="0" w:type="auto"/>
          </w:tcPr>
          <w:p w14:paraId="4DAE2B85"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$ 1.70</w:t>
            </w:r>
          </w:p>
        </w:tc>
      </w:tr>
      <w:tr w:rsidR="005919B4" w:rsidRPr="004327EA" w14:paraId="1D72F168" w14:textId="77777777" w:rsidTr="009C24BD">
        <w:tc>
          <w:tcPr>
            <w:tcW w:w="0" w:type="auto"/>
          </w:tcPr>
          <w:p w14:paraId="7F187972"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CAMINO BLANCO</w:t>
            </w:r>
          </w:p>
        </w:tc>
        <w:tc>
          <w:tcPr>
            <w:tcW w:w="0" w:type="auto"/>
          </w:tcPr>
          <w:p w14:paraId="68F808BE"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$ 21,300.00</w:t>
            </w:r>
          </w:p>
        </w:tc>
        <w:tc>
          <w:tcPr>
            <w:tcW w:w="0" w:type="auto"/>
          </w:tcPr>
          <w:p w14:paraId="0E744475"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$ 2.13</w:t>
            </w:r>
          </w:p>
        </w:tc>
      </w:tr>
      <w:tr w:rsidR="005919B4" w:rsidRPr="004327EA" w14:paraId="6C8833B3" w14:textId="77777777" w:rsidTr="009C24BD">
        <w:tc>
          <w:tcPr>
            <w:tcW w:w="0" w:type="auto"/>
          </w:tcPr>
          <w:p w14:paraId="5DA3DF66"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CARRETERA</w:t>
            </w:r>
          </w:p>
        </w:tc>
        <w:tc>
          <w:tcPr>
            <w:tcW w:w="0" w:type="auto"/>
          </w:tcPr>
          <w:p w14:paraId="72BE23DE"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$ 23, 800.00</w:t>
            </w:r>
          </w:p>
        </w:tc>
        <w:tc>
          <w:tcPr>
            <w:tcW w:w="0" w:type="auto"/>
          </w:tcPr>
          <w:p w14:paraId="0372F75C" w14:textId="6DA5A62F"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w:t>
            </w:r>
            <w:r w:rsidR="00302BEF" w:rsidRPr="004327EA">
              <w:rPr>
                <w:rFonts w:ascii="Arial" w:hAnsi="Arial" w:cs="Arial"/>
                <w:sz w:val="20"/>
                <w:szCs w:val="20"/>
              </w:rPr>
              <w:t xml:space="preserve"> </w:t>
            </w:r>
            <w:r w:rsidRPr="004327EA">
              <w:rPr>
                <w:rFonts w:ascii="Arial" w:hAnsi="Arial" w:cs="Arial"/>
                <w:sz w:val="20"/>
                <w:szCs w:val="20"/>
              </w:rPr>
              <w:t>2</w:t>
            </w:r>
            <w:r w:rsidR="008345CE" w:rsidRPr="004327EA">
              <w:rPr>
                <w:rFonts w:ascii="Arial" w:hAnsi="Arial" w:cs="Arial"/>
                <w:sz w:val="20"/>
                <w:szCs w:val="20"/>
              </w:rPr>
              <w:t xml:space="preserve"> </w:t>
            </w:r>
            <w:r w:rsidRPr="004327EA">
              <w:rPr>
                <w:rFonts w:ascii="Arial" w:hAnsi="Arial" w:cs="Arial"/>
                <w:sz w:val="20"/>
                <w:szCs w:val="20"/>
              </w:rPr>
              <w:t>.38</w:t>
            </w:r>
          </w:p>
        </w:tc>
      </w:tr>
    </w:tbl>
    <w:p w14:paraId="75129A94" w14:textId="77777777" w:rsidR="005919B4" w:rsidRPr="004327EA" w:rsidRDefault="005919B4" w:rsidP="00BE4D71">
      <w:pPr>
        <w:pStyle w:val="Textoindependiente"/>
        <w:spacing w:before="0" w:line="360" w:lineRule="auto"/>
        <w:ind w:left="0"/>
        <w:rPr>
          <w:rFonts w:ascii="Arial" w:hAnsi="Arial" w:cs="Arial"/>
          <w:sz w:val="20"/>
          <w:szCs w:val="20"/>
        </w:rPr>
      </w:pPr>
    </w:p>
    <w:tbl>
      <w:tblPr>
        <w:tblStyle w:val="Tablaconcuadrcula"/>
        <w:tblW w:w="9209" w:type="dxa"/>
        <w:tblLook w:val="04A0" w:firstRow="1" w:lastRow="0" w:firstColumn="1" w:lastColumn="0" w:noHBand="0" w:noVBand="1"/>
      </w:tblPr>
      <w:tblGrid>
        <w:gridCol w:w="3947"/>
        <w:gridCol w:w="1695"/>
        <w:gridCol w:w="1695"/>
        <w:gridCol w:w="1872"/>
      </w:tblGrid>
      <w:tr w:rsidR="005919B4" w:rsidRPr="00436241" w14:paraId="3C30C7A3" w14:textId="77777777" w:rsidTr="00D93867">
        <w:tc>
          <w:tcPr>
            <w:tcW w:w="0" w:type="auto"/>
            <w:gridSpan w:val="4"/>
          </w:tcPr>
          <w:p w14:paraId="65C11ADF" w14:textId="36F13BEC" w:rsidR="005919B4" w:rsidRPr="00436241" w:rsidRDefault="009C24BD" w:rsidP="00BE4D71">
            <w:pPr>
              <w:spacing w:after="0" w:line="360" w:lineRule="auto"/>
              <w:jc w:val="center"/>
              <w:rPr>
                <w:rFonts w:ascii="Arial" w:hAnsi="Arial"/>
                <w:b/>
                <w:sz w:val="20"/>
                <w:szCs w:val="20"/>
              </w:rPr>
            </w:pPr>
            <w:r w:rsidRPr="00436241">
              <w:rPr>
                <w:rFonts w:ascii="Arial" w:hAnsi="Arial"/>
                <w:b/>
                <w:sz w:val="20"/>
                <w:szCs w:val="20"/>
              </w:rPr>
              <w:t>VALORES UNITARIOS DE CONSTRUCCIÓ</w:t>
            </w:r>
            <w:r w:rsidR="005919B4" w:rsidRPr="00436241">
              <w:rPr>
                <w:rFonts w:ascii="Arial" w:hAnsi="Arial"/>
                <w:b/>
                <w:sz w:val="20"/>
                <w:szCs w:val="20"/>
              </w:rPr>
              <w:t>N (TABLA B)</w:t>
            </w:r>
          </w:p>
        </w:tc>
      </w:tr>
      <w:tr w:rsidR="005919B4" w:rsidRPr="00436241" w14:paraId="626F4B47" w14:textId="77777777" w:rsidTr="00D93867">
        <w:tc>
          <w:tcPr>
            <w:tcW w:w="0" w:type="auto"/>
            <w:vMerge w:val="restart"/>
          </w:tcPr>
          <w:p w14:paraId="36677DE6" w14:textId="18695370" w:rsidR="005919B4" w:rsidRPr="00436241" w:rsidRDefault="009729CF" w:rsidP="00BE4D71">
            <w:pPr>
              <w:spacing w:after="0" w:line="360" w:lineRule="auto"/>
              <w:rPr>
                <w:rFonts w:ascii="Arial" w:hAnsi="Arial"/>
                <w:b/>
                <w:sz w:val="20"/>
                <w:szCs w:val="20"/>
              </w:rPr>
            </w:pPr>
            <w:r w:rsidRPr="00436241">
              <w:rPr>
                <w:rFonts w:ascii="Arial" w:hAnsi="Arial"/>
                <w:b/>
                <w:sz w:val="20"/>
                <w:szCs w:val="20"/>
              </w:rPr>
              <w:t>TIPO DE CONSTRUCCIÓ</w:t>
            </w:r>
            <w:r w:rsidR="005919B4" w:rsidRPr="00436241">
              <w:rPr>
                <w:rFonts w:ascii="Arial" w:hAnsi="Arial"/>
                <w:b/>
                <w:sz w:val="20"/>
                <w:szCs w:val="20"/>
              </w:rPr>
              <w:t>N</w:t>
            </w:r>
          </w:p>
        </w:tc>
        <w:tc>
          <w:tcPr>
            <w:tcW w:w="0" w:type="auto"/>
            <w:gridSpan w:val="3"/>
          </w:tcPr>
          <w:p w14:paraId="3B55B78C" w14:textId="77777777" w:rsidR="005919B4" w:rsidRPr="00436241" w:rsidRDefault="005919B4" w:rsidP="00436241">
            <w:pPr>
              <w:spacing w:after="0" w:line="360" w:lineRule="auto"/>
              <w:jc w:val="center"/>
              <w:rPr>
                <w:rFonts w:ascii="Arial" w:hAnsi="Arial"/>
                <w:b/>
                <w:sz w:val="20"/>
                <w:szCs w:val="20"/>
              </w:rPr>
            </w:pPr>
            <w:r w:rsidRPr="00436241">
              <w:rPr>
                <w:rFonts w:ascii="Arial" w:hAnsi="Arial"/>
                <w:b/>
                <w:sz w:val="20"/>
                <w:szCs w:val="20"/>
              </w:rPr>
              <w:t>PRECIO POR METRO CUADRADO</w:t>
            </w:r>
          </w:p>
        </w:tc>
      </w:tr>
      <w:tr w:rsidR="005919B4" w:rsidRPr="004327EA" w14:paraId="2C08C63E" w14:textId="77777777" w:rsidTr="00D93867">
        <w:tc>
          <w:tcPr>
            <w:tcW w:w="0" w:type="auto"/>
            <w:vMerge/>
          </w:tcPr>
          <w:p w14:paraId="62A7BF54" w14:textId="77777777" w:rsidR="005919B4" w:rsidRPr="004327EA" w:rsidRDefault="005919B4" w:rsidP="00BE4D71">
            <w:pPr>
              <w:spacing w:after="0" w:line="360" w:lineRule="auto"/>
              <w:rPr>
                <w:rFonts w:ascii="Arial" w:hAnsi="Arial"/>
                <w:sz w:val="20"/>
                <w:szCs w:val="20"/>
              </w:rPr>
            </w:pPr>
          </w:p>
        </w:tc>
        <w:tc>
          <w:tcPr>
            <w:tcW w:w="0" w:type="auto"/>
          </w:tcPr>
          <w:p w14:paraId="5863DFDE" w14:textId="77777777" w:rsidR="005919B4" w:rsidRPr="00436241" w:rsidRDefault="005919B4" w:rsidP="00BE4D71">
            <w:pPr>
              <w:spacing w:after="0" w:line="360" w:lineRule="auto"/>
              <w:rPr>
                <w:rFonts w:ascii="Arial" w:hAnsi="Arial"/>
                <w:b/>
                <w:sz w:val="20"/>
                <w:szCs w:val="20"/>
              </w:rPr>
            </w:pPr>
            <w:r w:rsidRPr="00436241">
              <w:rPr>
                <w:rFonts w:ascii="Arial" w:hAnsi="Arial"/>
                <w:b/>
                <w:sz w:val="20"/>
                <w:szCs w:val="20"/>
              </w:rPr>
              <w:t>CENTRO</w:t>
            </w:r>
          </w:p>
        </w:tc>
        <w:tc>
          <w:tcPr>
            <w:tcW w:w="0" w:type="auto"/>
          </w:tcPr>
          <w:p w14:paraId="0A902623" w14:textId="77777777" w:rsidR="005919B4" w:rsidRPr="00436241" w:rsidRDefault="005919B4" w:rsidP="00BE4D71">
            <w:pPr>
              <w:spacing w:after="0" w:line="360" w:lineRule="auto"/>
              <w:rPr>
                <w:rFonts w:ascii="Arial" w:hAnsi="Arial"/>
                <w:b/>
                <w:sz w:val="20"/>
                <w:szCs w:val="20"/>
              </w:rPr>
            </w:pPr>
            <w:r w:rsidRPr="00436241">
              <w:rPr>
                <w:rFonts w:ascii="Arial" w:hAnsi="Arial"/>
                <w:b/>
                <w:sz w:val="20"/>
                <w:szCs w:val="20"/>
              </w:rPr>
              <w:t>MEDIA</w:t>
            </w:r>
          </w:p>
        </w:tc>
        <w:tc>
          <w:tcPr>
            <w:tcW w:w="0" w:type="auto"/>
          </w:tcPr>
          <w:p w14:paraId="5713C210" w14:textId="77777777" w:rsidR="005919B4" w:rsidRPr="00436241" w:rsidRDefault="005919B4" w:rsidP="00BE4D71">
            <w:pPr>
              <w:spacing w:after="0" w:line="360" w:lineRule="auto"/>
              <w:rPr>
                <w:rFonts w:ascii="Arial" w:hAnsi="Arial"/>
                <w:b/>
                <w:sz w:val="20"/>
                <w:szCs w:val="20"/>
              </w:rPr>
            </w:pPr>
            <w:r w:rsidRPr="00436241">
              <w:rPr>
                <w:rFonts w:ascii="Arial" w:hAnsi="Arial"/>
                <w:b/>
                <w:sz w:val="20"/>
                <w:szCs w:val="20"/>
              </w:rPr>
              <w:t>PERIFERIA</w:t>
            </w:r>
          </w:p>
        </w:tc>
      </w:tr>
      <w:tr w:rsidR="005919B4" w:rsidRPr="004327EA" w14:paraId="236460E5" w14:textId="77777777" w:rsidTr="00D93867">
        <w:tc>
          <w:tcPr>
            <w:tcW w:w="0" w:type="auto"/>
          </w:tcPr>
          <w:p w14:paraId="67A9F79C" w14:textId="77777777" w:rsidR="005919B4" w:rsidRPr="004327EA" w:rsidRDefault="005919B4" w:rsidP="00BE4D71">
            <w:pPr>
              <w:spacing w:after="0" w:line="360" w:lineRule="auto"/>
              <w:rPr>
                <w:rFonts w:ascii="Arial" w:hAnsi="Arial"/>
                <w:sz w:val="20"/>
                <w:szCs w:val="20"/>
              </w:rPr>
            </w:pPr>
            <w:r w:rsidRPr="004327EA">
              <w:rPr>
                <w:rFonts w:ascii="Arial" w:hAnsi="Arial"/>
                <w:sz w:val="20"/>
                <w:szCs w:val="20"/>
              </w:rPr>
              <w:t>CONCRETO</w:t>
            </w:r>
          </w:p>
        </w:tc>
        <w:tc>
          <w:tcPr>
            <w:tcW w:w="0" w:type="auto"/>
          </w:tcPr>
          <w:p w14:paraId="7E8D199F" w14:textId="77575799" w:rsidR="005919B4" w:rsidRPr="004327EA" w:rsidRDefault="006D4C8D" w:rsidP="00D93867">
            <w:pPr>
              <w:spacing w:after="0" w:line="360" w:lineRule="auto"/>
              <w:jc w:val="right"/>
              <w:rPr>
                <w:rFonts w:ascii="Arial" w:hAnsi="Arial"/>
                <w:sz w:val="20"/>
                <w:szCs w:val="20"/>
              </w:rPr>
            </w:pPr>
            <w:r w:rsidRPr="004327EA">
              <w:rPr>
                <w:rFonts w:ascii="Arial" w:hAnsi="Arial"/>
                <w:sz w:val="20"/>
                <w:szCs w:val="20"/>
              </w:rPr>
              <w:t xml:space="preserve">$ </w:t>
            </w:r>
            <w:r w:rsidR="005919B4" w:rsidRPr="004327EA">
              <w:rPr>
                <w:rFonts w:ascii="Arial" w:hAnsi="Arial"/>
                <w:sz w:val="20"/>
                <w:szCs w:val="20"/>
              </w:rPr>
              <w:t>4,540.00</w:t>
            </w:r>
          </w:p>
        </w:tc>
        <w:tc>
          <w:tcPr>
            <w:tcW w:w="0" w:type="auto"/>
          </w:tcPr>
          <w:p w14:paraId="061CF5EE" w14:textId="08A48A8F" w:rsidR="005919B4" w:rsidRPr="004327EA" w:rsidRDefault="006D4C8D" w:rsidP="00D93867">
            <w:pPr>
              <w:spacing w:after="0" w:line="360" w:lineRule="auto"/>
              <w:jc w:val="right"/>
              <w:rPr>
                <w:rFonts w:ascii="Arial" w:hAnsi="Arial"/>
                <w:sz w:val="20"/>
                <w:szCs w:val="20"/>
              </w:rPr>
            </w:pPr>
            <w:r w:rsidRPr="004327EA">
              <w:rPr>
                <w:rFonts w:ascii="Arial" w:hAnsi="Arial"/>
                <w:sz w:val="20"/>
                <w:szCs w:val="20"/>
              </w:rPr>
              <w:t xml:space="preserve">$ </w:t>
            </w:r>
            <w:r w:rsidR="005919B4" w:rsidRPr="004327EA">
              <w:rPr>
                <w:rFonts w:ascii="Arial" w:hAnsi="Arial"/>
                <w:sz w:val="20"/>
                <w:szCs w:val="20"/>
              </w:rPr>
              <w:t>3,060.00</w:t>
            </w:r>
          </w:p>
        </w:tc>
        <w:tc>
          <w:tcPr>
            <w:tcW w:w="0" w:type="auto"/>
          </w:tcPr>
          <w:p w14:paraId="20136708" w14:textId="7CDCF31F" w:rsidR="005919B4" w:rsidRPr="004327EA" w:rsidRDefault="006D4C8D" w:rsidP="00D93867">
            <w:pPr>
              <w:spacing w:after="0" w:line="360" w:lineRule="auto"/>
              <w:jc w:val="right"/>
              <w:rPr>
                <w:rFonts w:ascii="Arial" w:hAnsi="Arial"/>
                <w:sz w:val="20"/>
                <w:szCs w:val="20"/>
              </w:rPr>
            </w:pPr>
            <w:r w:rsidRPr="004327EA">
              <w:rPr>
                <w:rFonts w:ascii="Arial" w:hAnsi="Arial"/>
                <w:sz w:val="20"/>
                <w:szCs w:val="20"/>
              </w:rPr>
              <w:t xml:space="preserve">$ </w:t>
            </w:r>
            <w:r w:rsidR="005919B4" w:rsidRPr="004327EA">
              <w:rPr>
                <w:rFonts w:ascii="Arial" w:hAnsi="Arial"/>
                <w:sz w:val="20"/>
                <w:szCs w:val="20"/>
              </w:rPr>
              <w:t>1,700.00</w:t>
            </w:r>
          </w:p>
        </w:tc>
      </w:tr>
      <w:tr w:rsidR="005919B4" w:rsidRPr="004327EA" w14:paraId="0A4E3E3D" w14:textId="77777777" w:rsidTr="00D93867">
        <w:tc>
          <w:tcPr>
            <w:tcW w:w="0" w:type="auto"/>
          </w:tcPr>
          <w:p w14:paraId="5CE5F380" w14:textId="77777777" w:rsidR="005919B4" w:rsidRPr="004327EA" w:rsidRDefault="005919B4" w:rsidP="00BE4D71">
            <w:pPr>
              <w:spacing w:after="0" w:line="360" w:lineRule="auto"/>
              <w:rPr>
                <w:rFonts w:ascii="Arial" w:hAnsi="Arial"/>
                <w:sz w:val="20"/>
                <w:szCs w:val="20"/>
              </w:rPr>
            </w:pPr>
            <w:r w:rsidRPr="004327EA">
              <w:rPr>
                <w:rFonts w:ascii="Arial" w:hAnsi="Arial"/>
                <w:sz w:val="20"/>
                <w:szCs w:val="20"/>
              </w:rPr>
              <w:t>HIERRO Y ROLLIZOS</w:t>
            </w:r>
          </w:p>
        </w:tc>
        <w:tc>
          <w:tcPr>
            <w:tcW w:w="0" w:type="auto"/>
          </w:tcPr>
          <w:p w14:paraId="7CBB6C2F" w14:textId="6CC88E7A" w:rsidR="005919B4" w:rsidRPr="004327EA" w:rsidRDefault="006D4C8D" w:rsidP="00D93867">
            <w:pPr>
              <w:spacing w:after="0" w:line="360" w:lineRule="auto"/>
              <w:jc w:val="right"/>
              <w:rPr>
                <w:rFonts w:ascii="Arial" w:hAnsi="Arial"/>
                <w:sz w:val="20"/>
                <w:szCs w:val="20"/>
              </w:rPr>
            </w:pPr>
            <w:r w:rsidRPr="004327EA">
              <w:rPr>
                <w:rFonts w:ascii="Arial" w:hAnsi="Arial"/>
                <w:sz w:val="20"/>
                <w:szCs w:val="20"/>
              </w:rPr>
              <w:t xml:space="preserve">$ </w:t>
            </w:r>
            <w:r w:rsidR="005919B4" w:rsidRPr="004327EA">
              <w:rPr>
                <w:rFonts w:ascii="Arial" w:hAnsi="Arial"/>
                <w:sz w:val="20"/>
                <w:szCs w:val="20"/>
              </w:rPr>
              <w:t>3,400.00</w:t>
            </w:r>
          </w:p>
        </w:tc>
        <w:tc>
          <w:tcPr>
            <w:tcW w:w="0" w:type="auto"/>
          </w:tcPr>
          <w:p w14:paraId="3D323C7D" w14:textId="6149E6B5" w:rsidR="005919B4" w:rsidRPr="004327EA" w:rsidRDefault="006D4C8D" w:rsidP="00D93867">
            <w:pPr>
              <w:spacing w:after="0" w:line="360" w:lineRule="auto"/>
              <w:jc w:val="right"/>
              <w:rPr>
                <w:rFonts w:ascii="Arial" w:hAnsi="Arial"/>
                <w:sz w:val="20"/>
                <w:szCs w:val="20"/>
              </w:rPr>
            </w:pPr>
            <w:r w:rsidRPr="004327EA">
              <w:rPr>
                <w:rFonts w:ascii="Arial" w:hAnsi="Arial"/>
                <w:sz w:val="20"/>
                <w:szCs w:val="20"/>
              </w:rPr>
              <w:t xml:space="preserve">$ </w:t>
            </w:r>
            <w:r w:rsidR="005919B4" w:rsidRPr="004327EA">
              <w:rPr>
                <w:rFonts w:ascii="Arial" w:hAnsi="Arial"/>
                <w:sz w:val="20"/>
                <w:szCs w:val="20"/>
              </w:rPr>
              <w:t>1,700.00</w:t>
            </w:r>
          </w:p>
        </w:tc>
        <w:tc>
          <w:tcPr>
            <w:tcW w:w="0" w:type="auto"/>
          </w:tcPr>
          <w:p w14:paraId="4B47532A" w14:textId="7C45EB40" w:rsidR="005919B4" w:rsidRPr="004327EA" w:rsidRDefault="006D4C8D" w:rsidP="00D93867">
            <w:pPr>
              <w:spacing w:after="0" w:line="360" w:lineRule="auto"/>
              <w:jc w:val="right"/>
              <w:rPr>
                <w:rFonts w:ascii="Arial" w:hAnsi="Arial"/>
                <w:sz w:val="20"/>
                <w:szCs w:val="20"/>
              </w:rPr>
            </w:pPr>
            <w:r w:rsidRPr="004327EA">
              <w:rPr>
                <w:rFonts w:ascii="Arial" w:hAnsi="Arial"/>
                <w:sz w:val="20"/>
                <w:szCs w:val="20"/>
              </w:rPr>
              <w:t xml:space="preserve">$ </w:t>
            </w:r>
            <w:r w:rsidR="005919B4" w:rsidRPr="004327EA">
              <w:rPr>
                <w:rFonts w:ascii="Arial" w:hAnsi="Arial"/>
                <w:sz w:val="20"/>
                <w:szCs w:val="20"/>
              </w:rPr>
              <w:t>1,130.00</w:t>
            </w:r>
          </w:p>
        </w:tc>
      </w:tr>
      <w:tr w:rsidR="005919B4" w:rsidRPr="004327EA" w14:paraId="27D26A76" w14:textId="77777777" w:rsidTr="00D93867">
        <w:tc>
          <w:tcPr>
            <w:tcW w:w="0" w:type="auto"/>
          </w:tcPr>
          <w:p w14:paraId="76B664AD" w14:textId="77777777" w:rsidR="005919B4" w:rsidRPr="004327EA" w:rsidRDefault="005919B4" w:rsidP="00BE4D71">
            <w:pPr>
              <w:spacing w:after="0" w:line="360" w:lineRule="auto"/>
              <w:rPr>
                <w:rFonts w:ascii="Arial" w:hAnsi="Arial"/>
                <w:sz w:val="20"/>
                <w:szCs w:val="20"/>
              </w:rPr>
            </w:pPr>
            <w:r w:rsidRPr="004327EA">
              <w:rPr>
                <w:rFonts w:ascii="Arial" w:hAnsi="Arial"/>
                <w:sz w:val="20"/>
                <w:szCs w:val="20"/>
              </w:rPr>
              <w:t>ZINC, ASBESTO, TEJA</w:t>
            </w:r>
          </w:p>
        </w:tc>
        <w:tc>
          <w:tcPr>
            <w:tcW w:w="0" w:type="auto"/>
          </w:tcPr>
          <w:p w14:paraId="4E413BBB" w14:textId="5028D9E3" w:rsidR="005919B4" w:rsidRPr="004327EA" w:rsidRDefault="006D4C8D" w:rsidP="00D93867">
            <w:pPr>
              <w:spacing w:after="0" w:line="360" w:lineRule="auto"/>
              <w:jc w:val="right"/>
              <w:rPr>
                <w:rFonts w:ascii="Arial" w:hAnsi="Arial"/>
                <w:sz w:val="20"/>
                <w:szCs w:val="20"/>
              </w:rPr>
            </w:pPr>
            <w:r w:rsidRPr="004327EA">
              <w:rPr>
                <w:rFonts w:ascii="Arial" w:hAnsi="Arial"/>
                <w:sz w:val="20"/>
                <w:szCs w:val="20"/>
              </w:rPr>
              <w:t xml:space="preserve">$ </w:t>
            </w:r>
            <w:r w:rsidR="005919B4" w:rsidRPr="004327EA">
              <w:rPr>
                <w:rFonts w:ascii="Arial" w:hAnsi="Arial"/>
                <w:sz w:val="20"/>
                <w:szCs w:val="20"/>
              </w:rPr>
              <w:t>1,770.00</w:t>
            </w:r>
          </w:p>
        </w:tc>
        <w:tc>
          <w:tcPr>
            <w:tcW w:w="0" w:type="auto"/>
          </w:tcPr>
          <w:p w14:paraId="379D4A94" w14:textId="4CCD188F" w:rsidR="005919B4" w:rsidRPr="004327EA" w:rsidRDefault="006D4C8D" w:rsidP="00D93867">
            <w:pPr>
              <w:spacing w:after="0" w:line="360" w:lineRule="auto"/>
              <w:jc w:val="right"/>
              <w:rPr>
                <w:rFonts w:ascii="Arial" w:hAnsi="Arial"/>
                <w:sz w:val="20"/>
                <w:szCs w:val="20"/>
              </w:rPr>
            </w:pPr>
            <w:r w:rsidRPr="004327EA">
              <w:rPr>
                <w:rFonts w:ascii="Arial" w:hAnsi="Arial"/>
                <w:sz w:val="20"/>
                <w:szCs w:val="20"/>
              </w:rPr>
              <w:t xml:space="preserve">$ </w:t>
            </w:r>
            <w:r w:rsidR="005919B4" w:rsidRPr="004327EA">
              <w:rPr>
                <w:rFonts w:ascii="Arial" w:hAnsi="Arial"/>
                <w:sz w:val="20"/>
                <w:szCs w:val="20"/>
              </w:rPr>
              <w:t>1,380.00</w:t>
            </w:r>
          </w:p>
        </w:tc>
        <w:tc>
          <w:tcPr>
            <w:tcW w:w="0" w:type="auto"/>
          </w:tcPr>
          <w:p w14:paraId="2842DAD8" w14:textId="6067B07B" w:rsidR="005919B4" w:rsidRPr="004327EA" w:rsidRDefault="006D4C8D" w:rsidP="00D93867">
            <w:pPr>
              <w:spacing w:after="0" w:line="360" w:lineRule="auto"/>
              <w:jc w:val="right"/>
              <w:rPr>
                <w:rFonts w:ascii="Arial" w:hAnsi="Arial"/>
                <w:sz w:val="20"/>
                <w:szCs w:val="20"/>
              </w:rPr>
            </w:pPr>
            <w:r w:rsidRPr="004327EA">
              <w:rPr>
                <w:rFonts w:ascii="Arial" w:hAnsi="Arial"/>
                <w:sz w:val="20"/>
                <w:szCs w:val="20"/>
              </w:rPr>
              <w:t>$</w:t>
            </w:r>
            <w:r w:rsidR="00D93867" w:rsidRPr="004327EA">
              <w:rPr>
                <w:rFonts w:ascii="Arial" w:hAnsi="Arial"/>
                <w:sz w:val="20"/>
                <w:szCs w:val="20"/>
              </w:rPr>
              <w:t xml:space="preserve">   </w:t>
            </w:r>
            <w:r w:rsidRPr="004327EA">
              <w:rPr>
                <w:rFonts w:ascii="Arial" w:hAnsi="Arial"/>
                <w:sz w:val="20"/>
                <w:szCs w:val="20"/>
              </w:rPr>
              <w:t xml:space="preserve"> </w:t>
            </w:r>
            <w:r w:rsidR="005919B4" w:rsidRPr="004327EA">
              <w:rPr>
                <w:rFonts w:ascii="Arial" w:hAnsi="Arial"/>
                <w:sz w:val="20"/>
                <w:szCs w:val="20"/>
              </w:rPr>
              <w:t>590.00</w:t>
            </w:r>
          </w:p>
        </w:tc>
      </w:tr>
      <w:tr w:rsidR="005919B4" w:rsidRPr="004327EA" w14:paraId="22B8E9F5" w14:textId="77777777" w:rsidTr="00D93867">
        <w:tc>
          <w:tcPr>
            <w:tcW w:w="0" w:type="auto"/>
          </w:tcPr>
          <w:p w14:paraId="4E4AEA1D" w14:textId="77777777" w:rsidR="005919B4" w:rsidRPr="004327EA" w:rsidRDefault="005919B4" w:rsidP="00BE4D71">
            <w:pPr>
              <w:spacing w:after="0" w:line="360" w:lineRule="auto"/>
              <w:rPr>
                <w:rFonts w:ascii="Arial" w:hAnsi="Arial"/>
                <w:sz w:val="20"/>
                <w:szCs w:val="20"/>
              </w:rPr>
            </w:pPr>
            <w:r w:rsidRPr="004327EA">
              <w:rPr>
                <w:rFonts w:ascii="Arial" w:hAnsi="Arial"/>
                <w:sz w:val="20"/>
                <w:szCs w:val="20"/>
              </w:rPr>
              <w:t>CARTON Y PAJA</w:t>
            </w:r>
          </w:p>
        </w:tc>
        <w:tc>
          <w:tcPr>
            <w:tcW w:w="0" w:type="auto"/>
          </w:tcPr>
          <w:p w14:paraId="2B042BAF" w14:textId="3EA1CDF9" w:rsidR="005919B4" w:rsidRPr="004327EA" w:rsidRDefault="006D4C8D" w:rsidP="00D93867">
            <w:pPr>
              <w:spacing w:after="0" w:line="360" w:lineRule="auto"/>
              <w:jc w:val="right"/>
              <w:rPr>
                <w:rFonts w:ascii="Arial" w:hAnsi="Arial"/>
                <w:sz w:val="20"/>
                <w:szCs w:val="20"/>
              </w:rPr>
            </w:pPr>
            <w:r w:rsidRPr="004327EA">
              <w:rPr>
                <w:rFonts w:ascii="Arial" w:hAnsi="Arial"/>
                <w:sz w:val="20"/>
                <w:szCs w:val="20"/>
              </w:rPr>
              <w:t xml:space="preserve">$ </w:t>
            </w:r>
            <w:r w:rsidR="00D93867" w:rsidRPr="004327EA">
              <w:rPr>
                <w:rFonts w:ascii="Arial" w:hAnsi="Arial"/>
                <w:sz w:val="20"/>
                <w:szCs w:val="20"/>
              </w:rPr>
              <w:t xml:space="preserve">   </w:t>
            </w:r>
            <w:r w:rsidR="005919B4" w:rsidRPr="004327EA">
              <w:rPr>
                <w:rFonts w:ascii="Arial" w:hAnsi="Arial"/>
                <w:sz w:val="20"/>
                <w:szCs w:val="20"/>
              </w:rPr>
              <w:t>980.00</w:t>
            </w:r>
          </w:p>
        </w:tc>
        <w:tc>
          <w:tcPr>
            <w:tcW w:w="0" w:type="auto"/>
          </w:tcPr>
          <w:p w14:paraId="5A0CA78C" w14:textId="61E23896" w:rsidR="005919B4" w:rsidRPr="004327EA" w:rsidRDefault="006D4C8D" w:rsidP="00D93867">
            <w:pPr>
              <w:spacing w:after="0" w:line="360" w:lineRule="auto"/>
              <w:jc w:val="right"/>
              <w:rPr>
                <w:rFonts w:ascii="Arial" w:hAnsi="Arial"/>
                <w:sz w:val="20"/>
                <w:szCs w:val="20"/>
              </w:rPr>
            </w:pPr>
            <w:r w:rsidRPr="004327EA">
              <w:rPr>
                <w:rFonts w:ascii="Arial" w:hAnsi="Arial"/>
                <w:sz w:val="20"/>
                <w:szCs w:val="20"/>
              </w:rPr>
              <w:t>$</w:t>
            </w:r>
            <w:r w:rsidR="00D93867" w:rsidRPr="004327EA">
              <w:rPr>
                <w:rFonts w:ascii="Arial" w:hAnsi="Arial"/>
                <w:sz w:val="20"/>
                <w:szCs w:val="20"/>
              </w:rPr>
              <w:t xml:space="preserve">   </w:t>
            </w:r>
            <w:r w:rsidRPr="004327EA">
              <w:rPr>
                <w:rFonts w:ascii="Arial" w:hAnsi="Arial"/>
                <w:sz w:val="20"/>
                <w:szCs w:val="20"/>
              </w:rPr>
              <w:t xml:space="preserve"> </w:t>
            </w:r>
            <w:r w:rsidR="005919B4" w:rsidRPr="004327EA">
              <w:rPr>
                <w:rFonts w:ascii="Arial" w:hAnsi="Arial"/>
                <w:sz w:val="20"/>
                <w:szCs w:val="20"/>
              </w:rPr>
              <w:t>790.00</w:t>
            </w:r>
          </w:p>
        </w:tc>
        <w:tc>
          <w:tcPr>
            <w:tcW w:w="0" w:type="auto"/>
          </w:tcPr>
          <w:p w14:paraId="328490EF" w14:textId="04EA5586" w:rsidR="005919B4" w:rsidRPr="004327EA" w:rsidRDefault="006D4C8D" w:rsidP="00D93867">
            <w:pPr>
              <w:spacing w:after="0" w:line="360" w:lineRule="auto"/>
              <w:jc w:val="right"/>
              <w:rPr>
                <w:rFonts w:ascii="Arial" w:hAnsi="Arial"/>
                <w:sz w:val="20"/>
                <w:szCs w:val="20"/>
              </w:rPr>
            </w:pPr>
            <w:r w:rsidRPr="004327EA">
              <w:rPr>
                <w:rFonts w:ascii="Arial" w:hAnsi="Arial"/>
                <w:sz w:val="20"/>
                <w:szCs w:val="20"/>
              </w:rPr>
              <w:t>$</w:t>
            </w:r>
            <w:r w:rsidR="00D93867" w:rsidRPr="004327EA">
              <w:rPr>
                <w:rFonts w:ascii="Arial" w:hAnsi="Arial"/>
                <w:sz w:val="20"/>
                <w:szCs w:val="20"/>
              </w:rPr>
              <w:t xml:space="preserve">   </w:t>
            </w:r>
            <w:r w:rsidRPr="004327EA">
              <w:rPr>
                <w:rFonts w:ascii="Arial" w:hAnsi="Arial"/>
                <w:sz w:val="20"/>
                <w:szCs w:val="20"/>
              </w:rPr>
              <w:t xml:space="preserve"> </w:t>
            </w:r>
            <w:r w:rsidR="005919B4" w:rsidRPr="004327EA">
              <w:rPr>
                <w:rFonts w:ascii="Arial" w:hAnsi="Arial"/>
                <w:sz w:val="20"/>
                <w:szCs w:val="20"/>
              </w:rPr>
              <w:t>590.00</w:t>
            </w:r>
          </w:p>
        </w:tc>
      </w:tr>
      <w:tr w:rsidR="005919B4" w:rsidRPr="004327EA" w14:paraId="532B741F" w14:textId="77777777" w:rsidTr="00D93867">
        <w:tc>
          <w:tcPr>
            <w:tcW w:w="0" w:type="auto"/>
          </w:tcPr>
          <w:p w14:paraId="2AF41A45" w14:textId="77777777" w:rsidR="005919B4" w:rsidRPr="004327EA" w:rsidRDefault="005919B4" w:rsidP="00BE4D71">
            <w:pPr>
              <w:spacing w:after="0" w:line="360" w:lineRule="auto"/>
              <w:rPr>
                <w:rFonts w:ascii="Arial" w:hAnsi="Arial"/>
                <w:sz w:val="20"/>
                <w:szCs w:val="20"/>
              </w:rPr>
            </w:pPr>
            <w:r w:rsidRPr="004327EA">
              <w:rPr>
                <w:rFonts w:ascii="Arial" w:hAnsi="Arial"/>
                <w:sz w:val="20"/>
                <w:szCs w:val="20"/>
              </w:rPr>
              <w:t>INDUSTRIAL/COMERCIAL</w:t>
            </w:r>
          </w:p>
        </w:tc>
        <w:tc>
          <w:tcPr>
            <w:tcW w:w="0" w:type="auto"/>
          </w:tcPr>
          <w:p w14:paraId="71A0A0BB" w14:textId="3AAF2242" w:rsidR="005919B4" w:rsidRPr="004327EA" w:rsidRDefault="006D4C8D" w:rsidP="00D93867">
            <w:pPr>
              <w:spacing w:after="0" w:line="360" w:lineRule="auto"/>
              <w:jc w:val="right"/>
              <w:rPr>
                <w:rFonts w:ascii="Arial" w:hAnsi="Arial"/>
                <w:sz w:val="20"/>
                <w:szCs w:val="20"/>
              </w:rPr>
            </w:pPr>
            <w:r w:rsidRPr="004327EA">
              <w:rPr>
                <w:rFonts w:ascii="Arial" w:hAnsi="Arial"/>
                <w:sz w:val="20"/>
                <w:szCs w:val="20"/>
              </w:rPr>
              <w:t xml:space="preserve">$ </w:t>
            </w:r>
            <w:r w:rsidR="005919B4" w:rsidRPr="004327EA">
              <w:rPr>
                <w:rFonts w:ascii="Arial" w:hAnsi="Arial"/>
                <w:sz w:val="20"/>
                <w:szCs w:val="20"/>
              </w:rPr>
              <w:t>2,100.00</w:t>
            </w:r>
          </w:p>
        </w:tc>
        <w:tc>
          <w:tcPr>
            <w:tcW w:w="0" w:type="auto"/>
          </w:tcPr>
          <w:p w14:paraId="3A4313B4" w14:textId="6D15A70F" w:rsidR="005919B4" w:rsidRPr="004327EA" w:rsidRDefault="006D4C8D" w:rsidP="00D93867">
            <w:pPr>
              <w:spacing w:after="0" w:line="360" w:lineRule="auto"/>
              <w:jc w:val="right"/>
              <w:rPr>
                <w:rFonts w:ascii="Arial" w:hAnsi="Arial"/>
                <w:sz w:val="20"/>
                <w:szCs w:val="20"/>
              </w:rPr>
            </w:pPr>
            <w:r w:rsidRPr="004327EA">
              <w:rPr>
                <w:rFonts w:ascii="Arial" w:hAnsi="Arial"/>
                <w:sz w:val="20"/>
                <w:szCs w:val="20"/>
              </w:rPr>
              <w:t xml:space="preserve">$ </w:t>
            </w:r>
            <w:r w:rsidR="005919B4" w:rsidRPr="004327EA">
              <w:rPr>
                <w:rFonts w:ascii="Arial" w:hAnsi="Arial"/>
                <w:sz w:val="20"/>
                <w:szCs w:val="20"/>
              </w:rPr>
              <w:t>1,580.00</w:t>
            </w:r>
          </w:p>
        </w:tc>
        <w:tc>
          <w:tcPr>
            <w:tcW w:w="0" w:type="auto"/>
          </w:tcPr>
          <w:p w14:paraId="3A57BE47" w14:textId="3A4E241B" w:rsidR="005919B4" w:rsidRPr="004327EA" w:rsidRDefault="006D4C8D" w:rsidP="00D93867">
            <w:pPr>
              <w:spacing w:after="0" w:line="360" w:lineRule="auto"/>
              <w:jc w:val="right"/>
              <w:rPr>
                <w:rFonts w:ascii="Arial" w:hAnsi="Arial"/>
                <w:sz w:val="20"/>
                <w:szCs w:val="20"/>
              </w:rPr>
            </w:pPr>
            <w:r w:rsidRPr="004327EA">
              <w:rPr>
                <w:rFonts w:ascii="Arial" w:hAnsi="Arial"/>
                <w:sz w:val="20"/>
                <w:szCs w:val="20"/>
              </w:rPr>
              <w:t xml:space="preserve">$ </w:t>
            </w:r>
            <w:r w:rsidR="005919B4" w:rsidRPr="004327EA">
              <w:rPr>
                <w:rFonts w:ascii="Arial" w:hAnsi="Arial"/>
                <w:sz w:val="20"/>
                <w:szCs w:val="20"/>
              </w:rPr>
              <w:t>1,050.00</w:t>
            </w:r>
          </w:p>
        </w:tc>
      </w:tr>
    </w:tbl>
    <w:p w14:paraId="3156C119" w14:textId="77777777" w:rsidR="005D7E32" w:rsidRDefault="005D7E32" w:rsidP="00BE4D71">
      <w:pPr>
        <w:spacing w:after="0" w:line="360" w:lineRule="auto"/>
        <w:jc w:val="both"/>
        <w:rPr>
          <w:rFonts w:ascii="Arial" w:hAnsi="Arial"/>
          <w:sz w:val="20"/>
          <w:szCs w:val="20"/>
        </w:rPr>
      </w:pPr>
    </w:p>
    <w:p w14:paraId="60AE83CA" w14:textId="2C2335C8" w:rsidR="005919B4" w:rsidRDefault="005919B4" w:rsidP="00BE4D71">
      <w:pPr>
        <w:spacing w:after="0" w:line="360" w:lineRule="auto"/>
        <w:jc w:val="both"/>
        <w:rPr>
          <w:rFonts w:ascii="Arial" w:hAnsi="Arial"/>
          <w:sz w:val="20"/>
          <w:szCs w:val="20"/>
          <w:vertAlign w:val="superscript"/>
        </w:rPr>
      </w:pPr>
      <w:r w:rsidRPr="004327EA">
        <w:rPr>
          <w:rFonts w:ascii="Arial" w:hAnsi="Arial"/>
          <w:sz w:val="20"/>
          <w:szCs w:val="20"/>
        </w:rPr>
        <w:t>Todas las construcciones existentes (tipo y calidad), en caso de no estar clasificadas las construcciones, se propone usar un valor genérico del tipo de construcción concreto de zona media correspondiente a $ 3060.00/m</w:t>
      </w:r>
      <w:r w:rsidRPr="004327EA">
        <w:rPr>
          <w:rFonts w:ascii="Arial" w:hAnsi="Arial"/>
          <w:sz w:val="20"/>
          <w:szCs w:val="20"/>
          <w:vertAlign w:val="superscript"/>
        </w:rPr>
        <w:t>2</w:t>
      </w:r>
      <w:r w:rsidR="005D7E32">
        <w:rPr>
          <w:rFonts w:ascii="Arial" w:hAnsi="Arial"/>
          <w:sz w:val="20"/>
          <w:szCs w:val="20"/>
          <w:vertAlign w:val="superscript"/>
        </w:rPr>
        <w:t>.</w:t>
      </w:r>
    </w:p>
    <w:p w14:paraId="683AA044" w14:textId="77777777" w:rsidR="005D7E32" w:rsidRPr="004327EA" w:rsidRDefault="005D7E32" w:rsidP="00BE4D71">
      <w:pPr>
        <w:spacing w:after="0" w:line="360" w:lineRule="auto"/>
        <w:jc w:val="both"/>
        <w:rPr>
          <w:rFonts w:ascii="Arial" w:hAnsi="Arial"/>
          <w:sz w:val="20"/>
          <w:szCs w:val="20"/>
        </w:rPr>
      </w:pPr>
    </w:p>
    <w:p w14:paraId="284E4487"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sz w:val="20"/>
          <w:szCs w:val="20"/>
        </w:rPr>
        <w:t>El impuesto predial se causará aplicando al valor catastral el valor de la siguiente tabla:</w:t>
      </w:r>
    </w:p>
    <w:p w14:paraId="062ED62B" w14:textId="77777777" w:rsidR="005919B4" w:rsidRPr="004327EA" w:rsidRDefault="005919B4" w:rsidP="00BE4D71">
      <w:pPr>
        <w:pStyle w:val="Textoindependiente"/>
        <w:spacing w:before="0" w:line="360" w:lineRule="auto"/>
        <w:ind w:left="0"/>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00"/>
        <w:gridCol w:w="2206"/>
        <w:gridCol w:w="2208"/>
        <w:gridCol w:w="2208"/>
      </w:tblGrid>
      <w:tr w:rsidR="005919B4" w:rsidRPr="00436241" w14:paraId="0B4DA905" w14:textId="77777777" w:rsidTr="002F29E4">
        <w:tc>
          <w:tcPr>
            <w:tcW w:w="2100" w:type="dxa"/>
          </w:tcPr>
          <w:p w14:paraId="4DDAEC03" w14:textId="77777777" w:rsidR="005919B4" w:rsidRPr="00436241" w:rsidRDefault="005919B4" w:rsidP="00436241">
            <w:pPr>
              <w:pStyle w:val="TableParagraph"/>
              <w:spacing w:line="360" w:lineRule="auto"/>
              <w:jc w:val="center"/>
              <w:rPr>
                <w:rFonts w:ascii="Arial" w:hAnsi="Arial" w:cs="Arial"/>
                <w:b/>
                <w:sz w:val="20"/>
                <w:szCs w:val="20"/>
              </w:rPr>
            </w:pPr>
            <w:r w:rsidRPr="00436241">
              <w:rPr>
                <w:rFonts w:ascii="Arial" w:hAnsi="Arial" w:cs="Arial"/>
                <w:b/>
                <w:sz w:val="20"/>
                <w:szCs w:val="20"/>
              </w:rPr>
              <w:t>LIMITE INFERIOR</w:t>
            </w:r>
          </w:p>
        </w:tc>
        <w:tc>
          <w:tcPr>
            <w:tcW w:w="2206" w:type="dxa"/>
          </w:tcPr>
          <w:p w14:paraId="629D185D" w14:textId="77777777" w:rsidR="005919B4" w:rsidRPr="00436241" w:rsidRDefault="005919B4" w:rsidP="00436241">
            <w:pPr>
              <w:pStyle w:val="TableParagraph"/>
              <w:spacing w:line="360" w:lineRule="auto"/>
              <w:jc w:val="center"/>
              <w:rPr>
                <w:rFonts w:ascii="Arial" w:hAnsi="Arial" w:cs="Arial"/>
                <w:b/>
                <w:sz w:val="20"/>
                <w:szCs w:val="20"/>
              </w:rPr>
            </w:pPr>
            <w:r w:rsidRPr="00436241">
              <w:rPr>
                <w:rFonts w:ascii="Arial" w:hAnsi="Arial" w:cs="Arial"/>
                <w:b/>
                <w:sz w:val="20"/>
                <w:szCs w:val="20"/>
              </w:rPr>
              <w:t>LIMITE SUPERIOR</w:t>
            </w:r>
          </w:p>
        </w:tc>
        <w:tc>
          <w:tcPr>
            <w:tcW w:w="2208" w:type="dxa"/>
          </w:tcPr>
          <w:p w14:paraId="3FBC897E" w14:textId="77777777" w:rsidR="005919B4" w:rsidRPr="00436241" w:rsidRDefault="005919B4" w:rsidP="00436241">
            <w:pPr>
              <w:pStyle w:val="TableParagraph"/>
              <w:spacing w:line="360" w:lineRule="auto"/>
              <w:jc w:val="center"/>
              <w:rPr>
                <w:rFonts w:ascii="Arial" w:hAnsi="Arial" w:cs="Arial"/>
                <w:b/>
                <w:sz w:val="20"/>
                <w:szCs w:val="20"/>
              </w:rPr>
            </w:pPr>
            <w:r w:rsidRPr="00436241">
              <w:rPr>
                <w:rFonts w:ascii="Arial" w:hAnsi="Arial" w:cs="Arial"/>
                <w:b/>
                <w:sz w:val="20"/>
                <w:szCs w:val="20"/>
              </w:rPr>
              <w:t>CUOTA FIJA</w:t>
            </w:r>
          </w:p>
        </w:tc>
        <w:tc>
          <w:tcPr>
            <w:tcW w:w="2208" w:type="dxa"/>
          </w:tcPr>
          <w:p w14:paraId="3EF37B38" w14:textId="29CB6944" w:rsidR="005919B4" w:rsidRPr="00436241" w:rsidRDefault="00436241" w:rsidP="00436241">
            <w:pPr>
              <w:pStyle w:val="TableParagraph"/>
              <w:tabs>
                <w:tab w:val="left" w:pos="1552"/>
              </w:tabs>
              <w:spacing w:line="360" w:lineRule="auto"/>
              <w:jc w:val="center"/>
              <w:rPr>
                <w:rFonts w:ascii="Arial" w:hAnsi="Arial" w:cs="Arial"/>
                <w:b/>
                <w:sz w:val="20"/>
                <w:szCs w:val="20"/>
              </w:rPr>
            </w:pPr>
            <w:r>
              <w:rPr>
                <w:rFonts w:ascii="Arial" w:hAnsi="Arial" w:cs="Arial"/>
                <w:b/>
                <w:sz w:val="20"/>
                <w:szCs w:val="20"/>
              </w:rPr>
              <w:t xml:space="preserve">FACTOR </w:t>
            </w:r>
            <w:r w:rsidR="005919B4" w:rsidRPr="00436241">
              <w:rPr>
                <w:rFonts w:ascii="Arial" w:hAnsi="Arial" w:cs="Arial"/>
                <w:b/>
                <w:sz w:val="20"/>
                <w:szCs w:val="20"/>
              </w:rPr>
              <w:t>PARA</w:t>
            </w:r>
          </w:p>
          <w:p w14:paraId="1DCAE205" w14:textId="77777777" w:rsidR="005919B4" w:rsidRPr="00436241" w:rsidRDefault="005919B4" w:rsidP="00436241">
            <w:pPr>
              <w:pStyle w:val="TableParagraph"/>
              <w:spacing w:line="360" w:lineRule="auto"/>
              <w:jc w:val="center"/>
              <w:rPr>
                <w:rFonts w:ascii="Arial" w:hAnsi="Arial" w:cs="Arial"/>
                <w:b/>
                <w:sz w:val="20"/>
                <w:szCs w:val="20"/>
              </w:rPr>
            </w:pPr>
            <w:r w:rsidRPr="00436241">
              <w:rPr>
                <w:rFonts w:ascii="Arial" w:hAnsi="Arial" w:cs="Arial"/>
                <w:b/>
                <w:sz w:val="20"/>
                <w:szCs w:val="20"/>
              </w:rPr>
              <w:t>APLICAR</w:t>
            </w:r>
          </w:p>
        </w:tc>
      </w:tr>
      <w:tr w:rsidR="005919B4" w:rsidRPr="004327EA" w14:paraId="7FB18AD1" w14:textId="77777777" w:rsidTr="002F29E4">
        <w:tc>
          <w:tcPr>
            <w:tcW w:w="2100" w:type="dxa"/>
          </w:tcPr>
          <w:p w14:paraId="3D59D811"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DE 01</w:t>
            </w:r>
          </w:p>
        </w:tc>
        <w:tc>
          <w:tcPr>
            <w:tcW w:w="2206" w:type="dxa"/>
          </w:tcPr>
          <w:p w14:paraId="3AC2E74E"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5,000.00</w:t>
            </w:r>
          </w:p>
        </w:tc>
        <w:tc>
          <w:tcPr>
            <w:tcW w:w="2208" w:type="dxa"/>
          </w:tcPr>
          <w:p w14:paraId="62308116" w14:textId="77777777" w:rsidR="005919B4" w:rsidRPr="004327EA" w:rsidRDefault="005919B4" w:rsidP="00BE4D71">
            <w:pPr>
              <w:pStyle w:val="TableParagraph"/>
              <w:spacing w:line="360" w:lineRule="auto"/>
              <w:jc w:val="right"/>
              <w:rPr>
                <w:rFonts w:ascii="Arial" w:hAnsi="Arial" w:cs="Arial"/>
                <w:sz w:val="20"/>
                <w:szCs w:val="20"/>
              </w:rPr>
            </w:pPr>
            <w:r w:rsidRPr="004327EA">
              <w:rPr>
                <w:rFonts w:ascii="Arial" w:hAnsi="Arial" w:cs="Arial"/>
                <w:sz w:val="20"/>
                <w:szCs w:val="20"/>
              </w:rPr>
              <w:t>$ 20.00</w:t>
            </w:r>
          </w:p>
        </w:tc>
        <w:tc>
          <w:tcPr>
            <w:tcW w:w="2208" w:type="dxa"/>
          </w:tcPr>
          <w:p w14:paraId="79D51C74"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3%</w:t>
            </w:r>
          </w:p>
        </w:tc>
      </w:tr>
      <w:tr w:rsidR="005919B4" w:rsidRPr="004327EA" w14:paraId="499B6413" w14:textId="77777777" w:rsidTr="002F29E4">
        <w:tc>
          <w:tcPr>
            <w:tcW w:w="2100" w:type="dxa"/>
          </w:tcPr>
          <w:p w14:paraId="59277DB8"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5,000.01</w:t>
            </w:r>
          </w:p>
        </w:tc>
        <w:tc>
          <w:tcPr>
            <w:tcW w:w="2206" w:type="dxa"/>
          </w:tcPr>
          <w:p w14:paraId="5B0ED72E"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7,500.00,</w:t>
            </w:r>
          </w:p>
        </w:tc>
        <w:tc>
          <w:tcPr>
            <w:tcW w:w="2208" w:type="dxa"/>
          </w:tcPr>
          <w:p w14:paraId="6361E9A8" w14:textId="77777777" w:rsidR="005919B4" w:rsidRPr="004327EA" w:rsidRDefault="005919B4" w:rsidP="00BE4D71">
            <w:pPr>
              <w:pStyle w:val="TableParagraph"/>
              <w:spacing w:line="360" w:lineRule="auto"/>
              <w:jc w:val="right"/>
              <w:rPr>
                <w:rFonts w:ascii="Arial" w:hAnsi="Arial" w:cs="Arial"/>
                <w:sz w:val="20"/>
                <w:szCs w:val="20"/>
              </w:rPr>
            </w:pPr>
            <w:r w:rsidRPr="004327EA">
              <w:rPr>
                <w:rFonts w:ascii="Arial" w:hAnsi="Arial" w:cs="Arial"/>
                <w:sz w:val="20"/>
                <w:szCs w:val="20"/>
              </w:rPr>
              <w:t>$ 25.00</w:t>
            </w:r>
          </w:p>
        </w:tc>
        <w:tc>
          <w:tcPr>
            <w:tcW w:w="2208" w:type="dxa"/>
          </w:tcPr>
          <w:p w14:paraId="3E4DCC17"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3%</w:t>
            </w:r>
          </w:p>
        </w:tc>
      </w:tr>
      <w:tr w:rsidR="005919B4" w:rsidRPr="004327EA" w14:paraId="18C3C371" w14:textId="77777777" w:rsidTr="002F29E4">
        <w:tc>
          <w:tcPr>
            <w:tcW w:w="2100" w:type="dxa"/>
          </w:tcPr>
          <w:p w14:paraId="695AFEF2"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7,500.01</w:t>
            </w:r>
          </w:p>
        </w:tc>
        <w:tc>
          <w:tcPr>
            <w:tcW w:w="2206" w:type="dxa"/>
          </w:tcPr>
          <w:p w14:paraId="62F38625"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10,500.00</w:t>
            </w:r>
          </w:p>
        </w:tc>
        <w:tc>
          <w:tcPr>
            <w:tcW w:w="2208" w:type="dxa"/>
          </w:tcPr>
          <w:p w14:paraId="336E196D" w14:textId="77777777" w:rsidR="005919B4" w:rsidRPr="004327EA" w:rsidRDefault="005919B4" w:rsidP="00BE4D71">
            <w:pPr>
              <w:pStyle w:val="TableParagraph"/>
              <w:spacing w:line="360" w:lineRule="auto"/>
              <w:jc w:val="right"/>
              <w:rPr>
                <w:rFonts w:ascii="Arial" w:hAnsi="Arial" w:cs="Arial"/>
                <w:sz w:val="20"/>
                <w:szCs w:val="20"/>
              </w:rPr>
            </w:pPr>
            <w:r w:rsidRPr="004327EA">
              <w:rPr>
                <w:rFonts w:ascii="Arial" w:hAnsi="Arial" w:cs="Arial"/>
                <w:sz w:val="20"/>
                <w:szCs w:val="20"/>
              </w:rPr>
              <w:t>$ 30.00</w:t>
            </w:r>
          </w:p>
        </w:tc>
        <w:tc>
          <w:tcPr>
            <w:tcW w:w="2208" w:type="dxa"/>
          </w:tcPr>
          <w:p w14:paraId="21D2383A"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3%</w:t>
            </w:r>
          </w:p>
        </w:tc>
      </w:tr>
      <w:tr w:rsidR="005919B4" w:rsidRPr="004327EA" w14:paraId="40F05E02" w14:textId="77777777" w:rsidTr="002F29E4">
        <w:tc>
          <w:tcPr>
            <w:tcW w:w="2100" w:type="dxa"/>
          </w:tcPr>
          <w:p w14:paraId="292D8CA3"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10,500.01</w:t>
            </w:r>
          </w:p>
        </w:tc>
        <w:tc>
          <w:tcPr>
            <w:tcW w:w="2206" w:type="dxa"/>
          </w:tcPr>
          <w:p w14:paraId="537900BC"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12,500.00</w:t>
            </w:r>
          </w:p>
        </w:tc>
        <w:tc>
          <w:tcPr>
            <w:tcW w:w="2208" w:type="dxa"/>
          </w:tcPr>
          <w:p w14:paraId="641E1CFD" w14:textId="77777777" w:rsidR="005919B4" w:rsidRPr="004327EA" w:rsidRDefault="005919B4" w:rsidP="00BE4D71">
            <w:pPr>
              <w:pStyle w:val="TableParagraph"/>
              <w:spacing w:line="360" w:lineRule="auto"/>
              <w:jc w:val="right"/>
              <w:rPr>
                <w:rFonts w:ascii="Arial" w:hAnsi="Arial" w:cs="Arial"/>
                <w:sz w:val="20"/>
                <w:szCs w:val="20"/>
              </w:rPr>
            </w:pPr>
            <w:r w:rsidRPr="004327EA">
              <w:rPr>
                <w:rFonts w:ascii="Arial" w:hAnsi="Arial" w:cs="Arial"/>
                <w:sz w:val="20"/>
                <w:szCs w:val="20"/>
              </w:rPr>
              <w:t>$ 35.00</w:t>
            </w:r>
          </w:p>
        </w:tc>
        <w:tc>
          <w:tcPr>
            <w:tcW w:w="2208" w:type="dxa"/>
          </w:tcPr>
          <w:p w14:paraId="724AF6F1"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4%</w:t>
            </w:r>
          </w:p>
        </w:tc>
      </w:tr>
      <w:tr w:rsidR="005919B4" w:rsidRPr="004327EA" w14:paraId="7BBD0F6E" w14:textId="77777777" w:rsidTr="002F29E4">
        <w:tc>
          <w:tcPr>
            <w:tcW w:w="2100" w:type="dxa"/>
          </w:tcPr>
          <w:p w14:paraId="60534047"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12,500.01</w:t>
            </w:r>
          </w:p>
        </w:tc>
        <w:tc>
          <w:tcPr>
            <w:tcW w:w="2206" w:type="dxa"/>
          </w:tcPr>
          <w:p w14:paraId="74D5BD8E"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15,500.00</w:t>
            </w:r>
          </w:p>
        </w:tc>
        <w:tc>
          <w:tcPr>
            <w:tcW w:w="2208" w:type="dxa"/>
          </w:tcPr>
          <w:p w14:paraId="46D5E1A7" w14:textId="77777777" w:rsidR="005919B4" w:rsidRPr="004327EA" w:rsidRDefault="005919B4" w:rsidP="00BE4D71">
            <w:pPr>
              <w:pStyle w:val="TableParagraph"/>
              <w:spacing w:line="360" w:lineRule="auto"/>
              <w:jc w:val="right"/>
              <w:rPr>
                <w:rFonts w:ascii="Arial" w:hAnsi="Arial" w:cs="Arial"/>
                <w:sz w:val="20"/>
                <w:szCs w:val="20"/>
              </w:rPr>
            </w:pPr>
            <w:r w:rsidRPr="004327EA">
              <w:rPr>
                <w:rFonts w:ascii="Arial" w:hAnsi="Arial" w:cs="Arial"/>
                <w:sz w:val="20"/>
                <w:szCs w:val="20"/>
              </w:rPr>
              <w:t>$ 40.00</w:t>
            </w:r>
          </w:p>
        </w:tc>
        <w:tc>
          <w:tcPr>
            <w:tcW w:w="2208" w:type="dxa"/>
          </w:tcPr>
          <w:p w14:paraId="163EA142"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4%</w:t>
            </w:r>
          </w:p>
        </w:tc>
      </w:tr>
      <w:tr w:rsidR="005919B4" w:rsidRPr="004327EA" w14:paraId="31CDE1DE" w14:textId="77777777" w:rsidTr="002F29E4">
        <w:tc>
          <w:tcPr>
            <w:tcW w:w="2100" w:type="dxa"/>
          </w:tcPr>
          <w:p w14:paraId="1F05E07B"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15,500.01</w:t>
            </w:r>
          </w:p>
        </w:tc>
        <w:tc>
          <w:tcPr>
            <w:tcW w:w="2206" w:type="dxa"/>
          </w:tcPr>
          <w:p w14:paraId="3F81895A"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20,500.00</w:t>
            </w:r>
          </w:p>
        </w:tc>
        <w:tc>
          <w:tcPr>
            <w:tcW w:w="2208" w:type="dxa"/>
          </w:tcPr>
          <w:p w14:paraId="677F2426" w14:textId="77777777" w:rsidR="005919B4" w:rsidRPr="004327EA" w:rsidRDefault="005919B4" w:rsidP="00BE4D71">
            <w:pPr>
              <w:pStyle w:val="TableParagraph"/>
              <w:spacing w:line="360" w:lineRule="auto"/>
              <w:jc w:val="right"/>
              <w:rPr>
                <w:rFonts w:ascii="Arial" w:hAnsi="Arial" w:cs="Arial"/>
                <w:sz w:val="20"/>
                <w:szCs w:val="20"/>
              </w:rPr>
            </w:pPr>
            <w:r w:rsidRPr="004327EA">
              <w:rPr>
                <w:rFonts w:ascii="Arial" w:hAnsi="Arial" w:cs="Arial"/>
                <w:sz w:val="20"/>
                <w:szCs w:val="20"/>
              </w:rPr>
              <w:t>$ 45.00</w:t>
            </w:r>
          </w:p>
        </w:tc>
        <w:tc>
          <w:tcPr>
            <w:tcW w:w="2208" w:type="dxa"/>
          </w:tcPr>
          <w:p w14:paraId="139AB992"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5%</w:t>
            </w:r>
          </w:p>
        </w:tc>
      </w:tr>
      <w:tr w:rsidR="005919B4" w:rsidRPr="004327EA" w14:paraId="7E6764CC" w14:textId="77777777" w:rsidTr="002F29E4">
        <w:tc>
          <w:tcPr>
            <w:tcW w:w="2100" w:type="dxa"/>
          </w:tcPr>
          <w:p w14:paraId="425ED498"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20,000.01</w:t>
            </w:r>
          </w:p>
        </w:tc>
        <w:tc>
          <w:tcPr>
            <w:tcW w:w="2206" w:type="dxa"/>
          </w:tcPr>
          <w:p w14:paraId="4B0EA7FB"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EN ADELANTE</w:t>
            </w:r>
          </w:p>
        </w:tc>
        <w:tc>
          <w:tcPr>
            <w:tcW w:w="2208" w:type="dxa"/>
          </w:tcPr>
          <w:p w14:paraId="0C4F1D15" w14:textId="77777777" w:rsidR="005919B4" w:rsidRPr="004327EA" w:rsidRDefault="005919B4" w:rsidP="00BE4D71">
            <w:pPr>
              <w:pStyle w:val="TableParagraph"/>
              <w:spacing w:line="360" w:lineRule="auto"/>
              <w:jc w:val="right"/>
              <w:rPr>
                <w:rFonts w:ascii="Arial" w:hAnsi="Arial" w:cs="Arial"/>
                <w:sz w:val="20"/>
                <w:szCs w:val="20"/>
              </w:rPr>
            </w:pPr>
            <w:r w:rsidRPr="004327EA">
              <w:rPr>
                <w:rFonts w:ascii="Arial" w:hAnsi="Arial" w:cs="Arial"/>
                <w:sz w:val="20"/>
                <w:szCs w:val="20"/>
              </w:rPr>
              <w:t>$ 50.00</w:t>
            </w:r>
          </w:p>
        </w:tc>
        <w:tc>
          <w:tcPr>
            <w:tcW w:w="2208" w:type="dxa"/>
          </w:tcPr>
          <w:p w14:paraId="521B5A63"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5%</w:t>
            </w:r>
          </w:p>
        </w:tc>
      </w:tr>
    </w:tbl>
    <w:p w14:paraId="5F92E855" w14:textId="77777777" w:rsidR="005919B4" w:rsidRPr="004327EA" w:rsidRDefault="005919B4" w:rsidP="00BE4D71">
      <w:pPr>
        <w:pStyle w:val="Textoindependiente"/>
        <w:spacing w:before="0" w:line="360" w:lineRule="auto"/>
        <w:ind w:left="0"/>
        <w:rPr>
          <w:rFonts w:ascii="Arial" w:hAnsi="Arial" w:cs="Arial"/>
          <w:sz w:val="20"/>
          <w:szCs w:val="20"/>
        </w:rPr>
      </w:pPr>
    </w:p>
    <w:p w14:paraId="21E7F965" w14:textId="77777777" w:rsidR="005919B4"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sz w:val="20"/>
          <w:szCs w:val="20"/>
        </w:rPr>
        <w:t>A la cantidad que exceda el límite inferior le será aplicado el factor determinado de esta tarifa y el resultado se incrementará con la cuota fija anual respectiva.</w:t>
      </w:r>
    </w:p>
    <w:p w14:paraId="5DD314C4" w14:textId="77777777" w:rsidR="005D7E32" w:rsidRPr="004327EA" w:rsidRDefault="005D7E32" w:rsidP="00BE4D71">
      <w:pPr>
        <w:pStyle w:val="Textoindependiente"/>
        <w:spacing w:before="0" w:line="360" w:lineRule="auto"/>
        <w:ind w:left="0"/>
        <w:jc w:val="both"/>
        <w:rPr>
          <w:rFonts w:ascii="Arial" w:hAnsi="Arial" w:cs="Arial"/>
          <w:sz w:val="20"/>
          <w:szCs w:val="20"/>
        </w:rPr>
      </w:pPr>
    </w:p>
    <w:p w14:paraId="4183846B" w14:textId="0670B4C1"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14:paraId="3040B1EB" w14:textId="77777777" w:rsidR="008C6558" w:rsidRPr="004327EA" w:rsidRDefault="008C6558" w:rsidP="00BE4D71">
      <w:pPr>
        <w:pStyle w:val="Textoindependiente"/>
        <w:spacing w:before="0" w:line="360" w:lineRule="auto"/>
        <w:ind w:left="0"/>
        <w:jc w:val="both"/>
        <w:rPr>
          <w:rFonts w:ascii="Arial" w:hAnsi="Arial" w:cs="Arial"/>
          <w:sz w:val="20"/>
          <w:szCs w:val="20"/>
        </w:rPr>
      </w:pPr>
    </w:p>
    <w:p w14:paraId="43E8AA47"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14.-</w:t>
      </w:r>
      <w:r w:rsidRPr="004327EA">
        <w:rPr>
          <w:rFonts w:ascii="Arial" w:hAnsi="Arial" w:cs="Arial"/>
          <w:sz w:val="20"/>
          <w:szCs w:val="20"/>
        </w:rPr>
        <w:t xml:space="preserve"> Cuando se pague el impuesto anual durante el primer bimestre del año, el contribuyente gozará de un descuento del 50% y 50% cuando el contribuyente cuente con más de sesenta y cinco años de edad o sea jubilado o incapacitado. Asimismo se aplicará un descuento del 20% sobre la cantidad determinada a las mujeres contribuyentes que están en situaciones de vulnerabilidad, sean solteras, viudas, divorciadas o sean responsables de la jefatura familiar.</w:t>
      </w:r>
    </w:p>
    <w:p w14:paraId="4FD9501E" w14:textId="77777777" w:rsidR="005919B4" w:rsidRPr="004327EA" w:rsidRDefault="005919B4" w:rsidP="00BE4D71">
      <w:pPr>
        <w:pStyle w:val="Textoindependiente"/>
        <w:spacing w:before="0" w:line="360" w:lineRule="auto"/>
        <w:ind w:left="0"/>
        <w:rPr>
          <w:rFonts w:ascii="Arial" w:hAnsi="Arial" w:cs="Arial"/>
          <w:sz w:val="20"/>
          <w:szCs w:val="20"/>
        </w:rPr>
      </w:pPr>
    </w:p>
    <w:p w14:paraId="5EE35F12"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Artículo15.-</w:t>
      </w:r>
      <w:r w:rsidRPr="004327EA">
        <w:rPr>
          <w:rFonts w:ascii="Arial" w:hAnsi="Arial" w:cs="Arial"/>
          <w:sz w:val="20"/>
          <w:szCs w:val="20"/>
        </w:rPr>
        <w:t xml:space="preserve"> El impuesto predial con base en las rentas o frutos civiles que produzcan los inmuebles causará el impuesto con base en las siguientes tarifas:</w:t>
      </w:r>
    </w:p>
    <w:p w14:paraId="53C31D04" w14:textId="77777777" w:rsidR="005919B4" w:rsidRPr="004327EA" w:rsidRDefault="005919B4" w:rsidP="00BE4D71">
      <w:pPr>
        <w:pStyle w:val="Textoindependiente"/>
        <w:spacing w:before="0" w:line="360" w:lineRule="auto"/>
        <w:ind w:left="0"/>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43"/>
        <w:gridCol w:w="1178"/>
      </w:tblGrid>
      <w:tr w:rsidR="005919B4" w:rsidRPr="004327EA" w14:paraId="6E345578" w14:textId="77777777" w:rsidTr="00F509CE">
        <w:tc>
          <w:tcPr>
            <w:tcW w:w="7543" w:type="dxa"/>
          </w:tcPr>
          <w:p w14:paraId="7F3CF65F" w14:textId="77777777" w:rsidR="005919B4" w:rsidRPr="004327EA" w:rsidRDefault="005919B4" w:rsidP="00BE4D71">
            <w:pPr>
              <w:pStyle w:val="TableParagraph"/>
              <w:spacing w:line="360" w:lineRule="auto"/>
              <w:rPr>
                <w:rFonts w:ascii="Arial" w:hAnsi="Arial" w:cs="Arial"/>
                <w:sz w:val="20"/>
                <w:szCs w:val="20"/>
                <w:lang w:val="es-MX"/>
              </w:rPr>
            </w:pPr>
            <w:r w:rsidRPr="004327EA">
              <w:rPr>
                <w:rFonts w:ascii="Arial" w:hAnsi="Arial" w:cs="Arial"/>
                <w:b/>
                <w:sz w:val="20"/>
                <w:szCs w:val="20"/>
                <w:lang w:val="es-MX"/>
              </w:rPr>
              <w:t>I.-</w:t>
            </w:r>
            <w:r w:rsidRPr="004327EA">
              <w:rPr>
                <w:rFonts w:ascii="Arial" w:hAnsi="Arial" w:cs="Arial"/>
                <w:sz w:val="20"/>
                <w:szCs w:val="20"/>
                <w:lang w:val="es-MX"/>
              </w:rPr>
              <w:t xml:space="preserve"> Por predios utilizados para la casa habitación</w:t>
            </w:r>
          </w:p>
        </w:tc>
        <w:tc>
          <w:tcPr>
            <w:tcW w:w="1178" w:type="dxa"/>
          </w:tcPr>
          <w:p w14:paraId="60C48522"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2%</w:t>
            </w:r>
          </w:p>
        </w:tc>
      </w:tr>
      <w:tr w:rsidR="005919B4" w:rsidRPr="004327EA" w14:paraId="23D604C7" w14:textId="77777777" w:rsidTr="00F509CE">
        <w:tc>
          <w:tcPr>
            <w:tcW w:w="7543" w:type="dxa"/>
          </w:tcPr>
          <w:p w14:paraId="68BFE0EA" w14:textId="77777777" w:rsidR="005919B4" w:rsidRPr="004327EA" w:rsidRDefault="005919B4" w:rsidP="00BE4D71">
            <w:pPr>
              <w:pStyle w:val="TableParagraph"/>
              <w:spacing w:line="360" w:lineRule="auto"/>
              <w:rPr>
                <w:rFonts w:ascii="Arial" w:hAnsi="Arial" w:cs="Arial"/>
                <w:sz w:val="20"/>
                <w:szCs w:val="20"/>
                <w:lang w:val="es-MX"/>
              </w:rPr>
            </w:pPr>
            <w:r w:rsidRPr="004327EA">
              <w:rPr>
                <w:rFonts w:ascii="Arial" w:hAnsi="Arial" w:cs="Arial"/>
                <w:b/>
                <w:sz w:val="20"/>
                <w:szCs w:val="20"/>
                <w:lang w:val="es-MX"/>
              </w:rPr>
              <w:t>II</w:t>
            </w:r>
            <w:r w:rsidRPr="004327EA">
              <w:rPr>
                <w:rFonts w:ascii="Arial" w:hAnsi="Arial" w:cs="Arial"/>
                <w:sz w:val="20"/>
                <w:szCs w:val="20"/>
                <w:lang w:val="es-MX"/>
              </w:rPr>
              <w:t>.- Por predios utilizados para actividades comerciales</w:t>
            </w:r>
          </w:p>
        </w:tc>
        <w:tc>
          <w:tcPr>
            <w:tcW w:w="1178" w:type="dxa"/>
          </w:tcPr>
          <w:p w14:paraId="242468D2"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3%</w:t>
            </w:r>
          </w:p>
        </w:tc>
      </w:tr>
    </w:tbl>
    <w:p w14:paraId="6481FA84" w14:textId="77777777" w:rsidR="005919B4" w:rsidRPr="004327EA" w:rsidRDefault="005919B4" w:rsidP="00BE4D71">
      <w:pPr>
        <w:pStyle w:val="Textoindependiente"/>
        <w:spacing w:before="0" w:line="360" w:lineRule="auto"/>
        <w:ind w:left="0"/>
        <w:rPr>
          <w:rFonts w:ascii="Arial" w:hAnsi="Arial" w:cs="Arial"/>
          <w:sz w:val="20"/>
          <w:szCs w:val="20"/>
        </w:rPr>
      </w:pPr>
    </w:p>
    <w:p w14:paraId="69748AF1"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CAPÍTULO II</w:t>
      </w:r>
    </w:p>
    <w:p w14:paraId="37033C75"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Del Impuesto Sobre Adquisición de Inmuebles</w:t>
      </w:r>
    </w:p>
    <w:p w14:paraId="1233267B" w14:textId="77777777" w:rsidR="005919B4" w:rsidRPr="004327EA" w:rsidRDefault="005919B4" w:rsidP="00BE4D71">
      <w:pPr>
        <w:pStyle w:val="Textoindependiente"/>
        <w:spacing w:before="0" w:line="360" w:lineRule="auto"/>
        <w:ind w:left="0"/>
        <w:rPr>
          <w:rFonts w:ascii="Arial" w:hAnsi="Arial" w:cs="Arial"/>
          <w:sz w:val="20"/>
          <w:szCs w:val="20"/>
        </w:rPr>
      </w:pPr>
    </w:p>
    <w:p w14:paraId="7A017972"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16.-</w:t>
      </w:r>
      <w:r w:rsidRPr="004327EA">
        <w:rPr>
          <w:rFonts w:ascii="Arial" w:hAnsi="Arial" w:cs="Arial"/>
          <w:sz w:val="20"/>
          <w:szCs w:val="20"/>
        </w:rPr>
        <w:t xml:space="preserve"> El impuesto a que se refiere este capítulo, se calculará aplicando la tasa del 2.5% a la base gravable señalada en la Ley de Hacienda para el Municipio de Quintana Roo.</w:t>
      </w:r>
    </w:p>
    <w:p w14:paraId="12CA36E0" w14:textId="77777777" w:rsidR="005919B4" w:rsidRPr="004327EA" w:rsidRDefault="005919B4" w:rsidP="00BE4D71">
      <w:pPr>
        <w:pStyle w:val="Textoindependiente"/>
        <w:spacing w:before="0" w:line="360" w:lineRule="auto"/>
        <w:ind w:left="0"/>
        <w:rPr>
          <w:rFonts w:ascii="Arial" w:hAnsi="Arial" w:cs="Arial"/>
          <w:sz w:val="20"/>
          <w:szCs w:val="20"/>
        </w:rPr>
      </w:pPr>
    </w:p>
    <w:p w14:paraId="72A7EB2A"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CAPÍTULO III</w:t>
      </w:r>
    </w:p>
    <w:p w14:paraId="2EF5A883"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Impuesto sobre Diversiones y Espectáculos Públicos</w:t>
      </w:r>
    </w:p>
    <w:p w14:paraId="214E85FB" w14:textId="77777777" w:rsidR="005919B4" w:rsidRPr="004327EA" w:rsidRDefault="005919B4" w:rsidP="00BE4D71">
      <w:pPr>
        <w:pStyle w:val="Textoindependiente"/>
        <w:spacing w:before="0" w:line="360" w:lineRule="auto"/>
        <w:ind w:left="0"/>
        <w:rPr>
          <w:rFonts w:ascii="Arial" w:hAnsi="Arial" w:cs="Arial"/>
          <w:b/>
          <w:sz w:val="20"/>
          <w:szCs w:val="20"/>
        </w:rPr>
      </w:pPr>
    </w:p>
    <w:p w14:paraId="5C76A03C"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17.-</w:t>
      </w:r>
      <w:r w:rsidRPr="004327EA">
        <w:rPr>
          <w:rFonts w:ascii="Arial" w:hAnsi="Arial" w:cs="Arial"/>
          <w:sz w:val="20"/>
          <w:szCs w:val="20"/>
        </w:rPr>
        <w:t xml:space="preserve"> Son sujetos del impuesto sobre espectáculos y diversiones públicas, las personas físicas o morales que promuevan, organicen o exploten las actividades señaladas en el la Ley de Hacienda para el Municipio de Quintana Roo siempre y cuando dichas actividades sean exentas del pago del impuesto al valor agregado.</w:t>
      </w:r>
    </w:p>
    <w:p w14:paraId="4E338135" w14:textId="77777777" w:rsidR="008C6558" w:rsidRPr="004327EA" w:rsidRDefault="008C6558" w:rsidP="00BE4D71">
      <w:pPr>
        <w:pStyle w:val="Textoindependiente"/>
        <w:spacing w:before="0" w:line="360" w:lineRule="auto"/>
        <w:ind w:left="0"/>
        <w:jc w:val="both"/>
        <w:rPr>
          <w:rFonts w:ascii="Arial" w:hAnsi="Arial" w:cs="Arial"/>
          <w:sz w:val="20"/>
          <w:szCs w:val="20"/>
        </w:rPr>
      </w:pPr>
    </w:p>
    <w:p w14:paraId="3F3063A5"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sz w:val="20"/>
          <w:szCs w:val="20"/>
        </w:rPr>
        <w:t>El impuesto se determinará de acuerdo a la siguiente tabla:</w:t>
      </w:r>
    </w:p>
    <w:p w14:paraId="3E6B780C" w14:textId="77777777" w:rsidR="005919B4" w:rsidRPr="004327EA" w:rsidRDefault="005919B4" w:rsidP="00BE4D71">
      <w:pPr>
        <w:pStyle w:val="Textoindependiente"/>
        <w:spacing w:before="0" w:line="360" w:lineRule="auto"/>
        <w:ind w:left="0"/>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26"/>
        <w:gridCol w:w="895"/>
      </w:tblGrid>
      <w:tr w:rsidR="005919B4" w:rsidRPr="004327EA" w14:paraId="1D04DED1" w14:textId="77777777" w:rsidTr="00103B78">
        <w:tc>
          <w:tcPr>
            <w:tcW w:w="7826" w:type="dxa"/>
          </w:tcPr>
          <w:p w14:paraId="3BE94CA9"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Luz y sonido</w:t>
            </w:r>
          </w:p>
        </w:tc>
        <w:tc>
          <w:tcPr>
            <w:tcW w:w="895" w:type="dxa"/>
          </w:tcPr>
          <w:p w14:paraId="002EC33E" w14:textId="19F1418E"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10</w:t>
            </w:r>
            <w:r w:rsidR="00725F28" w:rsidRPr="004327EA">
              <w:rPr>
                <w:rFonts w:ascii="Arial" w:hAnsi="Arial" w:cs="Arial"/>
                <w:sz w:val="20"/>
                <w:szCs w:val="20"/>
              </w:rPr>
              <w:t xml:space="preserve"> </w:t>
            </w:r>
            <w:r w:rsidRPr="004327EA">
              <w:rPr>
                <w:rFonts w:ascii="Arial" w:hAnsi="Arial" w:cs="Arial"/>
                <w:sz w:val="20"/>
                <w:szCs w:val="20"/>
              </w:rPr>
              <w:t>%</w:t>
            </w:r>
          </w:p>
        </w:tc>
      </w:tr>
      <w:tr w:rsidR="005919B4" w:rsidRPr="004327EA" w14:paraId="6EE25654" w14:textId="77777777" w:rsidTr="00103B78">
        <w:tc>
          <w:tcPr>
            <w:tcW w:w="7826" w:type="dxa"/>
          </w:tcPr>
          <w:p w14:paraId="5EE4C1BB" w14:textId="77777777" w:rsidR="005919B4" w:rsidRPr="004327EA" w:rsidRDefault="005919B4"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Funciones de circo por temporada no mayor a 7 días</w:t>
            </w:r>
          </w:p>
        </w:tc>
        <w:tc>
          <w:tcPr>
            <w:tcW w:w="895" w:type="dxa"/>
          </w:tcPr>
          <w:p w14:paraId="08E907F1" w14:textId="53ED1570"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8</w:t>
            </w:r>
            <w:r w:rsidR="00725F28" w:rsidRPr="004327EA">
              <w:rPr>
                <w:rFonts w:ascii="Arial" w:hAnsi="Arial" w:cs="Arial"/>
                <w:sz w:val="20"/>
                <w:szCs w:val="20"/>
              </w:rPr>
              <w:t xml:space="preserve">  </w:t>
            </w:r>
            <w:r w:rsidRPr="004327EA">
              <w:rPr>
                <w:rFonts w:ascii="Arial" w:hAnsi="Arial" w:cs="Arial"/>
                <w:sz w:val="20"/>
                <w:szCs w:val="20"/>
              </w:rPr>
              <w:t>%</w:t>
            </w:r>
          </w:p>
        </w:tc>
      </w:tr>
      <w:tr w:rsidR="005919B4" w:rsidRPr="004327EA" w14:paraId="0BA17025" w14:textId="77777777" w:rsidTr="00103B78">
        <w:tc>
          <w:tcPr>
            <w:tcW w:w="7826" w:type="dxa"/>
          </w:tcPr>
          <w:p w14:paraId="7C16D40A" w14:textId="77777777" w:rsidR="005919B4" w:rsidRPr="004327EA" w:rsidRDefault="005919B4"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Por corridas de toros por día</w:t>
            </w:r>
          </w:p>
        </w:tc>
        <w:tc>
          <w:tcPr>
            <w:tcW w:w="895" w:type="dxa"/>
          </w:tcPr>
          <w:p w14:paraId="12D189D5" w14:textId="7249F2B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10</w:t>
            </w:r>
            <w:r w:rsidR="00725F28" w:rsidRPr="004327EA">
              <w:rPr>
                <w:rFonts w:ascii="Arial" w:hAnsi="Arial" w:cs="Arial"/>
                <w:sz w:val="20"/>
                <w:szCs w:val="20"/>
              </w:rPr>
              <w:t xml:space="preserve"> </w:t>
            </w:r>
            <w:r w:rsidRPr="004327EA">
              <w:rPr>
                <w:rFonts w:ascii="Arial" w:hAnsi="Arial" w:cs="Arial"/>
                <w:sz w:val="20"/>
                <w:szCs w:val="20"/>
              </w:rPr>
              <w:t>%</w:t>
            </w:r>
          </w:p>
        </w:tc>
      </w:tr>
      <w:tr w:rsidR="005919B4" w:rsidRPr="004327EA" w14:paraId="54BBA821" w14:textId="77777777" w:rsidTr="00103B78">
        <w:tc>
          <w:tcPr>
            <w:tcW w:w="7826" w:type="dxa"/>
          </w:tcPr>
          <w:p w14:paraId="4B580505" w14:textId="77777777" w:rsidR="005919B4" w:rsidRPr="004327EA" w:rsidRDefault="005919B4"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Carreras de caballos y peleas de gallos</w:t>
            </w:r>
          </w:p>
        </w:tc>
        <w:tc>
          <w:tcPr>
            <w:tcW w:w="895" w:type="dxa"/>
          </w:tcPr>
          <w:p w14:paraId="0AC578E5" w14:textId="576CADCA"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10</w:t>
            </w:r>
            <w:r w:rsidR="00725F28" w:rsidRPr="004327EA">
              <w:rPr>
                <w:rFonts w:ascii="Arial" w:hAnsi="Arial" w:cs="Arial"/>
                <w:sz w:val="20"/>
                <w:szCs w:val="20"/>
              </w:rPr>
              <w:t xml:space="preserve"> </w:t>
            </w:r>
            <w:r w:rsidRPr="004327EA">
              <w:rPr>
                <w:rFonts w:ascii="Arial" w:hAnsi="Arial" w:cs="Arial"/>
                <w:sz w:val="20"/>
                <w:szCs w:val="20"/>
              </w:rPr>
              <w:t>%</w:t>
            </w:r>
          </w:p>
        </w:tc>
      </w:tr>
      <w:tr w:rsidR="005919B4" w:rsidRPr="004327EA" w14:paraId="2DC9D1F7" w14:textId="77777777" w:rsidTr="00103B78">
        <w:tc>
          <w:tcPr>
            <w:tcW w:w="7826" w:type="dxa"/>
          </w:tcPr>
          <w:p w14:paraId="3E2DEA02" w14:textId="77777777" w:rsidR="005919B4" w:rsidRPr="004327EA" w:rsidRDefault="005919B4"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Por bailes populares aplicándole al importe total del contrato musical</w:t>
            </w:r>
          </w:p>
        </w:tc>
        <w:tc>
          <w:tcPr>
            <w:tcW w:w="895" w:type="dxa"/>
          </w:tcPr>
          <w:p w14:paraId="02771769" w14:textId="7F5409FA"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10</w:t>
            </w:r>
            <w:r w:rsidR="00725F28" w:rsidRPr="004327EA">
              <w:rPr>
                <w:rFonts w:ascii="Arial" w:hAnsi="Arial" w:cs="Arial"/>
                <w:sz w:val="20"/>
                <w:szCs w:val="20"/>
              </w:rPr>
              <w:t xml:space="preserve"> </w:t>
            </w:r>
            <w:r w:rsidRPr="004327EA">
              <w:rPr>
                <w:rFonts w:ascii="Arial" w:hAnsi="Arial" w:cs="Arial"/>
                <w:sz w:val="20"/>
                <w:szCs w:val="20"/>
              </w:rPr>
              <w:t>%</w:t>
            </w:r>
          </w:p>
        </w:tc>
      </w:tr>
      <w:tr w:rsidR="005919B4" w:rsidRPr="004327EA" w14:paraId="1D2094E0" w14:textId="77777777" w:rsidTr="00103B78">
        <w:tc>
          <w:tcPr>
            <w:tcW w:w="7826" w:type="dxa"/>
          </w:tcPr>
          <w:p w14:paraId="3288BAC3"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Por bailes internacionales</w:t>
            </w:r>
          </w:p>
        </w:tc>
        <w:tc>
          <w:tcPr>
            <w:tcW w:w="895" w:type="dxa"/>
          </w:tcPr>
          <w:p w14:paraId="4271A700" w14:textId="560FB5BA"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10</w:t>
            </w:r>
            <w:r w:rsidR="00725F28" w:rsidRPr="004327EA">
              <w:rPr>
                <w:rFonts w:ascii="Arial" w:hAnsi="Arial" w:cs="Arial"/>
                <w:sz w:val="20"/>
                <w:szCs w:val="20"/>
              </w:rPr>
              <w:t xml:space="preserve"> </w:t>
            </w:r>
            <w:r w:rsidRPr="004327EA">
              <w:rPr>
                <w:rFonts w:ascii="Arial" w:hAnsi="Arial" w:cs="Arial"/>
                <w:sz w:val="20"/>
                <w:szCs w:val="20"/>
              </w:rPr>
              <w:t>%</w:t>
            </w:r>
          </w:p>
        </w:tc>
      </w:tr>
      <w:tr w:rsidR="005919B4" w:rsidRPr="004327EA" w14:paraId="2297D732" w14:textId="77777777" w:rsidTr="00103B78">
        <w:tc>
          <w:tcPr>
            <w:tcW w:w="7826" w:type="dxa"/>
          </w:tcPr>
          <w:p w14:paraId="05FC221B" w14:textId="2CD2F61A" w:rsidR="005919B4" w:rsidRPr="004327EA" w:rsidRDefault="005919B4" w:rsidP="00982BB2">
            <w:pPr>
              <w:pStyle w:val="TableParagraph"/>
              <w:spacing w:line="360" w:lineRule="auto"/>
              <w:rPr>
                <w:rFonts w:ascii="Arial" w:hAnsi="Arial" w:cs="Arial"/>
                <w:sz w:val="20"/>
                <w:szCs w:val="20"/>
              </w:rPr>
            </w:pPr>
            <w:r w:rsidRPr="004327EA">
              <w:rPr>
                <w:rFonts w:ascii="Arial" w:hAnsi="Arial" w:cs="Arial"/>
                <w:sz w:val="20"/>
                <w:szCs w:val="20"/>
              </w:rPr>
              <w:t xml:space="preserve">Verbenas </w:t>
            </w:r>
          </w:p>
        </w:tc>
        <w:tc>
          <w:tcPr>
            <w:tcW w:w="895" w:type="dxa"/>
          </w:tcPr>
          <w:p w14:paraId="34B51949" w14:textId="495C3AD6"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8</w:t>
            </w:r>
            <w:r w:rsidR="00725F28" w:rsidRPr="004327EA">
              <w:rPr>
                <w:rFonts w:ascii="Arial" w:hAnsi="Arial" w:cs="Arial"/>
                <w:sz w:val="20"/>
                <w:szCs w:val="20"/>
              </w:rPr>
              <w:t xml:space="preserve">  </w:t>
            </w:r>
            <w:r w:rsidRPr="004327EA">
              <w:rPr>
                <w:rFonts w:ascii="Arial" w:hAnsi="Arial" w:cs="Arial"/>
                <w:sz w:val="20"/>
                <w:szCs w:val="20"/>
              </w:rPr>
              <w:t>%</w:t>
            </w:r>
          </w:p>
        </w:tc>
      </w:tr>
      <w:tr w:rsidR="005919B4" w:rsidRPr="004327EA" w14:paraId="2AFA524C" w14:textId="77777777" w:rsidTr="00103B78">
        <w:tc>
          <w:tcPr>
            <w:tcW w:w="7826" w:type="dxa"/>
          </w:tcPr>
          <w:p w14:paraId="36274C31" w14:textId="77777777" w:rsidR="005919B4" w:rsidRPr="004327EA" w:rsidRDefault="005919B4"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Por juegos mecánicos de temporada</w:t>
            </w:r>
          </w:p>
        </w:tc>
        <w:tc>
          <w:tcPr>
            <w:tcW w:w="895" w:type="dxa"/>
          </w:tcPr>
          <w:p w14:paraId="1CA2C207" w14:textId="33BB8ECA"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8</w:t>
            </w:r>
            <w:r w:rsidR="00725F28" w:rsidRPr="004327EA">
              <w:rPr>
                <w:rFonts w:ascii="Arial" w:hAnsi="Arial" w:cs="Arial"/>
                <w:sz w:val="20"/>
                <w:szCs w:val="20"/>
              </w:rPr>
              <w:t xml:space="preserve">  </w:t>
            </w:r>
            <w:r w:rsidRPr="004327EA">
              <w:rPr>
                <w:rFonts w:ascii="Arial" w:hAnsi="Arial" w:cs="Arial"/>
                <w:sz w:val="20"/>
                <w:szCs w:val="20"/>
              </w:rPr>
              <w:t>%</w:t>
            </w:r>
          </w:p>
        </w:tc>
      </w:tr>
      <w:tr w:rsidR="005919B4" w:rsidRPr="004327EA" w14:paraId="02A64357" w14:textId="77777777" w:rsidTr="00103B78">
        <w:tc>
          <w:tcPr>
            <w:tcW w:w="7826" w:type="dxa"/>
          </w:tcPr>
          <w:p w14:paraId="6033F996" w14:textId="11BF774F" w:rsidR="005919B4" w:rsidRPr="004327EA" w:rsidRDefault="005919B4"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Por otros espectáculos cuyo cobro se encuentre permitido por la Ley de</w:t>
            </w:r>
          </w:p>
          <w:p w14:paraId="44FAD060"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la materia</w:t>
            </w:r>
          </w:p>
        </w:tc>
        <w:tc>
          <w:tcPr>
            <w:tcW w:w="895" w:type="dxa"/>
          </w:tcPr>
          <w:p w14:paraId="6518C764" w14:textId="3D61BCA4"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8</w:t>
            </w:r>
            <w:r w:rsidR="00725F28" w:rsidRPr="004327EA">
              <w:rPr>
                <w:rFonts w:ascii="Arial" w:hAnsi="Arial" w:cs="Arial"/>
                <w:sz w:val="20"/>
                <w:szCs w:val="20"/>
              </w:rPr>
              <w:t xml:space="preserve">  </w:t>
            </w:r>
            <w:r w:rsidRPr="004327EA">
              <w:rPr>
                <w:rFonts w:ascii="Arial" w:hAnsi="Arial" w:cs="Arial"/>
                <w:sz w:val="20"/>
                <w:szCs w:val="20"/>
              </w:rPr>
              <w:t>%</w:t>
            </w:r>
          </w:p>
        </w:tc>
      </w:tr>
    </w:tbl>
    <w:p w14:paraId="3F720552" w14:textId="77777777" w:rsidR="005919B4" w:rsidRPr="004327EA" w:rsidRDefault="005919B4" w:rsidP="00BE4D71">
      <w:pPr>
        <w:pStyle w:val="Textoindependiente"/>
        <w:spacing w:before="0" w:line="360" w:lineRule="auto"/>
        <w:ind w:left="0"/>
        <w:rPr>
          <w:rFonts w:ascii="Arial" w:hAnsi="Arial" w:cs="Arial"/>
          <w:sz w:val="20"/>
          <w:szCs w:val="20"/>
        </w:rPr>
      </w:pPr>
    </w:p>
    <w:p w14:paraId="1442F4C9"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sz w:val="20"/>
          <w:szCs w:val="20"/>
        </w:rPr>
        <w:t>Para la autorización y pago respectivo tratándose de carreras de caballos y peleas de gallos, el contribuyente deberá acreditar el permiso expedido por la autoridad estatal o federal correspondiente.</w:t>
      </w:r>
    </w:p>
    <w:p w14:paraId="49F5261B" w14:textId="77777777" w:rsidR="001915A0" w:rsidRPr="004327EA" w:rsidRDefault="001915A0" w:rsidP="00BE4D71">
      <w:pPr>
        <w:pStyle w:val="Textoindependiente"/>
        <w:spacing w:before="0" w:line="360" w:lineRule="auto"/>
        <w:ind w:left="0"/>
        <w:jc w:val="center"/>
        <w:rPr>
          <w:rFonts w:ascii="Arial" w:hAnsi="Arial" w:cs="Arial"/>
          <w:b/>
          <w:sz w:val="20"/>
          <w:szCs w:val="20"/>
        </w:rPr>
      </w:pPr>
    </w:p>
    <w:p w14:paraId="67B56CE7" w14:textId="721FF8D1" w:rsidR="005919B4" w:rsidRPr="004327EA" w:rsidRDefault="0004750A"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TÍTULO TERCERO</w:t>
      </w:r>
    </w:p>
    <w:p w14:paraId="0BDE81A3" w14:textId="4F996961" w:rsidR="0004750A" w:rsidRPr="004327EA" w:rsidRDefault="0004750A"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DERECHOS</w:t>
      </w:r>
    </w:p>
    <w:p w14:paraId="36085463" w14:textId="77777777" w:rsidR="008C6558" w:rsidRPr="004327EA" w:rsidRDefault="008C6558" w:rsidP="00BE4D71">
      <w:pPr>
        <w:pStyle w:val="Textoindependiente"/>
        <w:spacing w:before="0" w:line="360" w:lineRule="auto"/>
        <w:ind w:left="0"/>
        <w:jc w:val="center"/>
        <w:rPr>
          <w:rFonts w:ascii="Arial" w:hAnsi="Arial" w:cs="Arial"/>
          <w:b/>
          <w:sz w:val="20"/>
          <w:szCs w:val="20"/>
        </w:rPr>
      </w:pPr>
    </w:p>
    <w:p w14:paraId="19D0AA21"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CAPÍTULO I</w:t>
      </w:r>
    </w:p>
    <w:p w14:paraId="751B7626"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Derechos por Servicios de Licencias y Permisos</w:t>
      </w:r>
    </w:p>
    <w:p w14:paraId="3990788E" w14:textId="77777777" w:rsidR="005919B4" w:rsidRPr="004327EA" w:rsidRDefault="005919B4" w:rsidP="00BE4D71">
      <w:pPr>
        <w:pStyle w:val="Textoindependiente"/>
        <w:spacing w:before="0" w:line="360" w:lineRule="auto"/>
        <w:ind w:left="0"/>
        <w:rPr>
          <w:rFonts w:ascii="Arial" w:hAnsi="Arial" w:cs="Arial"/>
          <w:sz w:val="20"/>
          <w:szCs w:val="20"/>
        </w:rPr>
      </w:pPr>
    </w:p>
    <w:p w14:paraId="766DB706" w14:textId="449E4D33"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18.-</w:t>
      </w:r>
      <w:r w:rsidRPr="004327EA">
        <w:rPr>
          <w:rFonts w:ascii="Arial" w:hAnsi="Arial" w:cs="Arial"/>
          <w:sz w:val="20"/>
          <w:szCs w:val="20"/>
        </w:rPr>
        <w:t xml:space="preserve"> Por el otorgamiento de las licencias, permisos o autorizaciones para el funcionamiento de establecimiento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w:t>
      </w:r>
      <w:r w:rsidR="00087BAC" w:rsidRPr="004327EA">
        <w:rPr>
          <w:rFonts w:ascii="Arial" w:hAnsi="Arial" w:cs="Arial"/>
          <w:sz w:val="20"/>
          <w:szCs w:val="20"/>
        </w:rPr>
        <w:t>.</w:t>
      </w:r>
    </w:p>
    <w:p w14:paraId="1A4CBDAF" w14:textId="77777777" w:rsidR="00E1222C" w:rsidRPr="004327EA" w:rsidRDefault="00E1222C" w:rsidP="00BE4D71">
      <w:pPr>
        <w:pStyle w:val="Textoindependiente"/>
        <w:spacing w:before="0" w:line="360" w:lineRule="auto"/>
        <w:ind w:left="0"/>
        <w:jc w:val="both"/>
        <w:rPr>
          <w:rFonts w:ascii="Arial" w:hAnsi="Arial" w:cs="Arial"/>
          <w:sz w:val="20"/>
          <w:szCs w:val="20"/>
        </w:rPr>
      </w:pPr>
    </w:p>
    <w:p w14:paraId="6681BBFB" w14:textId="57A4FA6E"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19.-</w:t>
      </w:r>
      <w:r w:rsidRPr="004327EA">
        <w:rPr>
          <w:rFonts w:ascii="Arial" w:hAnsi="Arial" w:cs="Arial"/>
          <w:sz w:val="20"/>
          <w:szCs w:val="20"/>
        </w:rPr>
        <w:t xml:space="preserve"> En el otorgamiento de licencias para el funcionamiento de establecimientos o local en cuyos giros sean la venta de bebidas alcohólicas</w:t>
      </w:r>
      <w:r w:rsidR="008029DE">
        <w:rPr>
          <w:rFonts w:ascii="Arial" w:hAnsi="Arial" w:cs="Arial"/>
          <w:sz w:val="20"/>
          <w:szCs w:val="20"/>
        </w:rPr>
        <w:t>,</w:t>
      </w:r>
      <w:r w:rsidRPr="004327EA">
        <w:rPr>
          <w:rFonts w:ascii="Arial" w:hAnsi="Arial" w:cs="Arial"/>
          <w:sz w:val="20"/>
          <w:szCs w:val="20"/>
        </w:rPr>
        <w:t xml:space="preserve"> o bien se trate de los relacionados con la prestación de servicios que incluyan el expendio de tales bebidas se cobrará una cuota de acuerdo a la siguiente tarifa:</w:t>
      </w:r>
    </w:p>
    <w:p w14:paraId="1A1573AA" w14:textId="77777777" w:rsidR="005919B4" w:rsidRPr="004327EA" w:rsidRDefault="005919B4" w:rsidP="00BE4D71">
      <w:pPr>
        <w:pStyle w:val="Textoindependiente"/>
        <w:spacing w:before="0" w:line="360" w:lineRule="auto"/>
        <w:ind w:left="0"/>
        <w:rPr>
          <w:rFonts w:ascii="Arial" w:hAnsi="Arial" w:cs="Arial"/>
          <w:sz w:val="20"/>
          <w:szCs w:val="20"/>
        </w:rPr>
      </w:pPr>
    </w:p>
    <w:tbl>
      <w:tblPr>
        <w:tblStyle w:val="TableNormal"/>
        <w:tblW w:w="8835" w:type="dxa"/>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93"/>
        <w:gridCol w:w="425"/>
        <w:gridCol w:w="1417"/>
      </w:tblGrid>
      <w:tr w:rsidR="00885D74" w:rsidRPr="004327EA" w14:paraId="477FEE9F" w14:textId="77777777" w:rsidTr="00F92F63">
        <w:tc>
          <w:tcPr>
            <w:tcW w:w="6993" w:type="dxa"/>
          </w:tcPr>
          <w:p w14:paraId="4402EE50" w14:textId="77777777" w:rsidR="00885D74" w:rsidRPr="004327EA" w:rsidRDefault="00885D74" w:rsidP="00BE4D71">
            <w:pPr>
              <w:pStyle w:val="TableParagraph"/>
              <w:spacing w:line="360" w:lineRule="auto"/>
              <w:rPr>
                <w:rFonts w:ascii="Arial" w:hAnsi="Arial" w:cs="Arial"/>
                <w:sz w:val="20"/>
                <w:szCs w:val="20"/>
              </w:rPr>
            </w:pPr>
            <w:r w:rsidRPr="004327EA">
              <w:rPr>
                <w:rFonts w:ascii="Arial" w:hAnsi="Arial" w:cs="Arial"/>
                <w:sz w:val="20"/>
                <w:szCs w:val="20"/>
              </w:rPr>
              <w:t>Vinaterías o licorerías</w:t>
            </w:r>
          </w:p>
        </w:tc>
        <w:tc>
          <w:tcPr>
            <w:tcW w:w="425" w:type="dxa"/>
            <w:tcBorders>
              <w:right w:val="nil"/>
            </w:tcBorders>
          </w:tcPr>
          <w:p w14:paraId="21ABB329" w14:textId="5FD169A2" w:rsidR="00885D74" w:rsidRPr="004327EA" w:rsidRDefault="00885D74" w:rsidP="00BE4D71">
            <w:pPr>
              <w:pStyle w:val="TableParagraph"/>
              <w:spacing w:line="360" w:lineRule="auto"/>
              <w:rPr>
                <w:rFonts w:ascii="Arial" w:hAnsi="Arial" w:cs="Arial"/>
                <w:sz w:val="20"/>
                <w:szCs w:val="20"/>
              </w:rPr>
            </w:pPr>
            <w:r w:rsidRPr="004327EA">
              <w:rPr>
                <w:rFonts w:ascii="Arial" w:hAnsi="Arial" w:cs="Arial"/>
                <w:sz w:val="20"/>
                <w:szCs w:val="20"/>
              </w:rPr>
              <w:t>$</w:t>
            </w:r>
          </w:p>
        </w:tc>
        <w:tc>
          <w:tcPr>
            <w:tcW w:w="1417" w:type="dxa"/>
            <w:tcBorders>
              <w:left w:val="nil"/>
            </w:tcBorders>
          </w:tcPr>
          <w:p w14:paraId="3F7D5DB0" w14:textId="1F92A11D" w:rsidR="00885D74" w:rsidRPr="004327EA" w:rsidRDefault="00885D74" w:rsidP="00BE4D71">
            <w:pPr>
              <w:pStyle w:val="TableParagraph"/>
              <w:spacing w:line="360" w:lineRule="auto"/>
              <w:jc w:val="right"/>
              <w:rPr>
                <w:rFonts w:ascii="Arial" w:hAnsi="Arial" w:cs="Arial"/>
                <w:sz w:val="20"/>
                <w:szCs w:val="20"/>
              </w:rPr>
            </w:pPr>
            <w:r w:rsidRPr="004327EA">
              <w:rPr>
                <w:rFonts w:ascii="Arial" w:hAnsi="Arial" w:cs="Arial"/>
                <w:sz w:val="20"/>
                <w:szCs w:val="20"/>
              </w:rPr>
              <w:t>50,000.00</w:t>
            </w:r>
          </w:p>
        </w:tc>
      </w:tr>
      <w:tr w:rsidR="00885D74" w:rsidRPr="004327EA" w14:paraId="64AD7AF1" w14:textId="77777777" w:rsidTr="00F92F63">
        <w:tc>
          <w:tcPr>
            <w:tcW w:w="6993" w:type="dxa"/>
          </w:tcPr>
          <w:p w14:paraId="11F220C2" w14:textId="77777777" w:rsidR="00885D74" w:rsidRPr="004327EA" w:rsidRDefault="00885D74" w:rsidP="00BE4D71">
            <w:pPr>
              <w:pStyle w:val="TableParagraph"/>
              <w:spacing w:line="360" w:lineRule="auto"/>
              <w:rPr>
                <w:rFonts w:ascii="Arial" w:hAnsi="Arial" w:cs="Arial"/>
                <w:sz w:val="20"/>
                <w:szCs w:val="20"/>
              </w:rPr>
            </w:pPr>
            <w:r w:rsidRPr="004327EA">
              <w:rPr>
                <w:rFonts w:ascii="Arial" w:hAnsi="Arial" w:cs="Arial"/>
                <w:sz w:val="20"/>
                <w:szCs w:val="20"/>
              </w:rPr>
              <w:t>Expendios de cerveza</w:t>
            </w:r>
          </w:p>
        </w:tc>
        <w:tc>
          <w:tcPr>
            <w:tcW w:w="425" w:type="dxa"/>
            <w:tcBorders>
              <w:right w:val="nil"/>
            </w:tcBorders>
          </w:tcPr>
          <w:p w14:paraId="7FE56F8E" w14:textId="7D628864" w:rsidR="00885D74" w:rsidRPr="004327EA" w:rsidRDefault="00885D74" w:rsidP="00BE4D71">
            <w:pPr>
              <w:pStyle w:val="TableParagraph"/>
              <w:spacing w:line="360" w:lineRule="auto"/>
              <w:rPr>
                <w:rFonts w:ascii="Arial" w:hAnsi="Arial" w:cs="Arial"/>
                <w:sz w:val="20"/>
                <w:szCs w:val="20"/>
              </w:rPr>
            </w:pPr>
            <w:r w:rsidRPr="004327EA">
              <w:rPr>
                <w:rFonts w:ascii="Arial" w:hAnsi="Arial" w:cs="Arial"/>
                <w:sz w:val="20"/>
                <w:szCs w:val="20"/>
              </w:rPr>
              <w:t>$</w:t>
            </w:r>
          </w:p>
        </w:tc>
        <w:tc>
          <w:tcPr>
            <w:tcW w:w="1417" w:type="dxa"/>
            <w:tcBorders>
              <w:left w:val="nil"/>
            </w:tcBorders>
          </w:tcPr>
          <w:p w14:paraId="10DF6189" w14:textId="253A24C7" w:rsidR="00885D74" w:rsidRPr="004327EA" w:rsidRDefault="00885D74" w:rsidP="00BE4D71">
            <w:pPr>
              <w:pStyle w:val="TableParagraph"/>
              <w:spacing w:line="360" w:lineRule="auto"/>
              <w:jc w:val="right"/>
              <w:rPr>
                <w:rFonts w:ascii="Arial" w:hAnsi="Arial" w:cs="Arial"/>
                <w:sz w:val="20"/>
                <w:szCs w:val="20"/>
              </w:rPr>
            </w:pPr>
            <w:r w:rsidRPr="004327EA">
              <w:rPr>
                <w:rFonts w:ascii="Arial" w:hAnsi="Arial" w:cs="Arial"/>
                <w:sz w:val="20"/>
                <w:szCs w:val="20"/>
              </w:rPr>
              <w:t>50,000.00</w:t>
            </w:r>
          </w:p>
        </w:tc>
      </w:tr>
      <w:tr w:rsidR="00885D74" w:rsidRPr="004327EA" w14:paraId="5A2A1434" w14:textId="77777777" w:rsidTr="00F92F63">
        <w:tc>
          <w:tcPr>
            <w:tcW w:w="6993" w:type="dxa"/>
          </w:tcPr>
          <w:p w14:paraId="6E5255E6" w14:textId="77777777" w:rsidR="00885D74" w:rsidRPr="004327EA" w:rsidRDefault="00885D74" w:rsidP="00BE4D71">
            <w:pPr>
              <w:pStyle w:val="TableParagraph"/>
              <w:spacing w:line="360" w:lineRule="auto"/>
              <w:rPr>
                <w:rFonts w:ascii="Arial" w:hAnsi="Arial" w:cs="Arial"/>
                <w:sz w:val="20"/>
                <w:szCs w:val="20"/>
              </w:rPr>
            </w:pPr>
            <w:r w:rsidRPr="004327EA">
              <w:rPr>
                <w:rFonts w:ascii="Arial" w:hAnsi="Arial" w:cs="Arial"/>
                <w:sz w:val="20"/>
                <w:szCs w:val="20"/>
              </w:rPr>
              <w:t>Supermercados y minisúper</w:t>
            </w:r>
          </w:p>
        </w:tc>
        <w:tc>
          <w:tcPr>
            <w:tcW w:w="425" w:type="dxa"/>
            <w:tcBorders>
              <w:right w:val="nil"/>
            </w:tcBorders>
          </w:tcPr>
          <w:p w14:paraId="2C964540" w14:textId="33F10FE5" w:rsidR="00885D74" w:rsidRPr="004327EA" w:rsidRDefault="00885D74" w:rsidP="00BE4D71">
            <w:pPr>
              <w:pStyle w:val="TableParagraph"/>
              <w:spacing w:line="360" w:lineRule="auto"/>
              <w:rPr>
                <w:rFonts w:ascii="Arial" w:hAnsi="Arial" w:cs="Arial"/>
                <w:sz w:val="20"/>
                <w:szCs w:val="20"/>
              </w:rPr>
            </w:pPr>
            <w:r w:rsidRPr="004327EA">
              <w:rPr>
                <w:rFonts w:ascii="Arial" w:hAnsi="Arial" w:cs="Arial"/>
                <w:sz w:val="20"/>
                <w:szCs w:val="20"/>
              </w:rPr>
              <w:t>$</w:t>
            </w:r>
          </w:p>
        </w:tc>
        <w:tc>
          <w:tcPr>
            <w:tcW w:w="1417" w:type="dxa"/>
            <w:tcBorders>
              <w:left w:val="nil"/>
            </w:tcBorders>
          </w:tcPr>
          <w:p w14:paraId="67B65D67" w14:textId="4E1BDAA6" w:rsidR="00885D74" w:rsidRPr="004327EA" w:rsidRDefault="00885D74" w:rsidP="00BE4D71">
            <w:pPr>
              <w:pStyle w:val="TableParagraph"/>
              <w:spacing w:line="360" w:lineRule="auto"/>
              <w:jc w:val="right"/>
              <w:rPr>
                <w:rFonts w:ascii="Arial" w:hAnsi="Arial" w:cs="Arial"/>
                <w:sz w:val="20"/>
                <w:szCs w:val="20"/>
              </w:rPr>
            </w:pPr>
            <w:r w:rsidRPr="004327EA">
              <w:rPr>
                <w:rFonts w:ascii="Arial" w:hAnsi="Arial" w:cs="Arial"/>
                <w:sz w:val="20"/>
                <w:szCs w:val="20"/>
              </w:rPr>
              <w:t>28,000.00</w:t>
            </w:r>
          </w:p>
        </w:tc>
      </w:tr>
      <w:tr w:rsidR="00885D74" w:rsidRPr="004327EA" w14:paraId="71694C29" w14:textId="77777777" w:rsidTr="00F92F63">
        <w:tc>
          <w:tcPr>
            <w:tcW w:w="6993" w:type="dxa"/>
          </w:tcPr>
          <w:p w14:paraId="1B55FC4A" w14:textId="77777777" w:rsidR="00885D74" w:rsidRPr="004327EA" w:rsidRDefault="00885D74" w:rsidP="00BE4D71">
            <w:pPr>
              <w:pStyle w:val="TableParagraph"/>
              <w:spacing w:line="360" w:lineRule="auto"/>
              <w:rPr>
                <w:rFonts w:ascii="Arial" w:hAnsi="Arial" w:cs="Arial"/>
                <w:sz w:val="20"/>
                <w:szCs w:val="20"/>
              </w:rPr>
            </w:pPr>
            <w:r w:rsidRPr="004327EA">
              <w:rPr>
                <w:rFonts w:ascii="Arial" w:hAnsi="Arial" w:cs="Arial"/>
                <w:sz w:val="20"/>
                <w:szCs w:val="20"/>
              </w:rPr>
              <w:t>Centros nocturnos</w:t>
            </w:r>
          </w:p>
        </w:tc>
        <w:tc>
          <w:tcPr>
            <w:tcW w:w="425" w:type="dxa"/>
            <w:tcBorders>
              <w:right w:val="nil"/>
            </w:tcBorders>
          </w:tcPr>
          <w:p w14:paraId="349CE185" w14:textId="618EC9B8" w:rsidR="00885D74" w:rsidRPr="004327EA" w:rsidRDefault="00885D74" w:rsidP="00BE4D71">
            <w:pPr>
              <w:pStyle w:val="TableParagraph"/>
              <w:spacing w:line="360" w:lineRule="auto"/>
              <w:rPr>
                <w:rFonts w:ascii="Arial" w:hAnsi="Arial" w:cs="Arial"/>
                <w:sz w:val="20"/>
                <w:szCs w:val="20"/>
              </w:rPr>
            </w:pPr>
            <w:r w:rsidRPr="004327EA">
              <w:rPr>
                <w:rFonts w:ascii="Arial" w:hAnsi="Arial" w:cs="Arial"/>
                <w:sz w:val="20"/>
                <w:szCs w:val="20"/>
              </w:rPr>
              <w:t>$</w:t>
            </w:r>
          </w:p>
        </w:tc>
        <w:tc>
          <w:tcPr>
            <w:tcW w:w="1417" w:type="dxa"/>
            <w:tcBorders>
              <w:left w:val="nil"/>
            </w:tcBorders>
          </w:tcPr>
          <w:p w14:paraId="4CBC5DDA" w14:textId="1D60C007" w:rsidR="00885D74" w:rsidRPr="004327EA" w:rsidRDefault="00885D74" w:rsidP="00BE4D71">
            <w:pPr>
              <w:pStyle w:val="TableParagraph"/>
              <w:spacing w:line="360" w:lineRule="auto"/>
              <w:jc w:val="right"/>
              <w:rPr>
                <w:rFonts w:ascii="Arial" w:hAnsi="Arial" w:cs="Arial"/>
                <w:sz w:val="20"/>
                <w:szCs w:val="20"/>
              </w:rPr>
            </w:pPr>
            <w:r w:rsidRPr="004327EA">
              <w:rPr>
                <w:rFonts w:ascii="Arial" w:hAnsi="Arial" w:cs="Arial"/>
                <w:sz w:val="20"/>
                <w:szCs w:val="20"/>
              </w:rPr>
              <w:t>30,000.00</w:t>
            </w:r>
          </w:p>
        </w:tc>
      </w:tr>
      <w:tr w:rsidR="00885D74" w:rsidRPr="004327EA" w14:paraId="3D2CD4A7" w14:textId="77777777" w:rsidTr="00F92F63">
        <w:tc>
          <w:tcPr>
            <w:tcW w:w="6993" w:type="dxa"/>
          </w:tcPr>
          <w:p w14:paraId="6F9BA42C" w14:textId="77777777" w:rsidR="00885D74" w:rsidRPr="004327EA" w:rsidRDefault="00885D74" w:rsidP="00BE4D71">
            <w:pPr>
              <w:pStyle w:val="TableParagraph"/>
              <w:spacing w:line="360" w:lineRule="auto"/>
              <w:rPr>
                <w:rFonts w:ascii="Arial" w:hAnsi="Arial" w:cs="Arial"/>
                <w:sz w:val="20"/>
                <w:szCs w:val="20"/>
              </w:rPr>
            </w:pPr>
            <w:r w:rsidRPr="004327EA">
              <w:rPr>
                <w:rFonts w:ascii="Arial" w:hAnsi="Arial" w:cs="Arial"/>
                <w:sz w:val="20"/>
                <w:szCs w:val="20"/>
              </w:rPr>
              <w:t>Cantinas y bares</w:t>
            </w:r>
          </w:p>
        </w:tc>
        <w:tc>
          <w:tcPr>
            <w:tcW w:w="425" w:type="dxa"/>
            <w:tcBorders>
              <w:right w:val="nil"/>
            </w:tcBorders>
          </w:tcPr>
          <w:p w14:paraId="53514893" w14:textId="0BAF2B7C" w:rsidR="00885D74" w:rsidRPr="004327EA" w:rsidRDefault="00885D74" w:rsidP="00BE4D71">
            <w:pPr>
              <w:pStyle w:val="TableParagraph"/>
              <w:spacing w:line="360" w:lineRule="auto"/>
              <w:rPr>
                <w:rFonts w:ascii="Arial" w:hAnsi="Arial" w:cs="Arial"/>
                <w:sz w:val="20"/>
                <w:szCs w:val="20"/>
              </w:rPr>
            </w:pPr>
            <w:r w:rsidRPr="004327EA">
              <w:rPr>
                <w:rFonts w:ascii="Arial" w:hAnsi="Arial" w:cs="Arial"/>
                <w:sz w:val="20"/>
                <w:szCs w:val="20"/>
              </w:rPr>
              <w:t>$</w:t>
            </w:r>
          </w:p>
        </w:tc>
        <w:tc>
          <w:tcPr>
            <w:tcW w:w="1417" w:type="dxa"/>
            <w:tcBorders>
              <w:left w:val="nil"/>
            </w:tcBorders>
          </w:tcPr>
          <w:p w14:paraId="40F61FC0" w14:textId="391D87A9" w:rsidR="00885D74" w:rsidRPr="004327EA" w:rsidRDefault="00885D74" w:rsidP="00BE4D71">
            <w:pPr>
              <w:pStyle w:val="TableParagraph"/>
              <w:spacing w:line="360" w:lineRule="auto"/>
              <w:jc w:val="right"/>
              <w:rPr>
                <w:rFonts w:ascii="Arial" w:hAnsi="Arial" w:cs="Arial"/>
                <w:sz w:val="20"/>
                <w:szCs w:val="20"/>
              </w:rPr>
            </w:pPr>
            <w:r w:rsidRPr="004327EA">
              <w:rPr>
                <w:rFonts w:ascii="Arial" w:hAnsi="Arial" w:cs="Arial"/>
                <w:sz w:val="20"/>
                <w:szCs w:val="20"/>
              </w:rPr>
              <w:t>40,000.00</w:t>
            </w:r>
          </w:p>
        </w:tc>
      </w:tr>
      <w:tr w:rsidR="00885D74" w:rsidRPr="004327EA" w14:paraId="0A165AEA" w14:textId="77777777" w:rsidTr="00F92F63">
        <w:tc>
          <w:tcPr>
            <w:tcW w:w="6993" w:type="dxa"/>
          </w:tcPr>
          <w:p w14:paraId="7BE6E494" w14:textId="77777777" w:rsidR="00885D74" w:rsidRPr="004327EA" w:rsidRDefault="00885D74" w:rsidP="00BE4D71">
            <w:pPr>
              <w:pStyle w:val="TableParagraph"/>
              <w:spacing w:line="360" w:lineRule="auto"/>
              <w:rPr>
                <w:rFonts w:ascii="Arial" w:hAnsi="Arial" w:cs="Arial"/>
                <w:sz w:val="20"/>
                <w:szCs w:val="20"/>
              </w:rPr>
            </w:pPr>
            <w:r w:rsidRPr="004327EA">
              <w:rPr>
                <w:rFonts w:ascii="Arial" w:hAnsi="Arial" w:cs="Arial"/>
                <w:sz w:val="20"/>
                <w:szCs w:val="20"/>
              </w:rPr>
              <w:t>Restaurantes-bar</w:t>
            </w:r>
          </w:p>
        </w:tc>
        <w:tc>
          <w:tcPr>
            <w:tcW w:w="425" w:type="dxa"/>
            <w:tcBorders>
              <w:right w:val="nil"/>
            </w:tcBorders>
          </w:tcPr>
          <w:p w14:paraId="49C5454A" w14:textId="369505E8" w:rsidR="00885D74" w:rsidRPr="004327EA" w:rsidRDefault="00885D74" w:rsidP="00BE4D71">
            <w:pPr>
              <w:pStyle w:val="TableParagraph"/>
              <w:spacing w:line="360" w:lineRule="auto"/>
              <w:rPr>
                <w:rFonts w:ascii="Arial" w:hAnsi="Arial" w:cs="Arial"/>
                <w:sz w:val="20"/>
                <w:szCs w:val="20"/>
              </w:rPr>
            </w:pPr>
            <w:r w:rsidRPr="004327EA">
              <w:rPr>
                <w:rFonts w:ascii="Arial" w:hAnsi="Arial" w:cs="Arial"/>
                <w:sz w:val="20"/>
                <w:szCs w:val="20"/>
              </w:rPr>
              <w:t>$</w:t>
            </w:r>
          </w:p>
        </w:tc>
        <w:tc>
          <w:tcPr>
            <w:tcW w:w="1417" w:type="dxa"/>
            <w:tcBorders>
              <w:left w:val="nil"/>
            </w:tcBorders>
          </w:tcPr>
          <w:p w14:paraId="63DC00C4" w14:textId="7F79731B" w:rsidR="00885D74" w:rsidRPr="004327EA" w:rsidRDefault="00885D74" w:rsidP="00BE4D71">
            <w:pPr>
              <w:pStyle w:val="TableParagraph"/>
              <w:spacing w:line="360" w:lineRule="auto"/>
              <w:jc w:val="right"/>
              <w:rPr>
                <w:rFonts w:ascii="Arial" w:hAnsi="Arial" w:cs="Arial"/>
                <w:sz w:val="20"/>
                <w:szCs w:val="20"/>
              </w:rPr>
            </w:pPr>
            <w:r w:rsidRPr="004327EA">
              <w:rPr>
                <w:rFonts w:ascii="Arial" w:hAnsi="Arial" w:cs="Arial"/>
                <w:sz w:val="20"/>
                <w:szCs w:val="20"/>
              </w:rPr>
              <w:t>50,000.00</w:t>
            </w:r>
          </w:p>
        </w:tc>
      </w:tr>
      <w:tr w:rsidR="00885D74" w:rsidRPr="004327EA" w14:paraId="3FFB8C77" w14:textId="77777777" w:rsidTr="00F92F63">
        <w:tc>
          <w:tcPr>
            <w:tcW w:w="6993" w:type="dxa"/>
          </w:tcPr>
          <w:p w14:paraId="16AA7237" w14:textId="77777777" w:rsidR="00885D74" w:rsidRPr="004327EA" w:rsidRDefault="00885D74" w:rsidP="00BE4D71">
            <w:pPr>
              <w:pStyle w:val="TableParagraph"/>
              <w:spacing w:line="360" w:lineRule="auto"/>
              <w:rPr>
                <w:rFonts w:ascii="Arial" w:hAnsi="Arial" w:cs="Arial"/>
                <w:sz w:val="20"/>
                <w:szCs w:val="20"/>
              </w:rPr>
            </w:pPr>
            <w:r w:rsidRPr="004327EA">
              <w:rPr>
                <w:rFonts w:ascii="Arial" w:hAnsi="Arial" w:cs="Arial"/>
                <w:sz w:val="20"/>
                <w:szCs w:val="20"/>
              </w:rPr>
              <w:t>Restaurantes-bar con espectáculo</w:t>
            </w:r>
          </w:p>
        </w:tc>
        <w:tc>
          <w:tcPr>
            <w:tcW w:w="425" w:type="dxa"/>
            <w:tcBorders>
              <w:right w:val="nil"/>
            </w:tcBorders>
          </w:tcPr>
          <w:p w14:paraId="0954FEA5" w14:textId="2175D8C4" w:rsidR="00885D74" w:rsidRPr="004327EA" w:rsidRDefault="00885D74" w:rsidP="00BE4D71">
            <w:pPr>
              <w:pStyle w:val="TableParagraph"/>
              <w:spacing w:line="360" w:lineRule="auto"/>
              <w:rPr>
                <w:rFonts w:ascii="Arial" w:hAnsi="Arial" w:cs="Arial"/>
                <w:sz w:val="20"/>
                <w:szCs w:val="20"/>
              </w:rPr>
            </w:pPr>
            <w:r w:rsidRPr="004327EA">
              <w:rPr>
                <w:rFonts w:ascii="Arial" w:hAnsi="Arial" w:cs="Arial"/>
                <w:sz w:val="20"/>
                <w:szCs w:val="20"/>
              </w:rPr>
              <w:t>$</w:t>
            </w:r>
          </w:p>
        </w:tc>
        <w:tc>
          <w:tcPr>
            <w:tcW w:w="1417" w:type="dxa"/>
            <w:tcBorders>
              <w:left w:val="nil"/>
            </w:tcBorders>
          </w:tcPr>
          <w:p w14:paraId="23EC6C18" w14:textId="034F029A" w:rsidR="00885D74" w:rsidRPr="004327EA" w:rsidRDefault="00885D74" w:rsidP="00BE4D71">
            <w:pPr>
              <w:pStyle w:val="TableParagraph"/>
              <w:spacing w:line="360" w:lineRule="auto"/>
              <w:jc w:val="right"/>
              <w:rPr>
                <w:rFonts w:ascii="Arial" w:hAnsi="Arial" w:cs="Arial"/>
                <w:sz w:val="20"/>
                <w:szCs w:val="20"/>
              </w:rPr>
            </w:pPr>
            <w:r w:rsidRPr="004327EA">
              <w:rPr>
                <w:rFonts w:ascii="Arial" w:hAnsi="Arial" w:cs="Arial"/>
                <w:sz w:val="20"/>
                <w:szCs w:val="20"/>
              </w:rPr>
              <w:t>35,000.00</w:t>
            </w:r>
          </w:p>
        </w:tc>
      </w:tr>
      <w:tr w:rsidR="00885D74" w:rsidRPr="004327EA" w14:paraId="6DB1D022" w14:textId="77777777" w:rsidTr="00F92F63">
        <w:tc>
          <w:tcPr>
            <w:tcW w:w="6993" w:type="dxa"/>
          </w:tcPr>
          <w:p w14:paraId="30489077" w14:textId="77777777" w:rsidR="00885D74" w:rsidRPr="004327EA" w:rsidRDefault="00885D74" w:rsidP="00BE4D71">
            <w:pPr>
              <w:pStyle w:val="TableParagraph"/>
              <w:spacing w:line="360" w:lineRule="auto"/>
              <w:rPr>
                <w:rFonts w:ascii="Arial" w:hAnsi="Arial" w:cs="Arial"/>
                <w:sz w:val="20"/>
                <w:szCs w:val="20"/>
              </w:rPr>
            </w:pPr>
            <w:r w:rsidRPr="004327EA">
              <w:rPr>
                <w:rFonts w:ascii="Arial" w:hAnsi="Arial" w:cs="Arial"/>
                <w:sz w:val="20"/>
                <w:szCs w:val="20"/>
              </w:rPr>
              <w:t>Discotecas</w:t>
            </w:r>
          </w:p>
        </w:tc>
        <w:tc>
          <w:tcPr>
            <w:tcW w:w="425" w:type="dxa"/>
            <w:tcBorders>
              <w:right w:val="nil"/>
            </w:tcBorders>
          </w:tcPr>
          <w:p w14:paraId="1A89A887" w14:textId="4E90E914" w:rsidR="00885D74" w:rsidRPr="004327EA" w:rsidRDefault="00885D74" w:rsidP="00BE4D71">
            <w:pPr>
              <w:pStyle w:val="TableParagraph"/>
              <w:spacing w:line="360" w:lineRule="auto"/>
              <w:rPr>
                <w:rFonts w:ascii="Arial" w:hAnsi="Arial" w:cs="Arial"/>
                <w:sz w:val="20"/>
                <w:szCs w:val="20"/>
              </w:rPr>
            </w:pPr>
            <w:r w:rsidRPr="004327EA">
              <w:rPr>
                <w:rFonts w:ascii="Arial" w:hAnsi="Arial" w:cs="Arial"/>
                <w:sz w:val="20"/>
                <w:szCs w:val="20"/>
              </w:rPr>
              <w:t>$</w:t>
            </w:r>
          </w:p>
        </w:tc>
        <w:tc>
          <w:tcPr>
            <w:tcW w:w="1417" w:type="dxa"/>
            <w:tcBorders>
              <w:left w:val="nil"/>
            </w:tcBorders>
          </w:tcPr>
          <w:p w14:paraId="6ADAF9E6" w14:textId="329BD8BD" w:rsidR="00885D74" w:rsidRPr="004327EA" w:rsidRDefault="00885D74" w:rsidP="00BE4D71">
            <w:pPr>
              <w:pStyle w:val="TableParagraph"/>
              <w:spacing w:line="360" w:lineRule="auto"/>
              <w:jc w:val="right"/>
              <w:rPr>
                <w:rFonts w:ascii="Arial" w:hAnsi="Arial" w:cs="Arial"/>
                <w:sz w:val="20"/>
                <w:szCs w:val="20"/>
              </w:rPr>
            </w:pPr>
            <w:r w:rsidRPr="004327EA">
              <w:rPr>
                <w:rFonts w:ascii="Arial" w:hAnsi="Arial" w:cs="Arial"/>
                <w:sz w:val="20"/>
                <w:szCs w:val="20"/>
              </w:rPr>
              <w:t>22,000.00</w:t>
            </w:r>
          </w:p>
        </w:tc>
      </w:tr>
      <w:tr w:rsidR="00885D74" w:rsidRPr="004327EA" w14:paraId="39EE07B2" w14:textId="77777777" w:rsidTr="00F92F63">
        <w:tc>
          <w:tcPr>
            <w:tcW w:w="6993" w:type="dxa"/>
          </w:tcPr>
          <w:p w14:paraId="598A91A0" w14:textId="77777777" w:rsidR="00885D74" w:rsidRPr="004327EA" w:rsidRDefault="00885D74" w:rsidP="00BE4D71">
            <w:pPr>
              <w:pStyle w:val="TableParagraph"/>
              <w:spacing w:line="360" w:lineRule="auto"/>
              <w:rPr>
                <w:rFonts w:ascii="Arial" w:hAnsi="Arial" w:cs="Arial"/>
                <w:sz w:val="20"/>
                <w:szCs w:val="20"/>
              </w:rPr>
            </w:pPr>
            <w:r w:rsidRPr="004327EA">
              <w:rPr>
                <w:rFonts w:ascii="Arial" w:hAnsi="Arial" w:cs="Arial"/>
                <w:sz w:val="20"/>
                <w:szCs w:val="20"/>
              </w:rPr>
              <w:t>Salones de billar</w:t>
            </w:r>
          </w:p>
        </w:tc>
        <w:tc>
          <w:tcPr>
            <w:tcW w:w="425" w:type="dxa"/>
            <w:tcBorders>
              <w:right w:val="nil"/>
            </w:tcBorders>
          </w:tcPr>
          <w:p w14:paraId="2D1169BE" w14:textId="250E1F23" w:rsidR="00885D74" w:rsidRPr="004327EA" w:rsidRDefault="00885D74" w:rsidP="00BE4D71">
            <w:pPr>
              <w:pStyle w:val="TableParagraph"/>
              <w:spacing w:line="360" w:lineRule="auto"/>
              <w:rPr>
                <w:rFonts w:ascii="Arial" w:hAnsi="Arial" w:cs="Arial"/>
                <w:sz w:val="20"/>
                <w:szCs w:val="20"/>
              </w:rPr>
            </w:pPr>
            <w:r w:rsidRPr="004327EA">
              <w:rPr>
                <w:rFonts w:ascii="Arial" w:hAnsi="Arial" w:cs="Arial"/>
                <w:sz w:val="20"/>
                <w:szCs w:val="20"/>
              </w:rPr>
              <w:t>$</w:t>
            </w:r>
          </w:p>
        </w:tc>
        <w:tc>
          <w:tcPr>
            <w:tcW w:w="1417" w:type="dxa"/>
            <w:tcBorders>
              <w:left w:val="nil"/>
            </w:tcBorders>
          </w:tcPr>
          <w:p w14:paraId="340188E8" w14:textId="045DC726" w:rsidR="00885D74" w:rsidRPr="004327EA" w:rsidRDefault="00885D74" w:rsidP="00BE4D71">
            <w:pPr>
              <w:pStyle w:val="TableParagraph"/>
              <w:spacing w:line="360" w:lineRule="auto"/>
              <w:jc w:val="right"/>
              <w:rPr>
                <w:rFonts w:ascii="Arial" w:hAnsi="Arial" w:cs="Arial"/>
                <w:sz w:val="20"/>
                <w:szCs w:val="20"/>
              </w:rPr>
            </w:pPr>
            <w:r w:rsidRPr="004327EA">
              <w:rPr>
                <w:rFonts w:ascii="Arial" w:hAnsi="Arial" w:cs="Arial"/>
                <w:sz w:val="20"/>
                <w:szCs w:val="20"/>
              </w:rPr>
              <w:t>10,000.00</w:t>
            </w:r>
          </w:p>
        </w:tc>
      </w:tr>
      <w:tr w:rsidR="00885D74" w:rsidRPr="004327EA" w14:paraId="316B269D" w14:textId="77777777" w:rsidTr="00F92F63">
        <w:tc>
          <w:tcPr>
            <w:tcW w:w="6993" w:type="dxa"/>
          </w:tcPr>
          <w:p w14:paraId="7BAA0237" w14:textId="77777777" w:rsidR="00885D74" w:rsidRPr="004327EA" w:rsidRDefault="00885D74" w:rsidP="00BE4D71">
            <w:pPr>
              <w:pStyle w:val="TableParagraph"/>
              <w:spacing w:line="360" w:lineRule="auto"/>
              <w:rPr>
                <w:rFonts w:ascii="Arial" w:hAnsi="Arial" w:cs="Arial"/>
                <w:sz w:val="20"/>
                <w:szCs w:val="20"/>
              </w:rPr>
            </w:pPr>
            <w:r w:rsidRPr="004327EA">
              <w:rPr>
                <w:rFonts w:ascii="Arial" w:hAnsi="Arial" w:cs="Arial"/>
                <w:sz w:val="20"/>
                <w:szCs w:val="20"/>
              </w:rPr>
              <w:t>Fondas y loncherías</w:t>
            </w:r>
          </w:p>
        </w:tc>
        <w:tc>
          <w:tcPr>
            <w:tcW w:w="425" w:type="dxa"/>
            <w:tcBorders>
              <w:right w:val="nil"/>
            </w:tcBorders>
          </w:tcPr>
          <w:p w14:paraId="2D31861E" w14:textId="7F80E2BF" w:rsidR="00885D74" w:rsidRPr="004327EA" w:rsidRDefault="00885D74" w:rsidP="00BE4D71">
            <w:pPr>
              <w:pStyle w:val="TableParagraph"/>
              <w:spacing w:line="360" w:lineRule="auto"/>
              <w:rPr>
                <w:rFonts w:ascii="Arial" w:hAnsi="Arial" w:cs="Arial"/>
                <w:sz w:val="20"/>
                <w:szCs w:val="20"/>
              </w:rPr>
            </w:pPr>
            <w:r w:rsidRPr="004327EA">
              <w:rPr>
                <w:rFonts w:ascii="Arial" w:hAnsi="Arial" w:cs="Arial"/>
                <w:sz w:val="20"/>
                <w:szCs w:val="20"/>
              </w:rPr>
              <w:t>$</w:t>
            </w:r>
          </w:p>
        </w:tc>
        <w:tc>
          <w:tcPr>
            <w:tcW w:w="1417" w:type="dxa"/>
            <w:tcBorders>
              <w:left w:val="nil"/>
            </w:tcBorders>
          </w:tcPr>
          <w:p w14:paraId="4423EDEB" w14:textId="4B8BFBB5" w:rsidR="00885D74" w:rsidRPr="004327EA" w:rsidRDefault="00885D74" w:rsidP="00BE4D71">
            <w:pPr>
              <w:pStyle w:val="TableParagraph"/>
              <w:spacing w:line="360" w:lineRule="auto"/>
              <w:jc w:val="right"/>
              <w:rPr>
                <w:rFonts w:ascii="Arial" w:hAnsi="Arial" w:cs="Arial"/>
                <w:sz w:val="20"/>
                <w:szCs w:val="20"/>
              </w:rPr>
            </w:pPr>
            <w:r w:rsidRPr="004327EA">
              <w:rPr>
                <w:rFonts w:ascii="Arial" w:hAnsi="Arial" w:cs="Arial"/>
                <w:sz w:val="20"/>
                <w:szCs w:val="20"/>
              </w:rPr>
              <w:t>10,000.00</w:t>
            </w:r>
          </w:p>
        </w:tc>
      </w:tr>
      <w:tr w:rsidR="00885D74" w:rsidRPr="004327EA" w14:paraId="3A7234FF" w14:textId="77777777" w:rsidTr="00F92F63">
        <w:tc>
          <w:tcPr>
            <w:tcW w:w="6993" w:type="dxa"/>
          </w:tcPr>
          <w:p w14:paraId="76B5317E" w14:textId="77777777" w:rsidR="00885D74" w:rsidRPr="004327EA" w:rsidRDefault="00885D74" w:rsidP="00BE4D71">
            <w:pPr>
              <w:pStyle w:val="TableParagraph"/>
              <w:spacing w:line="360" w:lineRule="auto"/>
              <w:rPr>
                <w:rFonts w:ascii="Arial" w:hAnsi="Arial" w:cs="Arial"/>
                <w:sz w:val="20"/>
                <w:szCs w:val="20"/>
              </w:rPr>
            </w:pPr>
            <w:r w:rsidRPr="004327EA">
              <w:rPr>
                <w:rFonts w:ascii="Arial" w:hAnsi="Arial" w:cs="Arial"/>
                <w:sz w:val="20"/>
                <w:szCs w:val="20"/>
              </w:rPr>
              <w:t>Hoteles, moteles o posadas</w:t>
            </w:r>
          </w:p>
        </w:tc>
        <w:tc>
          <w:tcPr>
            <w:tcW w:w="425" w:type="dxa"/>
            <w:tcBorders>
              <w:right w:val="nil"/>
            </w:tcBorders>
          </w:tcPr>
          <w:p w14:paraId="06BB7057" w14:textId="32B20394" w:rsidR="00885D74" w:rsidRPr="004327EA" w:rsidRDefault="00885D74" w:rsidP="00BE4D71">
            <w:pPr>
              <w:pStyle w:val="TableParagraph"/>
              <w:spacing w:line="360" w:lineRule="auto"/>
              <w:rPr>
                <w:rFonts w:ascii="Arial" w:hAnsi="Arial" w:cs="Arial"/>
                <w:sz w:val="20"/>
                <w:szCs w:val="20"/>
              </w:rPr>
            </w:pPr>
            <w:r w:rsidRPr="004327EA">
              <w:rPr>
                <w:rFonts w:ascii="Arial" w:hAnsi="Arial" w:cs="Arial"/>
                <w:sz w:val="20"/>
                <w:szCs w:val="20"/>
              </w:rPr>
              <w:t>$</w:t>
            </w:r>
          </w:p>
        </w:tc>
        <w:tc>
          <w:tcPr>
            <w:tcW w:w="1417" w:type="dxa"/>
            <w:tcBorders>
              <w:left w:val="nil"/>
            </w:tcBorders>
          </w:tcPr>
          <w:p w14:paraId="2038B486" w14:textId="55A6B310" w:rsidR="00885D74" w:rsidRPr="004327EA" w:rsidRDefault="00885D74" w:rsidP="00BE4D71">
            <w:pPr>
              <w:pStyle w:val="TableParagraph"/>
              <w:spacing w:line="360" w:lineRule="auto"/>
              <w:jc w:val="right"/>
              <w:rPr>
                <w:rFonts w:ascii="Arial" w:hAnsi="Arial" w:cs="Arial"/>
                <w:sz w:val="20"/>
                <w:szCs w:val="20"/>
              </w:rPr>
            </w:pPr>
            <w:r w:rsidRPr="004327EA">
              <w:rPr>
                <w:rFonts w:ascii="Arial" w:hAnsi="Arial" w:cs="Arial"/>
                <w:sz w:val="20"/>
                <w:szCs w:val="20"/>
              </w:rPr>
              <w:t>22,000.00</w:t>
            </w:r>
          </w:p>
        </w:tc>
      </w:tr>
    </w:tbl>
    <w:p w14:paraId="4A67FCF1" w14:textId="77777777" w:rsidR="005919B4" w:rsidRPr="004327EA" w:rsidRDefault="005919B4" w:rsidP="00BE4D71">
      <w:pPr>
        <w:pStyle w:val="Textoindependiente"/>
        <w:spacing w:before="0" w:line="360" w:lineRule="auto"/>
        <w:ind w:left="0"/>
        <w:rPr>
          <w:rFonts w:ascii="Arial" w:hAnsi="Arial" w:cs="Arial"/>
          <w:sz w:val="20"/>
          <w:szCs w:val="20"/>
        </w:rPr>
      </w:pPr>
    </w:p>
    <w:p w14:paraId="125F8F62"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20.-</w:t>
      </w:r>
      <w:r w:rsidRPr="004327EA">
        <w:rPr>
          <w:rFonts w:ascii="Arial" w:hAnsi="Arial" w:cs="Arial"/>
          <w:sz w:val="20"/>
          <w:szCs w:val="20"/>
        </w:rPr>
        <w:t xml:space="preserve"> Por el otorgamiento de la revalidación anual de licencias para el funcionamiento de los establecimientos que se relacionan en el artículo 19 de esta ley, se pagará un derecho por la cantidad de:</w:t>
      </w:r>
    </w:p>
    <w:p w14:paraId="770C504E" w14:textId="77777777" w:rsidR="005919B4" w:rsidRPr="004327EA" w:rsidRDefault="005919B4" w:rsidP="00BE4D71">
      <w:pPr>
        <w:pStyle w:val="Textoindependiente"/>
        <w:spacing w:before="0" w:line="360" w:lineRule="auto"/>
        <w:ind w:left="0"/>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93"/>
        <w:gridCol w:w="425"/>
        <w:gridCol w:w="1417"/>
      </w:tblGrid>
      <w:tr w:rsidR="0035001F" w:rsidRPr="004327EA" w14:paraId="31354A40" w14:textId="77777777" w:rsidTr="00D3436A">
        <w:tc>
          <w:tcPr>
            <w:tcW w:w="6993" w:type="dxa"/>
          </w:tcPr>
          <w:p w14:paraId="2E71B8E6" w14:textId="77777777" w:rsidR="0035001F" w:rsidRPr="004327EA" w:rsidRDefault="0035001F" w:rsidP="00BE4D71">
            <w:pPr>
              <w:pStyle w:val="TableParagraph"/>
              <w:spacing w:line="360" w:lineRule="auto"/>
              <w:rPr>
                <w:rFonts w:ascii="Arial" w:hAnsi="Arial" w:cs="Arial"/>
                <w:sz w:val="20"/>
                <w:szCs w:val="20"/>
              </w:rPr>
            </w:pPr>
            <w:r w:rsidRPr="004327EA">
              <w:rPr>
                <w:rFonts w:ascii="Arial" w:hAnsi="Arial" w:cs="Arial"/>
                <w:sz w:val="20"/>
                <w:szCs w:val="20"/>
              </w:rPr>
              <w:t>Vinaterías o licorerías</w:t>
            </w:r>
          </w:p>
        </w:tc>
        <w:tc>
          <w:tcPr>
            <w:tcW w:w="425" w:type="dxa"/>
            <w:tcBorders>
              <w:right w:val="nil"/>
            </w:tcBorders>
          </w:tcPr>
          <w:p w14:paraId="4972D9CA" w14:textId="23EE99AE" w:rsidR="0035001F" w:rsidRPr="004327EA" w:rsidRDefault="00D3436A" w:rsidP="00BE4D71">
            <w:pPr>
              <w:pStyle w:val="TableParagraph"/>
              <w:spacing w:line="360" w:lineRule="auto"/>
              <w:rPr>
                <w:rFonts w:ascii="Arial" w:hAnsi="Arial" w:cs="Arial"/>
                <w:sz w:val="20"/>
                <w:szCs w:val="20"/>
              </w:rPr>
            </w:pPr>
            <w:r w:rsidRPr="004327EA">
              <w:rPr>
                <w:rFonts w:ascii="Arial" w:hAnsi="Arial" w:cs="Arial"/>
                <w:sz w:val="20"/>
                <w:szCs w:val="20"/>
              </w:rPr>
              <w:t>$</w:t>
            </w:r>
          </w:p>
        </w:tc>
        <w:tc>
          <w:tcPr>
            <w:tcW w:w="1417" w:type="dxa"/>
            <w:tcBorders>
              <w:left w:val="nil"/>
            </w:tcBorders>
          </w:tcPr>
          <w:p w14:paraId="5BCF0D12" w14:textId="4634AFA9" w:rsidR="0035001F" w:rsidRPr="004327EA" w:rsidRDefault="0035001F" w:rsidP="00BE4D71">
            <w:pPr>
              <w:pStyle w:val="TableParagraph"/>
              <w:spacing w:line="360" w:lineRule="auto"/>
              <w:jc w:val="right"/>
              <w:rPr>
                <w:rFonts w:ascii="Arial" w:hAnsi="Arial" w:cs="Arial"/>
                <w:sz w:val="20"/>
                <w:szCs w:val="20"/>
              </w:rPr>
            </w:pPr>
            <w:r w:rsidRPr="004327EA">
              <w:rPr>
                <w:rFonts w:ascii="Arial" w:hAnsi="Arial" w:cs="Arial"/>
                <w:sz w:val="20"/>
                <w:szCs w:val="20"/>
              </w:rPr>
              <w:t>25,000.00</w:t>
            </w:r>
          </w:p>
        </w:tc>
      </w:tr>
      <w:tr w:rsidR="0035001F" w:rsidRPr="004327EA" w14:paraId="7BBEBBAC" w14:textId="77777777" w:rsidTr="00D3436A">
        <w:tc>
          <w:tcPr>
            <w:tcW w:w="6993" w:type="dxa"/>
          </w:tcPr>
          <w:p w14:paraId="646E4381" w14:textId="77777777" w:rsidR="0035001F" w:rsidRPr="004327EA" w:rsidRDefault="0035001F" w:rsidP="00BE4D71">
            <w:pPr>
              <w:pStyle w:val="TableParagraph"/>
              <w:spacing w:line="360" w:lineRule="auto"/>
              <w:rPr>
                <w:rFonts w:ascii="Arial" w:hAnsi="Arial" w:cs="Arial"/>
                <w:sz w:val="20"/>
                <w:szCs w:val="20"/>
              </w:rPr>
            </w:pPr>
            <w:r w:rsidRPr="004327EA">
              <w:rPr>
                <w:rFonts w:ascii="Arial" w:hAnsi="Arial" w:cs="Arial"/>
                <w:sz w:val="20"/>
                <w:szCs w:val="20"/>
              </w:rPr>
              <w:t>Expendios de cerveza</w:t>
            </w:r>
          </w:p>
        </w:tc>
        <w:tc>
          <w:tcPr>
            <w:tcW w:w="425" w:type="dxa"/>
            <w:tcBorders>
              <w:right w:val="nil"/>
            </w:tcBorders>
          </w:tcPr>
          <w:p w14:paraId="3E7E4C13" w14:textId="3CC8FBAD" w:rsidR="0035001F" w:rsidRPr="004327EA" w:rsidRDefault="00D3436A" w:rsidP="00BE4D71">
            <w:pPr>
              <w:pStyle w:val="TableParagraph"/>
              <w:spacing w:line="360" w:lineRule="auto"/>
              <w:rPr>
                <w:rFonts w:ascii="Arial" w:hAnsi="Arial" w:cs="Arial"/>
                <w:sz w:val="20"/>
                <w:szCs w:val="20"/>
              </w:rPr>
            </w:pPr>
            <w:r w:rsidRPr="004327EA">
              <w:rPr>
                <w:rFonts w:ascii="Arial" w:hAnsi="Arial" w:cs="Arial"/>
                <w:sz w:val="20"/>
                <w:szCs w:val="20"/>
              </w:rPr>
              <w:t>$</w:t>
            </w:r>
          </w:p>
        </w:tc>
        <w:tc>
          <w:tcPr>
            <w:tcW w:w="1417" w:type="dxa"/>
            <w:tcBorders>
              <w:left w:val="nil"/>
            </w:tcBorders>
          </w:tcPr>
          <w:p w14:paraId="752085ED" w14:textId="6E43B1FF" w:rsidR="0035001F" w:rsidRPr="004327EA" w:rsidRDefault="0035001F" w:rsidP="00BE4D71">
            <w:pPr>
              <w:pStyle w:val="TableParagraph"/>
              <w:spacing w:line="360" w:lineRule="auto"/>
              <w:jc w:val="right"/>
              <w:rPr>
                <w:rFonts w:ascii="Arial" w:hAnsi="Arial" w:cs="Arial"/>
                <w:sz w:val="20"/>
                <w:szCs w:val="20"/>
              </w:rPr>
            </w:pPr>
            <w:r w:rsidRPr="004327EA">
              <w:rPr>
                <w:rFonts w:ascii="Arial" w:hAnsi="Arial" w:cs="Arial"/>
                <w:sz w:val="20"/>
                <w:szCs w:val="20"/>
              </w:rPr>
              <w:t>25,000.00</w:t>
            </w:r>
          </w:p>
        </w:tc>
      </w:tr>
      <w:tr w:rsidR="0035001F" w:rsidRPr="004327EA" w14:paraId="4858B285" w14:textId="77777777" w:rsidTr="00D3436A">
        <w:tc>
          <w:tcPr>
            <w:tcW w:w="6993" w:type="dxa"/>
          </w:tcPr>
          <w:p w14:paraId="5F32A8F3" w14:textId="77777777" w:rsidR="0035001F" w:rsidRPr="004327EA" w:rsidRDefault="0035001F" w:rsidP="00BE4D71">
            <w:pPr>
              <w:pStyle w:val="TableParagraph"/>
              <w:spacing w:line="360" w:lineRule="auto"/>
              <w:rPr>
                <w:rFonts w:ascii="Arial" w:hAnsi="Arial" w:cs="Arial"/>
                <w:sz w:val="20"/>
                <w:szCs w:val="20"/>
              </w:rPr>
            </w:pPr>
            <w:r w:rsidRPr="004327EA">
              <w:rPr>
                <w:rFonts w:ascii="Arial" w:hAnsi="Arial" w:cs="Arial"/>
                <w:sz w:val="20"/>
                <w:szCs w:val="20"/>
              </w:rPr>
              <w:t>Supermercados y minisúper</w:t>
            </w:r>
          </w:p>
        </w:tc>
        <w:tc>
          <w:tcPr>
            <w:tcW w:w="425" w:type="dxa"/>
            <w:tcBorders>
              <w:right w:val="nil"/>
            </w:tcBorders>
          </w:tcPr>
          <w:p w14:paraId="4843B88C" w14:textId="2FEA4E8D" w:rsidR="0035001F" w:rsidRPr="004327EA" w:rsidRDefault="00D3436A" w:rsidP="00BE4D71">
            <w:pPr>
              <w:pStyle w:val="TableParagraph"/>
              <w:spacing w:line="360" w:lineRule="auto"/>
              <w:rPr>
                <w:rFonts w:ascii="Arial" w:hAnsi="Arial" w:cs="Arial"/>
                <w:sz w:val="20"/>
                <w:szCs w:val="20"/>
              </w:rPr>
            </w:pPr>
            <w:r w:rsidRPr="004327EA">
              <w:rPr>
                <w:rFonts w:ascii="Arial" w:hAnsi="Arial" w:cs="Arial"/>
                <w:sz w:val="20"/>
                <w:szCs w:val="20"/>
              </w:rPr>
              <w:t>$</w:t>
            </w:r>
          </w:p>
        </w:tc>
        <w:tc>
          <w:tcPr>
            <w:tcW w:w="1417" w:type="dxa"/>
            <w:tcBorders>
              <w:left w:val="nil"/>
            </w:tcBorders>
          </w:tcPr>
          <w:p w14:paraId="358848AC" w14:textId="2E7430C2" w:rsidR="0035001F" w:rsidRPr="004327EA" w:rsidRDefault="0035001F" w:rsidP="00BE4D71">
            <w:pPr>
              <w:pStyle w:val="TableParagraph"/>
              <w:spacing w:line="360" w:lineRule="auto"/>
              <w:jc w:val="right"/>
              <w:rPr>
                <w:rFonts w:ascii="Arial" w:hAnsi="Arial" w:cs="Arial"/>
                <w:sz w:val="20"/>
                <w:szCs w:val="20"/>
              </w:rPr>
            </w:pPr>
            <w:r w:rsidRPr="004327EA">
              <w:rPr>
                <w:rFonts w:ascii="Arial" w:hAnsi="Arial" w:cs="Arial"/>
                <w:sz w:val="20"/>
                <w:szCs w:val="20"/>
              </w:rPr>
              <w:t>5,500.00</w:t>
            </w:r>
          </w:p>
        </w:tc>
      </w:tr>
      <w:tr w:rsidR="0035001F" w:rsidRPr="004327EA" w14:paraId="5D13D237" w14:textId="77777777" w:rsidTr="00D3436A">
        <w:tc>
          <w:tcPr>
            <w:tcW w:w="6993" w:type="dxa"/>
          </w:tcPr>
          <w:p w14:paraId="0DC56F76" w14:textId="77777777" w:rsidR="0035001F" w:rsidRPr="004327EA" w:rsidRDefault="0035001F" w:rsidP="00BE4D71">
            <w:pPr>
              <w:pStyle w:val="TableParagraph"/>
              <w:spacing w:line="360" w:lineRule="auto"/>
              <w:rPr>
                <w:rFonts w:ascii="Arial" w:hAnsi="Arial" w:cs="Arial"/>
                <w:sz w:val="20"/>
                <w:szCs w:val="20"/>
              </w:rPr>
            </w:pPr>
            <w:r w:rsidRPr="004327EA">
              <w:rPr>
                <w:rFonts w:ascii="Arial" w:hAnsi="Arial" w:cs="Arial"/>
                <w:sz w:val="20"/>
                <w:szCs w:val="20"/>
              </w:rPr>
              <w:t>Centros nocturnos</w:t>
            </w:r>
          </w:p>
        </w:tc>
        <w:tc>
          <w:tcPr>
            <w:tcW w:w="425" w:type="dxa"/>
            <w:tcBorders>
              <w:right w:val="nil"/>
            </w:tcBorders>
          </w:tcPr>
          <w:p w14:paraId="0131F217" w14:textId="28B63DDB" w:rsidR="0035001F" w:rsidRPr="004327EA" w:rsidRDefault="00D3436A" w:rsidP="00BE4D71">
            <w:pPr>
              <w:pStyle w:val="TableParagraph"/>
              <w:spacing w:line="360" w:lineRule="auto"/>
              <w:rPr>
                <w:rFonts w:ascii="Arial" w:hAnsi="Arial" w:cs="Arial"/>
                <w:sz w:val="20"/>
                <w:szCs w:val="20"/>
              </w:rPr>
            </w:pPr>
            <w:r w:rsidRPr="004327EA">
              <w:rPr>
                <w:rFonts w:ascii="Arial" w:hAnsi="Arial" w:cs="Arial"/>
                <w:sz w:val="20"/>
                <w:szCs w:val="20"/>
              </w:rPr>
              <w:t>$</w:t>
            </w:r>
          </w:p>
        </w:tc>
        <w:tc>
          <w:tcPr>
            <w:tcW w:w="1417" w:type="dxa"/>
            <w:tcBorders>
              <w:left w:val="nil"/>
            </w:tcBorders>
          </w:tcPr>
          <w:p w14:paraId="6A51BEDB" w14:textId="421C8B93" w:rsidR="0035001F" w:rsidRPr="004327EA" w:rsidRDefault="0035001F" w:rsidP="00BE4D71">
            <w:pPr>
              <w:pStyle w:val="TableParagraph"/>
              <w:spacing w:line="360" w:lineRule="auto"/>
              <w:jc w:val="right"/>
              <w:rPr>
                <w:rFonts w:ascii="Arial" w:hAnsi="Arial" w:cs="Arial"/>
                <w:sz w:val="20"/>
                <w:szCs w:val="20"/>
              </w:rPr>
            </w:pPr>
            <w:r w:rsidRPr="004327EA">
              <w:rPr>
                <w:rFonts w:ascii="Arial" w:hAnsi="Arial" w:cs="Arial"/>
                <w:sz w:val="20"/>
                <w:szCs w:val="20"/>
              </w:rPr>
              <w:t>6,000.00</w:t>
            </w:r>
          </w:p>
        </w:tc>
      </w:tr>
      <w:tr w:rsidR="0035001F" w:rsidRPr="004327EA" w14:paraId="2DCA9B68" w14:textId="77777777" w:rsidTr="00D3436A">
        <w:tc>
          <w:tcPr>
            <w:tcW w:w="6993" w:type="dxa"/>
          </w:tcPr>
          <w:p w14:paraId="5C746F15" w14:textId="77777777" w:rsidR="0035001F" w:rsidRPr="004327EA" w:rsidRDefault="0035001F" w:rsidP="00BE4D71">
            <w:pPr>
              <w:pStyle w:val="TableParagraph"/>
              <w:spacing w:line="360" w:lineRule="auto"/>
              <w:rPr>
                <w:rFonts w:ascii="Arial" w:hAnsi="Arial" w:cs="Arial"/>
                <w:sz w:val="20"/>
                <w:szCs w:val="20"/>
              </w:rPr>
            </w:pPr>
            <w:r w:rsidRPr="004327EA">
              <w:rPr>
                <w:rFonts w:ascii="Arial" w:hAnsi="Arial" w:cs="Arial"/>
                <w:sz w:val="20"/>
                <w:szCs w:val="20"/>
              </w:rPr>
              <w:t>Cantinas y bares</w:t>
            </w:r>
          </w:p>
        </w:tc>
        <w:tc>
          <w:tcPr>
            <w:tcW w:w="425" w:type="dxa"/>
            <w:tcBorders>
              <w:right w:val="nil"/>
            </w:tcBorders>
          </w:tcPr>
          <w:p w14:paraId="328BDA03" w14:textId="7421436A" w:rsidR="0035001F" w:rsidRPr="004327EA" w:rsidRDefault="00D3436A" w:rsidP="00BE4D71">
            <w:pPr>
              <w:pStyle w:val="TableParagraph"/>
              <w:spacing w:line="360" w:lineRule="auto"/>
              <w:rPr>
                <w:rFonts w:ascii="Arial" w:hAnsi="Arial" w:cs="Arial"/>
                <w:sz w:val="20"/>
                <w:szCs w:val="20"/>
              </w:rPr>
            </w:pPr>
            <w:r w:rsidRPr="004327EA">
              <w:rPr>
                <w:rFonts w:ascii="Arial" w:hAnsi="Arial" w:cs="Arial"/>
                <w:sz w:val="20"/>
                <w:szCs w:val="20"/>
              </w:rPr>
              <w:t>$</w:t>
            </w:r>
          </w:p>
        </w:tc>
        <w:tc>
          <w:tcPr>
            <w:tcW w:w="1417" w:type="dxa"/>
            <w:tcBorders>
              <w:left w:val="nil"/>
            </w:tcBorders>
          </w:tcPr>
          <w:p w14:paraId="79D65011" w14:textId="5C235454" w:rsidR="0035001F" w:rsidRPr="004327EA" w:rsidRDefault="0035001F" w:rsidP="00BE4D71">
            <w:pPr>
              <w:pStyle w:val="TableParagraph"/>
              <w:spacing w:line="360" w:lineRule="auto"/>
              <w:jc w:val="right"/>
              <w:rPr>
                <w:rFonts w:ascii="Arial" w:hAnsi="Arial" w:cs="Arial"/>
                <w:sz w:val="20"/>
                <w:szCs w:val="20"/>
              </w:rPr>
            </w:pPr>
            <w:r w:rsidRPr="004327EA">
              <w:rPr>
                <w:rFonts w:ascii="Arial" w:hAnsi="Arial" w:cs="Arial"/>
                <w:sz w:val="20"/>
                <w:szCs w:val="20"/>
              </w:rPr>
              <w:t>10,000.00</w:t>
            </w:r>
          </w:p>
        </w:tc>
      </w:tr>
      <w:tr w:rsidR="0035001F" w:rsidRPr="004327EA" w14:paraId="26EDD2A4" w14:textId="77777777" w:rsidTr="00D3436A">
        <w:tc>
          <w:tcPr>
            <w:tcW w:w="6993" w:type="dxa"/>
          </w:tcPr>
          <w:p w14:paraId="50B8A8BE" w14:textId="77777777" w:rsidR="0035001F" w:rsidRPr="004327EA" w:rsidRDefault="0035001F" w:rsidP="00BE4D71">
            <w:pPr>
              <w:pStyle w:val="TableParagraph"/>
              <w:spacing w:line="360" w:lineRule="auto"/>
              <w:rPr>
                <w:rFonts w:ascii="Arial" w:hAnsi="Arial" w:cs="Arial"/>
                <w:sz w:val="20"/>
                <w:szCs w:val="20"/>
              </w:rPr>
            </w:pPr>
            <w:r w:rsidRPr="004327EA">
              <w:rPr>
                <w:rFonts w:ascii="Arial" w:hAnsi="Arial" w:cs="Arial"/>
                <w:sz w:val="20"/>
                <w:szCs w:val="20"/>
              </w:rPr>
              <w:t>Restaurantes-bar</w:t>
            </w:r>
          </w:p>
        </w:tc>
        <w:tc>
          <w:tcPr>
            <w:tcW w:w="425" w:type="dxa"/>
            <w:tcBorders>
              <w:right w:val="nil"/>
            </w:tcBorders>
          </w:tcPr>
          <w:p w14:paraId="7B895F19" w14:textId="6CDAD01C" w:rsidR="0035001F" w:rsidRPr="004327EA" w:rsidRDefault="00D3436A" w:rsidP="00BE4D71">
            <w:pPr>
              <w:pStyle w:val="TableParagraph"/>
              <w:spacing w:line="360" w:lineRule="auto"/>
              <w:rPr>
                <w:rFonts w:ascii="Arial" w:hAnsi="Arial" w:cs="Arial"/>
                <w:sz w:val="20"/>
                <w:szCs w:val="20"/>
              </w:rPr>
            </w:pPr>
            <w:r w:rsidRPr="004327EA">
              <w:rPr>
                <w:rFonts w:ascii="Arial" w:hAnsi="Arial" w:cs="Arial"/>
                <w:sz w:val="20"/>
                <w:szCs w:val="20"/>
              </w:rPr>
              <w:t>$</w:t>
            </w:r>
          </w:p>
        </w:tc>
        <w:tc>
          <w:tcPr>
            <w:tcW w:w="1417" w:type="dxa"/>
            <w:tcBorders>
              <w:left w:val="nil"/>
            </w:tcBorders>
          </w:tcPr>
          <w:p w14:paraId="572E5132" w14:textId="5FCC75D1" w:rsidR="0035001F" w:rsidRPr="004327EA" w:rsidRDefault="0035001F" w:rsidP="00BE4D71">
            <w:pPr>
              <w:pStyle w:val="TableParagraph"/>
              <w:spacing w:line="360" w:lineRule="auto"/>
              <w:jc w:val="right"/>
              <w:rPr>
                <w:rFonts w:ascii="Arial" w:hAnsi="Arial" w:cs="Arial"/>
                <w:sz w:val="20"/>
                <w:szCs w:val="20"/>
              </w:rPr>
            </w:pPr>
            <w:r w:rsidRPr="004327EA">
              <w:rPr>
                <w:rFonts w:ascii="Arial" w:hAnsi="Arial" w:cs="Arial"/>
                <w:sz w:val="20"/>
                <w:szCs w:val="20"/>
              </w:rPr>
              <w:t>3,700.00</w:t>
            </w:r>
          </w:p>
        </w:tc>
      </w:tr>
      <w:tr w:rsidR="0035001F" w:rsidRPr="004327EA" w14:paraId="1ECEE187" w14:textId="77777777" w:rsidTr="00D3436A">
        <w:tc>
          <w:tcPr>
            <w:tcW w:w="6993" w:type="dxa"/>
          </w:tcPr>
          <w:p w14:paraId="0CB6B180" w14:textId="77777777" w:rsidR="0035001F" w:rsidRPr="004327EA" w:rsidRDefault="0035001F" w:rsidP="00BE4D71">
            <w:pPr>
              <w:pStyle w:val="TableParagraph"/>
              <w:spacing w:line="360" w:lineRule="auto"/>
              <w:rPr>
                <w:rFonts w:ascii="Arial" w:hAnsi="Arial" w:cs="Arial"/>
                <w:sz w:val="20"/>
                <w:szCs w:val="20"/>
              </w:rPr>
            </w:pPr>
            <w:r w:rsidRPr="004327EA">
              <w:rPr>
                <w:rFonts w:ascii="Arial" w:hAnsi="Arial" w:cs="Arial"/>
                <w:sz w:val="20"/>
                <w:szCs w:val="20"/>
              </w:rPr>
              <w:t>Restaurantes-bar con espectáculo</w:t>
            </w:r>
          </w:p>
        </w:tc>
        <w:tc>
          <w:tcPr>
            <w:tcW w:w="425" w:type="dxa"/>
            <w:tcBorders>
              <w:right w:val="nil"/>
            </w:tcBorders>
          </w:tcPr>
          <w:p w14:paraId="37D078E8" w14:textId="2F89680F" w:rsidR="0035001F" w:rsidRPr="004327EA" w:rsidRDefault="00D3436A" w:rsidP="00BE4D71">
            <w:pPr>
              <w:pStyle w:val="TableParagraph"/>
              <w:spacing w:line="360" w:lineRule="auto"/>
              <w:rPr>
                <w:rFonts w:ascii="Arial" w:hAnsi="Arial" w:cs="Arial"/>
                <w:sz w:val="20"/>
                <w:szCs w:val="20"/>
              </w:rPr>
            </w:pPr>
            <w:r w:rsidRPr="004327EA">
              <w:rPr>
                <w:rFonts w:ascii="Arial" w:hAnsi="Arial" w:cs="Arial"/>
                <w:sz w:val="20"/>
                <w:szCs w:val="20"/>
              </w:rPr>
              <w:t>$</w:t>
            </w:r>
          </w:p>
        </w:tc>
        <w:tc>
          <w:tcPr>
            <w:tcW w:w="1417" w:type="dxa"/>
            <w:tcBorders>
              <w:left w:val="nil"/>
            </w:tcBorders>
          </w:tcPr>
          <w:p w14:paraId="57C43FC2" w14:textId="7DA04B73" w:rsidR="0035001F" w:rsidRPr="004327EA" w:rsidRDefault="0035001F" w:rsidP="00BE4D71">
            <w:pPr>
              <w:pStyle w:val="TableParagraph"/>
              <w:spacing w:line="360" w:lineRule="auto"/>
              <w:jc w:val="right"/>
              <w:rPr>
                <w:rFonts w:ascii="Arial" w:hAnsi="Arial" w:cs="Arial"/>
                <w:sz w:val="20"/>
                <w:szCs w:val="20"/>
              </w:rPr>
            </w:pPr>
            <w:r w:rsidRPr="004327EA">
              <w:rPr>
                <w:rFonts w:ascii="Arial" w:hAnsi="Arial" w:cs="Arial"/>
                <w:sz w:val="20"/>
                <w:szCs w:val="20"/>
              </w:rPr>
              <w:t>5,500.00</w:t>
            </w:r>
          </w:p>
        </w:tc>
      </w:tr>
      <w:tr w:rsidR="0035001F" w:rsidRPr="004327EA" w14:paraId="4F61B175" w14:textId="77777777" w:rsidTr="00D3436A">
        <w:tc>
          <w:tcPr>
            <w:tcW w:w="6993" w:type="dxa"/>
          </w:tcPr>
          <w:p w14:paraId="01AEA8AD" w14:textId="77777777" w:rsidR="0035001F" w:rsidRPr="004327EA" w:rsidRDefault="0035001F" w:rsidP="00BE4D71">
            <w:pPr>
              <w:pStyle w:val="TableParagraph"/>
              <w:spacing w:line="360" w:lineRule="auto"/>
              <w:rPr>
                <w:rFonts w:ascii="Arial" w:hAnsi="Arial" w:cs="Arial"/>
                <w:sz w:val="20"/>
                <w:szCs w:val="20"/>
              </w:rPr>
            </w:pPr>
            <w:r w:rsidRPr="004327EA">
              <w:rPr>
                <w:rFonts w:ascii="Arial" w:hAnsi="Arial" w:cs="Arial"/>
                <w:sz w:val="20"/>
                <w:szCs w:val="20"/>
              </w:rPr>
              <w:t>Discotecas</w:t>
            </w:r>
          </w:p>
        </w:tc>
        <w:tc>
          <w:tcPr>
            <w:tcW w:w="425" w:type="dxa"/>
            <w:tcBorders>
              <w:right w:val="nil"/>
            </w:tcBorders>
          </w:tcPr>
          <w:p w14:paraId="4C831E30" w14:textId="4CC05CB7" w:rsidR="0035001F" w:rsidRPr="004327EA" w:rsidRDefault="00D3436A" w:rsidP="00BE4D71">
            <w:pPr>
              <w:pStyle w:val="TableParagraph"/>
              <w:spacing w:line="360" w:lineRule="auto"/>
              <w:rPr>
                <w:rFonts w:ascii="Arial" w:hAnsi="Arial" w:cs="Arial"/>
                <w:sz w:val="20"/>
                <w:szCs w:val="20"/>
              </w:rPr>
            </w:pPr>
            <w:r w:rsidRPr="004327EA">
              <w:rPr>
                <w:rFonts w:ascii="Arial" w:hAnsi="Arial" w:cs="Arial"/>
                <w:sz w:val="20"/>
                <w:szCs w:val="20"/>
              </w:rPr>
              <w:t>$</w:t>
            </w:r>
          </w:p>
        </w:tc>
        <w:tc>
          <w:tcPr>
            <w:tcW w:w="1417" w:type="dxa"/>
            <w:tcBorders>
              <w:left w:val="nil"/>
            </w:tcBorders>
          </w:tcPr>
          <w:p w14:paraId="2489A3E8" w14:textId="600D2DA8" w:rsidR="0035001F" w:rsidRPr="004327EA" w:rsidRDefault="0035001F" w:rsidP="00BE4D71">
            <w:pPr>
              <w:pStyle w:val="TableParagraph"/>
              <w:spacing w:line="360" w:lineRule="auto"/>
              <w:jc w:val="right"/>
              <w:rPr>
                <w:rFonts w:ascii="Arial" w:hAnsi="Arial" w:cs="Arial"/>
                <w:sz w:val="20"/>
                <w:szCs w:val="20"/>
              </w:rPr>
            </w:pPr>
            <w:r w:rsidRPr="004327EA">
              <w:rPr>
                <w:rFonts w:ascii="Arial" w:hAnsi="Arial" w:cs="Arial"/>
                <w:sz w:val="20"/>
                <w:szCs w:val="20"/>
              </w:rPr>
              <w:t>3,000.00</w:t>
            </w:r>
          </w:p>
        </w:tc>
      </w:tr>
      <w:tr w:rsidR="0035001F" w:rsidRPr="004327EA" w14:paraId="0AAF7920" w14:textId="77777777" w:rsidTr="00D3436A">
        <w:tc>
          <w:tcPr>
            <w:tcW w:w="6993" w:type="dxa"/>
          </w:tcPr>
          <w:p w14:paraId="71E1AC7E" w14:textId="77777777" w:rsidR="0035001F" w:rsidRPr="004327EA" w:rsidRDefault="0035001F" w:rsidP="00BE4D71">
            <w:pPr>
              <w:pStyle w:val="TableParagraph"/>
              <w:spacing w:line="360" w:lineRule="auto"/>
              <w:rPr>
                <w:rFonts w:ascii="Arial" w:hAnsi="Arial" w:cs="Arial"/>
                <w:sz w:val="20"/>
                <w:szCs w:val="20"/>
              </w:rPr>
            </w:pPr>
            <w:r w:rsidRPr="004327EA">
              <w:rPr>
                <w:rFonts w:ascii="Arial" w:hAnsi="Arial" w:cs="Arial"/>
                <w:sz w:val="20"/>
                <w:szCs w:val="20"/>
              </w:rPr>
              <w:t>Salones de billar</w:t>
            </w:r>
          </w:p>
        </w:tc>
        <w:tc>
          <w:tcPr>
            <w:tcW w:w="425" w:type="dxa"/>
            <w:tcBorders>
              <w:right w:val="nil"/>
            </w:tcBorders>
          </w:tcPr>
          <w:p w14:paraId="2E929186" w14:textId="683B691C" w:rsidR="0035001F" w:rsidRPr="004327EA" w:rsidRDefault="00D3436A" w:rsidP="00BE4D71">
            <w:pPr>
              <w:pStyle w:val="TableParagraph"/>
              <w:spacing w:line="360" w:lineRule="auto"/>
              <w:rPr>
                <w:rFonts w:ascii="Arial" w:hAnsi="Arial" w:cs="Arial"/>
                <w:sz w:val="20"/>
                <w:szCs w:val="20"/>
              </w:rPr>
            </w:pPr>
            <w:r w:rsidRPr="004327EA">
              <w:rPr>
                <w:rFonts w:ascii="Arial" w:hAnsi="Arial" w:cs="Arial"/>
                <w:sz w:val="20"/>
                <w:szCs w:val="20"/>
              </w:rPr>
              <w:t>$</w:t>
            </w:r>
          </w:p>
        </w:tc>
        <w:tc>
          <w:tcPr>
            <w:tcW w:w="1417" w:type="dxa"/>
            <w:tcBorders>
              <w:left w:val="nil"/>
            </w:tcBorders>
          </w:tcPr>
          <w:p w14:paraId="79A3598D" w14:textId="5808B66D" w:rsidR="0035001F" w:rsidRPr="004327EA" w:rsidRDefault="0035001F" w:rsidP="00BE4D71">
            <w:pPr>
              <w:pStyle w:val="TableParagraph"/>
              <w:spacing w:line="360" w:lineRule="auto"/>
              <w:jc w:val="right"/>
              <w:rPr>
                <w:rFonts w:ascii="Arial" w:hAnsi="Arial" w:cs="Arial"/>
                <w:sz w:val="20"/>
                <w:szCs w:val="20"/>
              </w:rPr>
            </w:pPr>
            <w:r w:rsidRPr="004327EA">
              <w:rPr>
                <w:rFonts w:ascii="Arial" w:hAnsi="Arial" w:cs="Arial"/>
                <w:sz w:val="20"/>
                <w:szCs w:val="20"/>
              </w:rPr>
              <w:t>2,000.00</w:t>
            </w:r>
          </w:p>
        </w:tc>
      </w:tr>
      <w:tr w:rsidR="0035001F" w:rsidRPr="004327EA" w14:paraId="3CF864EB" w14:textId="77777777" w:rsidTr="00D3436A">
        <w:tc>
          <w:tcPr>
            <w:tcW w:w="6993" w:type="dxa"/>
          </w:tcPr>
          <w:p w14:paraId="08C680B1" w14:textId="77777777" w:rsidR="0035001F" w:rsidRPr="004327EA" w:rsidRDefault="0035001F" w:rsidP="00BE4D71">
            <w:pPr>
              <w:pStyle w:val="TableParagraph"/>
              <w:spacing w:line="360" w:lineRule="auto"/>
              <w:rPr>
                <w:rFonts w:ascii="Arial" w:hAnsi="Arial" w:cs="Arial"/>
                <w:sz w:val="20"/>
                <w:szCs w:val="20"/>
              </w:rPr>
            </w:pPr>
            <w:r w:rsidRPr="004327EA">
              <w:rPr>
                <w:rFonts w:ascii="Arial" w:hAnsi="Arial" w:cs="Arial"/>
                <w:sz w:val="20"/>
                <w:szCs w:val="20"/>
              </w:rPr>
              <w:t>Fondas y loncherías</w:t>
            </w:r>
          </w:p>
        </w:tc>
        <w:tc>
          <w:tcPr>
            <w:tcW w:w="425" w:type="dxa"/>
            <w:tcBorders>
              <w:right w:val="nil"/>
            </w:tcBorders>
          </w:tcPr>
          <w:p w14:paraId="4E10748C" w14:textId="233B8578" w:rsidR="0035001F" w:rsidRPr="004327EA" w:rsidRDefault="00D3436A" w:rsidP="00BE4D71">
            <w:pPr>
              <w:pStyle w:val="TableParagraph"/>
              <w:spacing w:line="360" w:lineRule="auto"/>
              <w:rPr>
                <w:rFonts w:ascii="Arial" w:hAnsi="Arial" w:cs="Arial"/>
                <w:sz w:val="20"/>
                <w:szCs w:val="20"/>
              </w:rPr>
            </w:pPr>
            <w:r w:rsidRPr="004327EA">
              <w:rPr>
                <w:rFonts w:ascii="Arial" w:hAnsi="Arial" w:cs="Arial"/>
                <w:sz w:val="20"/>
                <w:szCs w:val="20"/>
              </w:rPr>
              <w:t>$</w:t>
            </w:r>
          </w:p>
        </w:tc>
        <w:tc>
          <w:tcPr>
            <w:tcW w:w="1417" w:type="dxa"/>
            <w:tcBorders>
              <w:left w:val="nil"/>
            </w:tcBorders>
          </w:tcPr>
          <w:p w14:paraId="4243C564" w14:textId="250E2383" w:rsidR="0035001F" w:rsidRPr="004327EA" w:rsidRDefault="0035001F" w:rsidP="00BE4D71">
            <w:pPr>
              <w:pStyle w:val="TableParagraph"/>
              <w:spacing w:line="360" w:lineRule="auto"/>
              <w:jc w:val="right"/>
              <w:rPr>
                <w:rFonts w:ascii="Arial" w:hAnsi="Arial" w:cs="Arial"/>
                <w:sz w:val="20"/>
                <w:szCs w:val="20"/>
              </w:rPr>
            </w:pPr>
            <w:r w:rsidRPr="004327EA">
              <w:rPr>
                <w:rFonts w:ascii="Arial" w:hAnsi="Arial" w:cs="Arial"/>
                <w:sz w:val="20"/>
                <w:szCs w:val="20"/>
              </w:rPr>
              <w:t>2,000.00</w:t>
            </w:r>
          </w:p>
        </w:tc>
      </w:tr>
      <w:tr w:rsidR="0035001F" w:rsidRPr="004327EA" w14:paraId="4120715B" w14:textId="77777777" w:rsidTr="00D3436A">
        <w:tc>
          <w:tcPr>
            <w:tcW w:w="6993" w:type="dxa"/>
          </w:tcPr>
          <w:p w14:paraId="2044722D" w14:textId="77777777" w:rsidR="0035001F" w:rsidRPr="004327EA" w:rsidRDefault="0035001F" w:rsidP="00BE4D71">
            <w:pPr>
              <w:pStyle w:val="TableParagraph"/>
              <w:spacing w:line="360" w:lineRule="auto"/>
              <w:rPr>
                <w:rFonts w:ascii="Arial" w:hAnsi="Arial" w:cs="Arial"/>
                <w:sz w:val="20"/>
                <w:szCs w:val="20"/>
              </w:rPr>
            </w:pPr>
            <w:r w:rsidRPr="004327EA">
              <w:rPr>
                <w:rFonts w:ascii="Arial" w:hAnsi="Arial" w:cs="Arial"/>
                <w:sz w:val="20"/>
                <w:szCs w:val="20"/>
              </w:rPr>
              <w:t>Hoteles, moteles o posadas</w:t>
            </w:r>
          </w:p>
        </w:tc>
        <w:tc>
          <w:tcPr>
            <w:tcW w:w="425" w:type="dxa"/>
            <w:tcBorders>
              <w:right w:val="nil"/>
            </w:tcBorders>
          </w:tcPr>
          <w:p w14:paraId="7BF6B47A" w14:textId="3542CB54" w:rsidR="0035001F" w:rsidRPr="004327EA" w:rsidRDefault="00D3436A" w:rsidP="00BE4D71">
            <w:pPr>
              <w:pStyle w:val="TableParagraph"/>
              <w:spacing w:line="360" w:lineRule="auto"/>
              <w:rPr>
                <w:rFonts w:ascii="Arial" w:hAnsi="Arial" w:cs="Arial"/>
                <w:sz w:val="20"/>
                <w:szCs w:val="20"/>
              </w:rPr>
            </w:pPr>
            <w:r w:rsidRPr="004327EA">
              <w:rPr>
                <w:rFonts w:ascii="Arial" w:hAnsi="Arial" w:cs="Arial"/>
                <w:sz w:val="20"/>
                <w:szCs w:val="20"/>
              </w:rPr>
              <w:t>$</w:t>
            </w:r>
          </w:p>
        </w:tc>
        <w:tc>
          <w:tcPr>
            <w:tcW w:w="1417" w:type="dxa"/>
            <w:tcBorders>
              <w:left w:val="nil"/>
            </w:tcBorders>
          </w:tcPr>
          <w:p w14:paraId="7CDCE3EA" w14:textId="68C129CF" w:rsidR="0035001F" w:rsidRPr="004327EA" w:rsidRDefault="0035001F" w:rsidP="00BE4D71">
            <w:pPr>
              <w:pStyle w:val="TableParagraph"/>
              <w:spacing w:line="360" w:lineRule="auto"/>
              <w:jc w:val="right"/>
              <w:rPr>
                <w:rFonts w:ascii="Arial" w:hAnsi="Arial" w:cs="Arial"/>
                <w:sz w:val="20"/>
                <w:szCs w:val="20"/>
              </w:rPr>
            </w:pPr>
            <w:r w:rsidRPr="004327EA">
              <w:rPr>
                <w:rFonts w:ascii="Arial" w:hAnsi="Arial" w:cs="Arial"/>
                <w:sz w:val="20"/>
                <w:szCs w:val="20"/>
              </w:rPr>
              <w:t>3,000.00</w:t>
            </w:r>
          </w:p>
        </w:tc>
      </w:tr>
    </w:tbl>
    <w:p w14:paraId="415D5A98" w14:textId="77777777" w:rsidR="005919B4" w:rsidRPr="004327EA" w:rsidRDefault="005919B4" w:rsidP="00BE4D71">
      <w:pPr>
        <w:spacing w:after="0" w:line="360" w:lineRule="auto"/>
        <w:rPr>
          <w:rFonts w:ascii="Arial" w:hAnsi="Arial"/>
          <w:sz w:val="20"/>
          <w:szCs w:val="20"/>
        </w:rPr>
      </w:pPr>
    </w:p>
    <w:p w14:paraId="356945A6"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21.-</w:t>
      </w:r>
      <w:r w:rsidRPr="004327EA">
        <w:rPr>
          <w:rFonts w:ascii="Arial" w:hAnsi="Arial" w:cs="Arial"/>
          <w:sz w:val="20"/>
          <w:szCs w:val="20"/>
        </w:rPr>
        <w:t xml:space="preserve"> Para el otorgamiento de permisos eventuales de funcionamiento de giros relacionados con la prestación de servicios que incluyen el expedido de bebidas alcohólicas se aplicará una cuota diaria de $ 200.00 pesos.</w:t>
      </w:r>
    </w:p>
    <w:p w14:paraId="5CC3AA6E" w14:textId="77777777" w:rsidR="001915A0" w:rsidRPr="004327EA" w:rsidRDefault="001915A0" w:rsidP="00BE4D71">
      <w:pPr>
        <w:pStyle w:val="Textoindependiente"/>
        <w:spacing w:before="0" w:line="360" w:lineRule="auto"/>
        <w:ind w:left="0"/>
        <w:jc w:val="both"/>
        <w:rPr>
          <w:rFonts w:ascii="Arial" w:hAnsi="Arial" w:cs="Arial"/>
          <w:sz w:val="20"/>
          <w:szCs w:val="20"/>
        </w:rPr>
      </w:pPr>
    </w:p>
    <w:p w14:paraId="2FCDCC39"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22.-</w:t>
      </w:r>
      <w:r w:rsidRPr="004327EA">
        <w:rPr>
          <w:rFonts w:ascii="Arial" w:hAnsi="Arial" w:cs="Arial"/>
          <w:sz w:val="20"/>
          <w:szCs w:val="20"/>
        </w:rPr>
        <w:t xml:space="preserve"> Por el otorgamiento de los permisos para verbenas, cierre de calles para fiestas o cualquier evento, espectáculo en la vía pública se causarán y pagarán un derecho de $ 100.00 por día.</w:t>
      </w:r>
    </w:p>
    <w:p w14:paraId="0C573952" w14:textId="77777777" w:rsidR="005A1882" w:rsidRDefault="005A1882" w:rsidP="00BE4D71">
      <w:pPr>
        <w:pStyle w:val="Textoindependiente"/>
        <w:spacing w:before="0" w:line="360" w:lineRule="auto"/>
        <w:ind w:left="0"/>
        <w:jc w:val="both"/>
        <w:rPr>
          <w:rFonts w:ascii="Arial" w:hAnsi="Arial" w:cs="Arial"/>
          <w:sz w:val="20"/>
          <w:szCs w:val="20"/>
        </w:rPr>
      </w:pPr>
    </w:p>
    <w:p w14:paraId="7ECD05E5" w14:textId="77777777" w:rsidR="00DD398F" w:rsidRPr="004327EA" w:rsidRDefault="00DD398F" w:rsidP="00BE4D71">
      <w:pPr>
        <w:pStyle w:val="Textoindependiente"/>
        <w:spacing w:before="0" w:line="360" w:lineRule="auto"/>
        <w:ind w:left="0"/>
        <w:jc w:val="both"/>
        <w:rPr>
          <w:rFonts w:ascii="Arial" w:hAnsi="Arial" w:cs="Arial"/>
          <w:sz w:val="20"/>
          <w:szCs w:val="20"/>
        </w:rPr>
      </w:pPr>
    </w:p>
    <w:p w14:paraId="4AA58FE5"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23.-</w:t>
      </w:r>
      <w:r w:rsidRPr="004327EA">
        <w:rPr>
          <w:rFonts w:ascii="Arial" w:hAnsi="Arial" w:cs="Arial"/>
          <w:sz w:val="20"/>
          <w:szCs w:val="20"/>
        </w:rPr>
        <w:t xml:space="preserve"> El cobro de derechos por el otorgamiento de licencias, permisos o autorizaciones para el funcionamiento de establecimientos y locales comerciales o de servicios, se realizará con base en las siguientes tarifas:</w:t>
      </w:r>
    </w:p>
    <w:p w14:paraId="4C8E15A3" w14:textId="77777777" w:rsidR="005919B4" w:rsidRPr="004327EA" w:rsidRDefault="005919B4" w:rsidP="00BE4D71">
      <w:pPr>
        <w:pStyle w:val="Textoindependiente"/>
        <w:spacing w:before="0" w:line="360" w:lineRule="auto"/>
        <w:ind w:left="0"/>
        <w:rPr>
          <w:rFonts w:ascii="Arial" w:hAnsi="Arial" w:cs="Arial"/>
          <w:sz w:val="20"/>
          <w:szCs w:val="20"/>
        </w:rPr>
      </w:pPr>
    </w:p>
    <w:tbl>
      <w:tblPr>
        <w:tblStyle w:val="TableNormal"/>
        <w:tblW w:w="7843" w:type="dxa"/>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74"/>
        <w:gridCol w:w="567"/>
        <w:gridCol w:w="1276"/>
        <w:gridCol w:w="709"/>
        <w:gridCol w:w="1417"/>
      </w:tblGrid>
      <w:tr w:rsidR="005A1882" w:rsidRPr="00DD398F" w14:paraId="6D11E8E7" w14:textId="77777777" w:rsidTr="001C7EEC">
        <w:tc>
          <w:tcPr>
            <w:tcW w:w="3874" w:type="dxa"/>
          </w:tcPr>
          <w:p w14:paraId="01E0F911" w14:textId="77777777" w:rsidR="005A1882" w:rsidRPr="00DD398F" w:rsidRDefault="005A1882" w:rsidP="00BE4D71">
            <w:pPr>
              <w:pStyle w:val="TableParagraph"/>
              <w:spacing w:line="360" w:lineRule="auto"/>
              <w:rPr>
                <w:rFonts w:ascii="Arial" w:hAnsi="Arial" w:cs="Arial"/>
                <w:b/>
                <w:sz w:val="20"/>
                <w:szCs w:val="20"/>
                <w:lang w:val="es-MX"/>
              </w:rPr>
            </w:pPr>
            <w:r w:rsidRPr="00DD398F">
              <w:rPr>
                <w:rFonts w:ascii="Arial" w:hAnsi="Arial" w:cs="Arial"/>
                <w:b/>
                <w:sz w:val="20"/>
                <w:szCs w:val="20"/>
                <w:lang w:val="es-MX"/>
              </w:rPr>
              <w:t>Giro: Comercial o de servicios</w:t>
            </w:r>
          </w:p>
        </w:tc>
        <w:tc>
          <w:tcPr>
            <w:tcW w:w="567" w:type="dxa"/>
            <w:tcBorders>
              <w:right w:val="nil"/>
            </w:tcBorders>
          </w:tcPr>
          <w:p w14:paraId="150CC680" w14:textId="77777777" w:rsidR="005A1882" w:rsidRPr="00DD398F" w:rsidRDefault="005A1882" w:rsidP="001C7EEC">
            <w:pPr>
              <w:pStyle w:val="TableParagraph"/>
              <w:spacing w:line="360" w:lineRule="auto"/>
              <w:jc w:val="right"/>
              <w:rPr>
                <w:rFonts w:ascii="Arial" w:hAnsi="Arial" w:cs="Arial"/>
                <w:b/>
                <w:sz w:val="20"/>
                <w:szCs w:val="20"/>
                <w:lang w:val="es-MX"/>
              </w:rPr>
            </w:pPr>
          </w:p>
        </w:tc>
        <w:tc>
          <w:tcPr>
            <w:tcW w:w="1276" w:type="dxa"/>
            <w:tcBorders>
              <w:left w:val="nil"/>
            </w:tcBorders>
          </w:tcPr>
          <w:p w14:paraId="2EBFB567" w14:textId="1688B176" w:rsidR="005A1882" w:rsidRPr="00DD398F" w:rsidRDefault="005A1882" w:rsidP="00BE4D71">
            <w:pPr>
              <w:pStyle w:val="TableParagraph"/>
              <w:spacing w:line="360" w:lineRule="auto"/>
              <w:jc w:val="right"/>
              <w:rPr>
                <w:rFonts w:ascii="Arial" w:hAnsi="Arial" w:cs="Arial"/>
                <w:b/>
                <w:sz w:val="20"/>
                <w:szCs w:val="20"/>
              </w:rPr>
            </w:pPr>
            <w:r w:rsidRPr="00DD398F">
              <w:rPr>
                <w:rFonts w:ascii="Arial" w:hAnsi="Arial" w:cs="Arial"/>
                <w:b/>
                <w:sz w:val="20"/>
                <w:szCs w:val="20"/>
              </w:rPr>
              <w:t>Expedición</w:t>
            </w:r>
          </w:p>
        </w:tc>
        <w:tc>
          <w:tcPr>
            <w:tcW w:w="709" w:type="dxa"/>
            <w:tcBorders>
              <w:right w:val="nil"/>
            </w:tcBorders>
          </w:tcPr>
          <w:p w14:paraId="7CF7C19B" w14:textId="77777777" w:rsidR="005A1882" w:rsidRPr="00DD398F" w:rsidRDefault="005A1882" w:rsidP="00BE4D71">
            <w:pPr>
              <w:pStyle w:val="TableParagraph"/>
              <w:spacing w:line="360" w:lineRule="auto"/>
              <w:jc w:val="right"/>
              <w:rPr>
                <w:rFonts w:ascii="Arial" w:hAnsi="Arial" w:cs="Arial"/>
                <w:b/>
                <w:sz w:val="20"/>
                <w:szCs w:val="20"/>
              </w:rPr>
            </w:pPr>
          </w:p>
        </w:tc>
        <w:tc>
          <w:tcPr>
            <w:tcW w:w="1417" w:type="dxa"/>
            <w:tcBorders>
              <w:left w:val="nil"/>
            </w:tcBorders>
          </w:tcPr>
          <w:p w14:paraId="0B9EFB0D" w14:textId="34D8D1DC" w:rsidR="005A1882" w:rsidRPr="00DD398F" w:rsidRDefault="005A1882" w:rsidP="00BE4D71">
            <w:pPr>
              <w:pStyle w:val="TableParagraph"/>
              <w:spacing w:line="360" w:lineRule="auto"/>
              <w:jc w:val="right"/>
              <w:rPr>
                <w:rFonts w:ascii="Arial" w:hAnsi="Arial" w:cs="Arial"/>
                <w:b/>
                <w:sz w:val="20"/>
                <w:szCs w:val="20"/>
              </w:rPr>
            </w:pPr>
            <w:r w:rsidRPr="00DD398F">
              <w:rPr>
                <w:rFonts w:ascii="Arial" w:hAnsi="Arial" w:cs="Arial"/>
                <w:b/>
                <w:sz w:val="20"/>
                <w:szCs w:val="20"/>
              </w:rPr>
              <w:t>Renovación</w:t>
            </w:r>
          </w:p>
        </w:tc>
      </w:tr>
      <w:tr w:rsidR="005A1882" w:rsidRPr="004327EA" w14:paraId="1E0E8E46" w14:textId="77777777" w:rsidTr="001C7EEC">
        <w:tc>
          <w:tcPr>
            <w:tcW w:w="3874" w:type="dxa"/>
          </w:tcPr>
          <w:p w14:paraId="6320D52F" w14:textId="2D8ACBBD" w:rsidR="005A1882" w:rsidRPr="004327EA" w:rsidRDefault="005A1882" w:rsidP="00757733">
            <w:pPr>
              <w:pStyle w:val="TableParagraph"/>
              <w:spacing w:line="360" w:lineRule="auto"/>
              <w:rPr>
                <w:rFonts w:ascii="Arial" w:hAnsi="Arial" w:cs="Arial"/>
                <w:sz w:val="20"/>
                <w:szCs w:val="20"/>
              </w:rPr>
            </w:pPr>
            <w:r w:rsidRPr="004327EA">
              <w:rPr>
                <w:rFonts w:ascii="Arial" w:hAnsi="Arial" w:cs="Arial"/>
                <w:sz w:val="20"/>
                <w:szCs w:val="20"/>
              </w:rPr>
              <w:t>Farmacias</w:t>
            </w:r>
            <w:r w:rsidR="00757733">
              <w:rPr>
                <w:rFonts w:ascii="Arial" w:hAnsi="Arial" w:cs="Arial"/>
                <w:sz w:val="20"/>
                <w:szCs w:val="20"/>
              </w:rPr>
              <w:t xml:space="preserve"> y</w:t>
            </w:r>
            <w:r w:rsidRPr="004327EA">
              <w:rPr>
                <w:rFonts w:ascii="Arial" w:hAnsi="Arial" w:cs="Arial"/>
                <w:sz w:val="20"/>
                <w:szCs w:val="20"/>
              </w:rPr>
              <w:t xml:space="preserve"> boticas </w:t>
            </w:r>
          </w:p>
        </w:tc>
        <w:tc>
          <w:tcPr>
            <w:tcW w:w="567" w:type="dxa"/>
            <w:tcBorders>
              <w:right w:val="nil"/>
            </w:tcBorders>
          </w:tcPr>
          <w:p w14:paraId="5FE4012E" w14:textId="4A9B6451" w:rsidR="005A1882" w:rsidRPr="004327EA" w:rsidRDefault="005A1882"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7D9F623C" w14:textId="55805197"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600.00</w:t>
            </w:r>
          </w:p>
        </w:tc>
        <w:tc>
          <w:tcPr>
            <w:tcW w:w="709" w:type="dxa"/>
            <w:tcBorders>
              <w:right w:val="nil"/>
            </w:tcBorders>
          </w:tcPr>
          <w:p w14:paraId="5D2002D3" w14:textId="0F62C008" w:rsidR="005A1882" w:rsidRPr="004327EA" w:rsidRDefault="001C7EEC"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668882CB" w14:textId="206ED2E2"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250.00</w:t>
            </w:r>
          </w:p>
        </w:tc>
      </w:tr>
      <w:tr w:rsidR="005A1882" w:rsidRPr="004327EA" w14:paraId="6064B67B" w14:textId="77777777" w:rsidTr="001C7EEC">
        <w:tc>
          <w:tcPr>
            <w:tcW w:w="3874" w:type="dxa"/>
          </w:tcPr>
          <w:p w14:paraId="2F74D5D1" w14:textId="77777777" w:rsidR="005A1882" w:rsidRPr="004327EA" w:rsidRDefault="005A1882" w:rsidP="00BE4D71">
            <w:pPr>
              <w:pStyle w:val="TableParagraph"/>
              <w:spacing w:line="360" w:lineRule="auto"/>
              <w:rPr>
                <w:rFonts w:ascii="Arial" w:hAnsi="Arial" w:cs="Arial"/>
                <w:sz w:val="20"/>
                <w:szCs w:val="20"/>
              </w:rPr>
            </w:pPr>
            <w:r w:rsidRPr="004327EA">
              <w:rPr>
                <w:rFonts w:ascii="Arial" w:hAnsi="Arial" w:cs="Arial"/>
                <w:sz w:val="20"/>
                <w:szCs w:val="20"/>
              </w:rPr>
              <w:t>Carnicerías, pollerías y pescaderías</w:t>
            </w:r>
          </w:p>
        </w:tc>
        <w:tc>
          <w:tcPr>
            <w:tcW w:w="567" w:type="dxa"/>
            <w:tcBorders>
              <w:right w:val="nil"/>
            </w:tcBorders>
          </w:tcPr>
          <w:p w14:paraId="415FD290" w14:textId="1185CFC4" w:rsidR="005A1882" w:rsidRPr="004327EA" w:rsidRDefault="005A1882"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303B8A38" w14:textId="0B8A7D1C"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400.00</w:t>
            </w:r>
          </w:p>
        </w:tc>
        <w:tc>
          <w:tcPr>
            <w:tcW w:w="709" w:type="dxa"/>
            <w:tcBorders>
              <w:right w:val="nil"/>
            </w:tcBorders>
          </w:tcPr>
          <w:p w14:paraId="521778EB" w14:textId="7288EA3C" w:rsidR="005A1882" w:rsidRPr="004327EA" w:rsidRDefault="001C7EEC"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77325145" w14:textId="569CDB47"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250.00</w:t>
            </w:r>
          </w:p>
        </w:tc>
      </w:tr>
      <w:tr w:rsidR="005A1882" w:rsidRPr="004327EA" w14:paraId="4061D26A" w14:textId="77777777" w:rsidTr="001C7EEC">
        <w:tc>
          <w:tcPr>
            <w:tcW w:w="3874" w:type="dxa"/>
          </w:tcPr>
          <w:p w14:paraId="12B9749D" w14:textId="77777777" w:rsidR="005A1882" w:rsidRPr="004327EA" w:rsidRDefault="005A1882" w:rsidP="00BE4D71">
            <w:pPr>
              <w:pStyle w:val="TableParagraph"/>
              <w:spacing w:line="360" w:lineRule="auto"/>
              <w:rPr>
                <w:rFonts w:ascii="Arial" w:hAnsi="Arial" w:cs="Arial"/>
                <w:sz w:val="20"/>
                <w:szCs w:val="20"/>
              </w:rPr>
            </w:pPr>
            <w:r w:rsidRPr="004327EA">
              <w:rPr>
                <w:rFonts w:ascii="Arial" w:hAnsi="Arial" w:cs="Arial"/>
                <w:sz w:val="20"/>
                <w:szCs w:val="20"/>
              </w:rPr>
              <w:t>Panaderías y tortillerías</w:t>
            </w:r>
          </w:p>
        </w:tc>
        <w:tc>
          <w:tcPr>
            <w:tcW w:w="567" w:type="dxa"/>
            <w:tcBorders>
              <w:right w:val="nil"/>
            </w:tcBorders>
          </w:tcPr>
          <w:p w14:paraId="514B9791" w14:textId="05CAFA94" w:rsidR="005A1882" w:rsidRPr="004327EA" w:rsidRDefault="001C7EEC"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6FBB5C09" w14:textId="5AEE583D"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300.00</w:t>
            </w:r>
          </w:p>
        </w:tc>
        <w:tc>
          <w:tcPr>
            <w:tcW w:w="709" w:type="dxa"/>
            <w:tcBorders>
              <w:right w:val="nil"/>
            </w:tcBorders>
          </w:tcPr>
          <w:p w14:paraId="6F669F28" w14:textId="0AF61222" w:rsidR="005A1882" w:rsidRPr="004327EA" w:rsidRDefault="001C7EEC"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01C6BD89" w14:textId="5A950EF4"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200.00</w:t>
            </w:r>
          </w:p>
        </w:tc>
      </w:tr>
      <w:tr w:rsidR="005A1882" w:rsidRPr="004327EA" w14:paraId="375DC1BF" w14:textId="77777777" w:rsidTr="001C7EEC">
        <w:tc>
          <w:tcPr>
            <w:tcW w:w="3874" w:type="dxa"/>
          </w:tcPr>
          <w:p w14:paraId="03D1F558" w14:textId="77777777" w:rsidR="005A1882" w:rsidRPr="004327EA" w:rsidRDefault="005A1882" w:rsidP="00BE4D71">
            <w:pPr>
              <w:pStyle w:val="TableParagraph"/>
              <w:spacing w:line="360" w:lineRule="auto"/>
              <w:rPr>
                <w:rFonts w:ascii="Arial" w:hAnsi="Arial" w:cs="Arial"/>
                <w:sz w:val="20"/>
                <w:szCs w:val="20"/>
              </w:rPr>
            </w:pPr>
            <w:r w:rsidRPr="004327EA">
              <w:rPr>
                <w:rFonts w:ascii="Arial" w:hAnsi="Arial" w:cs="Arial"/>
                <w:sz w:val="20"/>
                <w:szCs w:val="20"/>
              </w:rPr>
              <w:t>Expendio de refresco</w:t>
            </w:r>
          </w:p>
        </w:tc>
        <w:tc>
          <w:tcPr>
            <w:tcW w:w="567" w:type="dxa"/>
            <w:tcBorders>
              <w:right w:val="nil"/>
            </w:tcBorders>
          </w:tcPr>
          <w:p w14:paraId="64B0AA4C" w14:textId="56FBC1C7" w:rsidR="005A1882" w:rsidRPr="004327EA" w:rsidRDefault="001C7EEC"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28BDEA5E" w14:textId="04BBF76D"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450.00</w:t>
            </w:r>
          </w:p>
        </w:tc>
        <w:tc>
          <w:tcPr>
            <w:tcW w:w="709" w:type="dxa"/>
            <w:tcBorders>
              <w:right w:val="nil"/>
            </w:tcBorders>
          </w:tcPr>
          <w:p w14:paraId="1B636188" w14:textId="6A1ECBF8" w:rsidR="005A1882" w:rsidRPr="004327EA" w:rsidRDefault="001C7EEC"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18D4D0DF" w14:textId="236B9084"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250.00</w:t>
            </w:r>
          </w:p>
        </w:tc>
      </w:tr>
      <w:tr w:rsidR="005A1882" w:rsidRPr="004327EA" w14:paraId="729C4394" w14:textId="77777777" w:rsidTr="001C7EEC">
        <w:tc>
          <w:tcPr>
            <w:tcW w:w="3874" w:type="dxa"/>
          </w:tcPr>
          <w:p w14:paraId="22DE81D9" w14:textId="77777777" w:rsidR="005A1882" w:rsidRPr="004327EA" w:rsidRDefault="005A1882" w:rsidP="00BE4D71">
            <w:pPr>
              <w:pStyle w:val="TableParagraph"/>
              <w:spacing w:line="360" w:lineRule="auto"/>
              <w:rPr>
                <w:rFonts w:ascii="Arial" w:hAnsi="Arial" w:cs="Arial"/>
                <w:sz w:val="20"/>
                <w:szCs w:val="20"/>
              </w:rPr>
            </w:pPr>
            <w:r w:rsidRPr="004327EA">
              <w:rPr>
                <w:rFonts w:ascii="Arial" w:hAnsi="Arial" w:cs="Arial"/>
                <w:sz w:val="20"/>
                <w:szCs w:val="20"/>
              </w:rPr>
              <w:t>Fábrica de jugos embolsados</w:t>
            </w:r>
          </w:p>
        </w:tc>
        <w:tc>
          <w:tcPr>
            <w:tcW w:w="567" w:type="dxa"/>
            <w:tcBorders>
              <w:right w:val="nil"/>
            </w:tcBorders>
          </w:tcPr>
          <w:p w14:paraId="5E822CD4" w14:textId="55865B0C" w:rsidR="005A1882" w:rsidRPr="004327EA" w:rsidRDefault="001C7EEC"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4D2823EB" w14:textId="3A0FCD37"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450.00</w:t>
            </w:r>
          </w:p>
        </w:tc>
        <w:tc>
          <w:tcPr>
            <w:tcW w:w="709" w:type="dxa"/>
            <w:tcBorders>
              <w:right w:val="nil"/>
            </w:tcBorders>
          </w:tcPr>
          <w:p w14:paraId="1F47ABD6" w14:textId="61E9C044" w:rsidR="005A1882" w:rsidRPr="004327EA" w:rsidRDefault="001C7EEC"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17F6D028" w14:textId="7093E4AD"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200.00</w:t>
            </w:r>
          </w:p>
        </w:tc>
      </w:tr>
      <w:tr w:rsidR="005A1882" w:rsidRPr="004327EA" w14:paraId="7B2FF4D6" w14:textId="77777777" w:rsidTr="001C7EEC">
        <w:tc>
          <w:tcPr>
            <w:tcW w:w="3874" w:type="dxa"/>
          </w:tcPr>
          <w:p w14:paraId="6FD975AE" w14:textId="77777777" w:rsidR="005A1882" w:rsidRPr="004327EA" w:rsidRDefault="005A1882" w:rsidP="00BE4D71">
            <w:pPr>
              <w:pStyle w:val="TableParagraph"/>
              <w:spacing w:line="360" w:lineRule="auto"/>
              <w:rPr>
                <w:rFonts w:ascii="Arial" w:hAnsi="Arial" w:cs="Arial"/>
                <w:sz w:val="20"/>
                <w:szCs w:val="20"/>
              </w:rPr>
            </w:pPr>
            <w:r w:rsidRPr="004327EA">
              <w:rPr>
                <w:rFonts w:ascii="Arial" w:hAnsi="Arial" w:cs="Arial"/>
                <w:sz w:val="20"/>
                <w:szCs w:val="20"/>
              </w:rPr>
              <w:t>Expendio de refrescos naturales</w:t>
            </w:r>
          </w:p>
        </w:tc>
        <w:tc>
          <w:tcPr>
            <w:tcW w:w="567" w:type="dxa"/>
            <w:tcBorders>
              <w:right w:val="nil"/>
            </w:tcBorders>
          </w:tcPr>
          <w:p w14:paraId="3C6AD686" w14:textId="678A77FC" w:rsidR="005A1882" w:rsidRPr="004327EA" w:rsidRDefault="001C7EEC"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04848A3A" w14:textId="0B408ECD"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400.00</w:t>
            </w:r>
          </w:p>
        </w:tc>
        <w:tc>
          <w:tcPr>
            <w:tcW w:w="709" w:type="dxa"/>
            <w:tcBorders>
              <w:right w:val="nil"/>
            </w:tcBorders>
          </w:tcPr>
          <w:p w14:paraId="2C9F6F94" w14:textId="4D7939BE" w:rsidR="005A1882" w:rsidRPr="004327EA" w:rsidRDefault="001C7EEC"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6BB789D7" w14:textId="74B8C10C"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150.00</w:t>
            </w:r>
          </w:p>
        </w:tc>
      </w:tr>
      <w:tr w:rsidR="005A1882" w:rsidRPr="004327EA" w14:paraId="42AFBEAA" w14:textId="77777777" w:rsidTr="001C7EEC">
        <w:tc>
          <w:tcPr>
            <w:tcW w:w="3874" w:type="dxa"/>
          </w:tcPr>
          <w:p w14:paraId="79D0C022" w14:textId="77777777" w:rsidR="005A1882" w:rsidRPr="004327EA" w:rsidRDefault="005A1882"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Compra/venta de oro y plata</w:t>
            </w:r>
          </w:p>
        </w:tc>
        <w:tc>
          <w:tcPr>
            <w:tcW w:w="567" w:type="dxa"/>
            <w:tcBorders>
              <w:right w:val="nil"/>
            </w:tcBorders>
          </w:tcPr>
          <w:p w14:paraId="53A737D9" w14:textId="360F7F64" w:rsidR="005A1882" w:rsidRPr="004327EA" w:rsidRDefault="001C7EEC" w:rsidP="001C7EEC">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1276" w:type="dxa"/>
            <w:tcBorders>
              <w:left w:val="nil"/>
            </w:tcBorders>
          </w:tcPr>
          <w:p w14:paraId="5867C512" w14:textId="46B2FD74"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980.00</w:t>
            </w:r>
          </w:p>
        </w:tc>
        <w:tc>
          <w:tcPr>
            <w:tcW w:w="709" w:type="dxa"/>
            <w:tcBorders>
              <w:right w:val="nil"/>
            </w:tcBorders>
          </w:tcPr>
          <w:p w14:paraId="36C6F7FA" w14:textId="752B95B8" w:rsidR="005A1882" w:rsidRPr="004327EA" w:rsidRDefault="001C7EEC"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200032F6" w14:textId="6ED2E178"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500.00</w:t>
            </w:r>
          </w:p>
        </w:tc>
      </w:tr>
      <w:tr w:rsidR="005A1882" w:rsidRPr="004327EA" w14:paraId="1F03A8DD" w14:textId="77777777" w:rsidTr="001C7EEC">
        <w:tc>
          <w:tcPr>
            <w:tcW w:w="3874" w:type="dxa"/>
          </w:tcPr>
          <w:p w14:paraId="6B325B8B" w14:textId="6E949184" w:rsidR="005A1882" w:rsidRPr="004327EA" w:rsidRDefault="00CC35BD" w:rsidP="00BE4D71">
            <w:pPr>
              <w:pStyle w:val="TableParagraph"/>
              <w:spacing w:line="360" w:lineRule="auto"/>
              <w:rPr>
                <w:rFonts w:ascii="Arial" w:hAnsi="Arial" w:cs="Arial"/>
                <w:sz w:val="20"/>
                <w:szCs w:val="20"/>
              </w:rPr>
            </w:pPr>
            <w:r>
              <w:rPr>
                <w:rFonts w:ascii="Arial" w:hAnsi="Arial" w:cs="Arial"/>
                <w:sz w:val="20"/>
                <w:szCs w:val="20"/>
              </w:rPr>
              <w:t xml:space="preserve">Taquerías, </w:t>
            </w:r>
            <w:r w:rsidR="005A1882" w:rsidRPr="004327EA">
              <w:rPr>
                <w:rFonts w:ascii="Arial" w:hAnsi="Arial" w:cs="Arial"/>
                <w:sz w:val="20"/>
                <w:szCs w:val="20"/>
              </w:rPr>
              <w:t>loncherías y fondas</w:t>
            </w:r>
          </w:p>
        </w:tc>
        <w:tc>
          <w:tcPr>
            <w:tcW w:w="567" w:type="dxa"/>
            <w:tcBorders>
              <w:right w:val="nil"/>
            </w:tcBorders>
          </w:tcPr>
          <w:p w14:paraId="64A588AF" w14:textId="4C09C21D" w:rsidR="005A1882" w:rsidRPr="004327EA" w:rsidRDefault="001C7EEC"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05EED0E5" w14:textId="5BB220B5"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300.00</w:t>
            </w:r>
          </w:p>
        </w:tc>
        <w:tc>
          <w:tcPr>
            <w:tcW w:w="709" w:type="dxa"/>
            <w:tcBorders>
              <w:right w:val="nil"/>
            </w:tcBorders>
          </w:tcPr>
          <w:p w14:paraId="2178FFBF" w14:textId="2C6D03C2" w:rsidR="005A1882" w:rsidRPr="004327EA" w:rsidRDefault="001C7EEC"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35D09C29" w14:textId="2B209907"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150.00</w:t>
            </w:r>
          </w:p>
        </w:tc>
      </w:tr>
      <w:tr w:rsidR="005A1882" w:rsidRPr="004327EA" w14:paraId="1BCF4DF6" w14:textId="77777777" w:rsidTr="001C7EEC">
        <w:tc>
          <w:tcPr>
            <w:tcW w:w="3874" w:type="dxa"/>
          </w:tcPr>
          <w:p w14:paraId="6A71E333" w14:textId="77777777" w:rsidR="005A1882" w:rsidRPr="004327EA" w:rsidRDefault="005A1882"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Taller y expendio de alfarerías</w:t>
            </w:r>
          </w:p>
        </w:tc>
        <w:tc>
          <w:tcPr>
            <w:tcW w:w="567" w:type="dxa"/>
            <w:tcBorders>
              <w:right w:val="nil"/>
            </w:tcBorders>
          </w:tcPr>
          <w:p w14:paraId="7C7FB523" w14:textId="217483D6" w:rsidR="005A1882" w:rsidRPr="004327EA" w:rsidRDefault="001C7EEC" w:rsidP="001C7EEC">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1276" w:type="dxa"/>
            <w:tcBorders>
              <w:left w:val="nil"/>
            </w:tcBorders>
          </w:tcPr>
          <w:p w14:paraId="2E260F38" w14:textId="5B9DAA3A"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200.00</w:t>
            </w:r>
          </w:p>
        </w:tc>
        <w:tc>
          <w:tcPr>
            <w:tcW w:w="709" w:type="dxa"/>
            <w:tcBorders>
              <w:right w:val="nil"/>
            </w:tcBorders>
          </w:tcPr>
          <w:p w14:paraId="787D7281" w14:textId="21806E1D" w:rsidR="005A1882" w:rsidRPr="004327EA" w:rsidRDefault="001C7EEC"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05229C35" w14:textId="1C9B72B1"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200.00</w:t>
            </w:r>
          </w:p>
        </w:tc>
      </w:tr>
      <w:tr w:rsidR="005A1882" w:rsidRPr="004327EA" w14:paraId="45B153B7" w14:textId="77777777" w:rsidTr="001C7EEC">
        <w:tc>
          <w:tcPr>
            <w:tcW w:w="3874" w:type="dxa"/>
          </w:tcPr>
          <w:p w14:paraId="7AEE8C63" w14:textId="77777777" w:rsidR="005A1882" w:rsidRPr="004327EA" w:rsidRDefault="005A1882"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Talleres y expendio de zapaterías</w:t>
            </w:r>
          </w:p>
        </w:tc>
        <w:tc>
          <w:tcPr>
            <w:tcW w:w="567" w:type="dxa"/>
            <w:tcBorders>
              <w:right w:val="nil"/>
            </w:tcBorders>
          </w:tcPr>
          <w:p w14:paraId="3874FCEE" w14:textId="16CFAE83" w:rsidR="005A1882" w:rsidRPr="004327EA" w:rsidRDefault="001C7EEC" w:rsidP="001C7EEC">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1276" w:type="dxa"/>
            <w:tcBorders>
              <w:left w:val="nil"/>
            </w:tcBorders>
          </w:tcPr>
          <w:p w14:paraId="2C8CB0BF" w14:textId="4A98512E"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200.00</w:t>
            </w:r>
          </w:p>
        </w:tc>
        <w:tc>
          <w:tcPr>
            <w:tcW w:w="709" w:type="dxa"/>
            <w:tcBorders>
              <w:right w:val="nil"/>
            </w:tcBorders>
          </w:tcPr>
          <w:p w14:paraId="09ACEE90" w14:textId="378F5677" w:rsidR="005A1882" w:rsidRPr="004327EA" w:rsidRDefault="001C7EEC"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2C654FC0" w14:textId="128BBF47"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200.00</w:t>
            </w:r>
          </w:p>
        </w:tc>
      </w:tr>
      <w:tr w:rsidR="005A1882" w:rsidRPr="004327EA" w14:paraId="08201B97" w14:textId="77777777" w:rsidTr="001C7EEC">
        <w:tc>
          <w:tcPr>
            <w:tcW w:w="3874" w:type="dxa"/>
          </w:tcPr>
          <w:p w14:paraId="3EE55A96" w14:textId="77777777" w:rsidR="005A1882" w:rsidRPr="004327EA" w:rsidRDefault="005A1882" w:rsidP="00BE4D71">
            <w:pPr>
              <w:pStyle w:val="TableParagraph"/>
              <w:spacing w:line="360" w:lineRule="auto"/>
              <w:rPr>
                <w:rFonts w:ascii="Arial" w:hAnsi="Arial" w:cs="Arial"/>
                <w:sz w:val="20"/>
                <w:szCs w:val="20"/>
              </w:rPr>
            </w:pPr>
            <w:r w:rsidRPr="004327EA">
              <w:rPr>
                <w:rFonts w:ascii="Arial" w:hAnsi="Arial" w:cs="Arial"/>
                <w:sz w:val="20"/>
                <w:szCs w:val="20"/>
              </w:rPr>
              <w:t>Tlapalerías</w:t>
            </w:r>
          </w:p>
        </w:tc>
        <w:tc>
          <w:tcPr>
            <w:tcW w:w="567" w:type="dxa"/>
            <w:tcBorders>
              <w:right w:val="nil"/>
            </w:tcBorders>
          </w:tcPr>
          <w:p w14:paraId="65FC82B8" w14:textId="73F69784" w:rsidR="005A1882" w:rsidRPr="004327EA" w:rsidRDefault="001C7EEC"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7FD114CA" w14:textId="506F30F2"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350.00</w:t>
            </w:r>
          </w:p>
        </w:tc>
        <w:tc>
          <w:tcPr>
            <w:tcW w:w="709" w:type="dxa"/>
            <w:tcBorders>
              <w:right w:val="nil"/>
            </w:tcBorders>
          </w:tcPr>
          <w:p w14:paraId="632D057C" w14:textId="4031F2EE" w:rsidR="005A1882" w:rsidRPr="004327EA" w:rsidRDefault="001C7EEC"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13178398" w14:textId="1635CB81"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200.00</w:t>
            </w:r>
          </w:p>
        </w:tc>
      </w:tr>
      <w:tr w:rsidR="005A1882" w:rsidRPr="004327EA" w14:paraId="53D06BBA" w14:textId="77777777" w:rsidTr="001C7EEC">
        <w:tc>
          <w:tcPr>
            <w:tcW w:w="3874" w:type="dxa"/>
          </w:tcPr>
          <w:p w14:paraId="52CF1A44" w14:textId="77777777" w:rsidR="005A1882" w:rsidRPr="004327EA" w:rsidRDefault="005A1882"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Compra/venta de materiales de construcción</w:t>
            </w:r>
          </w:p>
        </w:tc>
        <w:tc>
          <w:tcPr>
            <w:tcW w:w="567" w:type="dxa"/>
            <w:tcBorders>
              <w:right w:val="nil"/>
            </w:tcBorders>
          </w:tcPr>
          <w:p w14:paraId="796D32F6" w14:textId="792083B0" w:rsidR="005A1882" w:rsidRPr="004327EA" w:rsidRDefault="001C7EEC" w:rsidP="001C7EEC">
            <w:pPr>
              <w:pStyle w:val="TableParagraph"/>
              <w:spacing w:line="360" w:lineRule="auto"/>
              <w:jc w:val="right"/>
              <w:rPr>
                <w:rFonts w:ascii="Arial" w:hAnsi="Arial" w:cs="Arial"/>
                <w:sz w:val="20"/>
                <w:szCs w:val="20"/>
                <w:lang w:val="es-MX"/>
              </w:rPr>
            </w:pPr>
            <w:r w:rsidRPr="004327EA">
              <w:rPr>
                <w:rFonts w:ascii="Arial" w:hAnsi="Arial" w:cs="Arial"/>
                <w:sz w:val="20"/>
                <w:szCs w:val="20"/>
                <w:lang w:val="es-MX"/>
              </w:rPr>
              <w:t>$</w:t>
            </w:r>
          </w:p>
        </w:tc>
        <w:tc>
          <w:tcPr>
            <w:tcW w:w="1276" w:type="dxa"/>
            <w:tcBorders>
              <w:left w:val="nil"/>
            </w:tcBorders>
          </w:tcPr>
          <w:p w14:paraId="6E2F7532" w14:textId="54B58895"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900.00</w:t>
            </w:r>
          </w:p>
        </w:tc>
        <w:tc>
          <w:tcPr>
            <w:tcW w:w="709" w:type="dxa"/>
            <w:tcBorders>
              <w:right w:val="nil"/>
            </w:tcBorders>
          </w:tcPr>
          <w:p w14:paraId="78D79807" w14:textId="093AC5AD" w:rsidR="005A1882" w:rsidRPr="004327EA" w:rsidRDefault="001C7EEC"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2DAFFED8" w14:textId="28CCDCFF"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600.00</w:t>
            </w:r>
          </w:p>
        </w:tc>
      </w:tr>
      <w:tr w:rsidR="005A1882" w:rsidRPr="004327EA" w14:paraId="5DEF728D" w14:textId="77777777" w:rsidTr="001C7EEC">
        <w:tc>
          <w:tcPr>
            <w:tcW w:w="3874" w:type="dxa"/>
          </w:tcPr>
          <w:p w14:paraId="7DC18E71" w14:textId="77777777" w:rsidR="005A1882" w:rsidRPr="004327EA" w:rsidRDefault="005A1882" w:rsidP="00BE4D71">
            <w:pPr>
              <w:pStyle w:val="TableParagraph"/>
              <w:spacing w:line="360" w:lineRule="auto"/>
              <w:rPr>
                <w:rFonts w:ascii="Arial" w:hAnsi="Arial" w:cs="Arial"/>
                <w:sz w:val="20"/>
                <w:szCs w:val="20"/>
              </w:rPr>
            </w:pPr>
            <w:r w:rsidRPr="004327EA">
              <w:rPr>
                <w:rFonts w:ascii="Arial" w:hAnsi="Arial" w:cs="Arial"/>
                <w:sz w:val="20"/>
                <w:szCs w:val="20"/>
              </w:rPr>
              <w:t>Tiendas, tendejones y misceláneas</w:t>
            </w:r>
          </w:p>
        </w:tc>
        <w:tc>
          <w:tcPr>
            <w:tcW w:w="567" w:type="dxa"/>
            <w:tcBorders>
              <w:right w:val="nil"/>
            </w:tcBorders>
          </w:tcPr>
          <w:p w14:paraId="26CDF11D" w14:textId="6F68E2E8" w:rsidR="005A1882" w:rsidRPr="004327EA" w:rsidRDefault="001C7EEC"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05827705" w14:textId="53459FB5"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200.00</w:t>
            </w:r>
          </w:p>
        </w:tc>
        <w:tc>
          <w:tcPr>
            <w:tcW w:w="709" w:type="dxa"/>
            <w:tcBorders>
              <w:right w:val="nil"/>
            </w:tcBorders>
          </w:tcPr>
          <w:p w14:paraId="76990704" w14:textId="43013E26" w:rsidR="005A1882" w:rsidRPr="004327EA" w:rsidRDefault="001C7EEC"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791CB8EE" w14:textId="5646E0E7"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150.00</w:t>
            </w:r>
          </w:p>
        </w:tc>
      </w:tr>
      <w:tr w:rsidR="005A1882" w:rsidRPr="004327EA" w14:paraId="379B8127" w14:textId="77777777" w:rsidTr="001C7EEC">
        <w:tc>
          <w:tcPr>
            <w:tcW w:w="3874" w:type="dxa"/>
          </w:tcPr>
          <w:p w14:paraId="460A813C" w14:textId="77777777" w:rsidR="005A1882" w:rsidRPr="004327EA" w:rsidRDefault="005A1882" w:rsidP="00BE4D71">
            <w:pPr>
              <w:pStyle w:val="TableParagraph"/>
              <w:spacing w:line="360" w:lineRule="auto"/>
              <w:rPr>
                <w:rFonts w:ascii="Arial" w:hAnsi="Arial" w:cs="Arial"/>
                <w:sz w:val="20"/>
                <w:szCs w:val="20"/>
              </w:rPr>
            </w:pPr>
            <w:r w:rsidRPr="004327EA">
              <w:rPr>
                <w:rFonts w:ascii="Arial" w:hAnsi="Arial" w:cs="Arial"/>
                <w:sz w:val="20"/>
                <w:szCs w:val="20"/>
              </w:rPr>
              <w:t>Supermercados</w:t>
            </w:r>
          </w:p>
        </w:tc>
        <w:tc>
          <w:tcPr>
            <w:tcW w:w="567" w:type="dxa"/>
            <w:tcBorders>
              <w:right w:val="nil"/>
            </w:tcBorders>
          </w:tcPr>
          <w:p w14:paraId="4D5A6F15" w14:textId="6AB8DB55" w:rsidR="005A1882" w:rsidRPr="004327EA" w:rsidRDefault="001C7EEC"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1C0CB7DC" w14:textId="310CCBF4"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1,100.00</w:t>
            </w:r>
          </w:p>
        </w:tc>
        <w:tc>
          <w:tcPr>
            <w:tcW w:w="709" w:type="dxa"/>
            <w:tcBorders>
              <w:right w:val="nil"/>
            </w:tcBorders>
          </w:tcPr>
          <w:p w14:paraId="412D372D" w14:textId="3171E202" w:rsidR="005A1882" w:rsidRPr="004327EA" w:rsidRDefault="001C7EEC"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2EF63D54" w14:textId="782ED595"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600.00</w:t>
            </w:r>
          </w:p>
        </w:tc>
      </w:tr>
      <w:tr w:rsidR="005A1882" w:rsidRPr="004327EA" w14:paraId="250062E2" w14:textId="77777777" w:rsidTr="001C7EEC">
        <w:tc>
          <w:tcPr>
            <w:tcW w:w="3874" w:type="dxa"/>
          </w:tcPr>
          <w:p w14:paraId="63B69380" w14:textId="77777777" w:rsidR="005A1882" w:rsidRPr="004327EA" w:rsidRDefault="005A1882"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Minisúper y tiendas de autoservicio</w:t>
            </w:r>
          </w:p>
        </w:tc>
        <w:tc>
          <w:tcPr>
            <w:tcW w:w="567" w:type="dxa"/>
            <w:tcBorders>
              <w:right w:val="nil"/>
            </w:tcBorders>
          </w:tcPr>
          <w:p w14:paraId="23D5F393" w14:textId="6E76B0AF" w:rsidR="005A1882" w:rsidRPr="004327EA" w:rsidRDefault="001C7EEC" w:rsidP="001C7EEC">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1276" w:type="dxa"/>
            <w:tcBorders>
              <w:left w:val="nil"/>
            </w:tcBorders>
          </w:tcPr>
          <w:p w14:paraId="6E4589A3" w14:textId="52F92A61"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600.00</w:t>
            </w:r>
          </w:p>
        </w:tc>
        <w:tc>
          <w:tcPr>
            <w:tcW w:w="709" w:type="dxa"/>
            <w:tcBorders>
              <w:right w:val="nil"/>
            </w:tcBorders>
          </w:tcPr>
          <w:p w14:paraId="6EC9A208" w14:textId="66D5111D" w:rsidR="005A1882" w:rsidRPr="004327EA" w:rsidRDefault="001C7EEC"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7CBE20E1" w14:textId="37C4A2E6"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400.00</w:t>
            </w:r>
          </w:p>
        </w:tc>
      </w:tr>
      <w:tr w:rsidR="005A1882" w:rsidRPr="004327EA" w14:paraId="52A53587" w14:textId="77777777" w:rsidTr="001C7EEC">
        <w:tc>
          <w:tcPr>
            <w:tcW w:w="3874" w:type="dxa"/>
          </w:tcPr>
          <w:p w14:paraId="1ADE376B" w14:textId="77777777" w:rsidR="005A1882" w:rsidRPr="004327EA" w:rsidRDefault="005A1882" w:rsidP="00BE4D71">
            <w:pPr>
              <w:pStyle w:val="TableParagraph"/>
              <w:spacing w:line="360" w:lineRule="auto"/>
              <w:rPr>
                <w:rFonts w:ascii="Arial" w:hAnsi="Arial" w:cs="Arial"/>
                <w:sz w:val="20"/>
                <w:szCs w:val="20"/>
              </w:rPr>
            </w:pPr>
            <w:r w:rsidRPr="004327EA">
              <w:rPr>
                <w:rFonts w:ascii="Arial" w:hAnsi="Arial" w:cs="Arial"/>
                <w:sz w:val="20"/>
                <w:szCs w:val="20"/>
              </w:rPr>
              <w:t>Bisutería</w:t>
            </w:r>
          </w:p>
        </w:tc>
        <w:tc>
          <w:tcPr>
            <w:tcW w:w="567" w:type="dxa"/>
            <w:tcBorders>
              <w:right w:val="nil"/>
            </w:tcBorders>
          </w:tcPr>
          <w:p w14:paraId="04BF0FE9" w14:textId="01E97853" w:rsidR="005A1882" w:rsidRPr="004327EA" w:rsidRDefault="001C7EEC"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5A00CA01" w14:textId="3BDBA3CE"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200.00</w:t>
            </w:r>
          </w:p>
        </w:tc>
        <w:tc>
          <w:tcPr>
            <w:tcW w:w="709" w:type="dxa"/>
            <w:tcBorders>
              <w:right w:val="nil"/>
            </w:tcBorders>
          </w:tcPr>
          <w:p w14:paraId="40EC85F9" w14:textId="0EDBC932" w:rsidR="005A1882" w:rsidRPr="004327EA" w:rsidRDefault="001C7EEC"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6B5262CD" w14:textId="0DAA2F71"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150.00</w:t>
            </w:r>
          </w:p>
        </w:tc>
      </w:tr>
      <w:tr w:rsidR="005A1882" w:rsidRPr="004327EA" w14:paraId="75E1C6CD" w14:textId="77777777" w:rsidTr="001C7EEC">
        <w:tc>
          <w:tcPr>
            <w:tcW w:w="3874" w:type="dxa"/>
          </w:tcPr>
          <w:p w14:paraId="27035AFB" w14:textId="77777777" w:rsidR="005A1882" w:rsidRPr="004327EA" w:rsidRDefault="005A1882"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Compra/venta de motos y refaccionarias</w:t>
            </w:r>
          </w:p>
        </w:tc>
        <w:tc>
          <w:tcPr>
            <w:tcW w:w="567" w:type="dxa"/>
            <w:tcBorders>
              <w:right w:val="nil"/>
            </w:tcBorders>
          </w:tcPr>
          <w:p w14:paraId="079C9048" w14:textId="6FB2E1C0" w:rsidR="005A1882" w:rsidRPr="004327EA" w:rsidRDefault="001C7EEC" w:rsidP="001C7EEC">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1276" w:type="dxa"/>
            <w:tcBorders>
              <w:left w:val="nil"/>
            </w:tcBorders>
          </w:tcPr>
          <w:p w14:paraId="46C607FB" w14:textId="7427E422"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700.00</w:t>
            </w:r>
          </w:p>
        </w:tc>
        <w:tc>
          <w:tcPr>
            <w:tcW w:w="709" w:type="dxa"/>
            <w:tcBorders>
              <w:right w:val="nil"/>
            </w:tcBorders>
          </w:tcPr>
          <w:p w14:paraId="3FA9D8D8" w14:textId="1A651E05" w:rsidR="005A1882" w:rsidRPr="004327EA" w:rsidRDefault="001C7EEC"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362CF5E3" w14:textId="54EACC61"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150.00</w:t>
            </w:r>
          </w:p>
        </w:tc>
      </w:tr>
      <w:tr w:rsidR="005A1882" w:rsidRPr="004327EA" w14:paraId="162A2F8E" w14:textId="77777777" w:rsidTr="001C7EEC">
        <w:tc>
          <w:tcPr>
            <w:tcW w:w="3874" w:type="dxa"/>
          </w:tcPr>
          <w:p w14:paraId="71948F4B" w14:textId="77777777" w:rsidR="005A1882" w:rsidRPr="004327EA" w:rsidRDefault="005A1882"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Papelerías y centros de copiado</w:t>
            </w:r>
          </w:p>
        </w:tc>
        <w:tc>
          <w:tcPr>
            <w:tcW w:w="567" w:type="dxa"/>
            <w:tcBorders>
              <w:right w:val="nil"/>
            </w:tcBorders>
          </w:tcPr>
          <w:p w14:paraId="6D846806" w14:textId="24029B6F" w:rsidR="005A1882" w:rsidRPr="004327EA" w:rsidRDefault="001C7EEC" w:rsidP="001C7EEC">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1276" w:type="dxa"/>
            <w:tcBorders>
              <w:left w:val="nil"/>
            </w:tcBorders>
          </w:tcPr>
          <w:p w14:paraId="6B4A34F1" w14:textId="3967E570"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250.00</w:t>
            </w:r>
          </w:p>
        </w:tc>
        <w:tc>
          <w:tcPr>
            <w:tcW w:w="709" w:type="dxa"/>
            <w:tcBorders>
              <w:right w:val="nil"/>
            </w:tcBorders>
          </w:tcPr>
          <w:p w14:paraId="3A0D33D8" w14:textId="41864119" w:rsidR="005A1882" w:rsidRPr="004327EA" w:rsidRDefault="001C7EEC"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18DDF5C4" w14:textId="4EAF8645"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100.00</w:t>
            </w:r>
          </w:p>
        </w:tc>
      </w:tr>
      <w:tr w:rsidR="005A1882" w:rsidRPr="004327EA" w14:paraId="651536E3" w14:textId="77777777" w:rsidTr="001C7EEC">
        <w:tc>
          <w:tcPr>
            <w:tcW w:w="3874" w:type="dxa"/>
          </w:tcPr>
          <w:p w14:paraId="6B6F1BC5" w14:textId="77777777" w:rsidR="005A1882" w:rsidRPr="004327EA" w:rsidRDefault="005A1882" w:rsidP="00BE4D71">
            <w:pPr>
              <w:pStyle w:val="TableParagraph"/>
              <w:spacing w:line="360" w:lineRule="auto"/>
              <w:rPr>
                <w:rFonts w:ascii="Arial" w:hAnsi="Arial" w:cs="Arial"/>
                <w:sz w:val="20"/>
                <w:szCs w:val="20"/>
              </w:rPr>
            </w:pPr>
            <w:r w:rsidRPr="004327EA">
              <w:rPr>
                <w:rFonts w:ascii="Arial" w:hAnsi="Arial" w:cs="Arial"/>
                <w:sz w:val="20"/>
                <w:szCs w:val="20"/>
              </w:rPr>
              <w:t>Hoteles, Hospedajes</w:t>
            </w:r>
          </w:p>
        </w:tc>
        <w:tc>
          <w:tcPr>
            <w:tcW w:w="567" w:type="dxa"/>
            <w:tcBorders>
              <w:right w:val="nil"/>
            </w:tcBorders>
          </w:tcPr>
          <w:p w14:paraId="53324C8F" w14:textId="42375488" w:rsidR="005A1882" w:rsidRPr="004327EA" w:rsidRDefault="001C7EEC"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208955D2" w14:textId="61D9C18B"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1,200.00</w:t>
            </w:r>
          </w:p>
        </w:tc>
        <w:tc>
          <w:tcPr>
            <w:tcW w:w="709" w:type="dxa"/>
            <w:tcBorders>
              <w:right w:val="nil"/>
            </w:tcBorders>
          </w:tcPr>
          <w:p w14:paraId="122D3C1D" w14:textId="792B5224" w:rsidR="005A1882" w:rsidRPr="004327EA" w:rsidRDefault="001C7EEC"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4FAE1981" w14:textId="3EBEE786"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550.00</w:t>
            </w:r>
          </w:p>
        </w:tc>
      </w:tr>
      <w:tr w:rsidR="005A1882" w:rsidRPr="004327EA" w14:paraId="7803E44A" w14:textId="77777777" w:rsidTr="001C7EEC">
        <w:tc>
          <w:tcPr>
            <w:tcW w:w="3874" w:type="dxa"/>
          </w:tcPr>
          <w:p w14:paraId="79E7982D" w14:textId="77777777" w:rsidR="005A1882" w:rsidRPr="004327EA" w:rsidRDefault="005A1882"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Peleterías Compra/venta de sintéticos</w:t>
            </w:r>
          </w:p>
        </w:tc>
        <w:tc>
          <w:tcPr>
            <w:tcW w:w="567" w:type="dxa"/>
            <w:tcBorders>
              <w:right w:val="nil"/>
            </w:tcBorders>
          </w:tcPr>
          <w:p w14:paraId="34893C27" w14:textId="7C95A3CC" w:rsidR="005A1882" w:rsidRPr="004327EA" w:rsidRDefault="001C7EEC" w:rsidP="001C7EEC">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1276" w:type="dxa"/>
            <w:tcBorders>
              <w:left w:val="nil"/>
            </w:tcBorders>
          </w:tcPr>
          <w:p w14:paraId="44C5DDE6" w14:textId="79E2D2C0"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600.00</w:t>
            </w:r>
          </w:p>
        </w:tc>
        <w:tc>
          <w:tcPr>
            <w:tcW w:w="709" w:type="dxa"/>
            <w:tcBorders>
              <w:right w:val="nil"/>
            </w:tcBorders>
          </w:tcPr>
          <w:p w14:paraId="68A2A811" w14:textId="6F0851E7" w:rsidR="005A1882" w:rsidRPr="004327EA" w:rsidRDefault="001C7EEC"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75DE9B97" w14:textId="3CC4CD15"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350.00</w:t>
            </w:r>
          </w:p>
        </w:tc>
      </w:tr>
      <w:tr w:rsidR="005A1882" w:rsidRPr="004327EA" w14:paraId="21839FFD" w14:textId="77777777" w:rsidTr="001C7EEC">
        <w:tc>
          <w:tcPr>
            <w:tcW w:w="3874" w:type="dxa"/>
          </w:tcPr>
          <w:p w14:paraId="00552D86" w14:textId="77777777" w:rsidR="005A1882" w:rsidRPr="004327EA" w:rsidRDefault="005A1882"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Ciber Café y centros de cómputo</w:t>
            </w:r>
          </w:p>
        </w:tc>
        <w:tc>
          <w:tcPr>
            <w:tcW w:w="567" w:type="dxa"/>
            <w:tcBorders>
              <w:right w:val="nil"/>
            </w:tcBorders>
          </w:tcPr>
          <w:p w14:paraId="643BB235" w14:textId="493012FA" w:rsidR="005A1882" w:rsidRPr="004327EA" w:rsidRDefault="001C7EEC" w:rsidP="001C7EEC">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1276" w:type="dxa"/>
            <w:tcBorders>
              <w:left w:val="nil"/>
            </w:tcBorders>
          </w:tcPr>
          <w:p w14:paraId="5EC02EA4" w14:textId="0169A4A7"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300.00</w:t>
            </w:r>
          </w:p>
        </w:tc>
        <w:tc>
          <w:tcPr>
            <w:tcW w:w="709" w:type="dxa"/>
            <w:tcBorders>
              <w:right w:val="nil"/>
            </w:tcBorders>
          </w:tcPr>
          <w:p w14:paraId="57AD9538" w14:textId="520DF764" w:rsidR="005A1882" w:rsidRPr="004327EA" w:rsidRDefault="001C7EEC"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0DCA35EE" w14:textId="428CDD73"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200.00</w:t>
            </w:r>
          </w:p>
        </w:tc>
      </w:tr>
      <w:tr w:rsidR="005A1882" w:rsidRPr="004327EA" w14:paraId="248767CE" w14:textId="77777777" w:rsidTr="001C7EEC">
        <w:tc>
          <w:tcPr>
            <w:tcW w:w="3874" w:type="dxa"/>
          </w:tcPr>
          <w:p w14:paraId="519D6D0C" w14:textId="77777777" w:rsidR="005A1882" w:rsidRPr="004327EA" w:rsidRDefault="005A1882" w:rsidP="00BE4D71">
            <w:pPr>
              <w:pStyle w:val="TableParagraph"/>
              <w:spacing w:line="360" w:lineRule="auto"/>
              <w:rPr>
                <w:rFonts w:ascii="Arial" w:hAnsi="Arial" w:cs="Arial"/>
                <w:sz w:val="20"/>
                <w:szCs w:val="20"/>
              </w:rPr>
            </w:pPr>
            <w:r w:rsidRPr="004327EA">
              <w:rPr>
                <w:rFonts w:ascii="Arial" w:hAnsi="Arial" w:cs="Arial"/>
                <w:sz w:val="20"/>
                <w:szCs w:val="20"/>
              </w:rPr>
              <w:t>Estéticas unisex y peluquerías</w:t>
            </w:r>
          </w:p>
        </w:tc>
        <w:tc>
          <w:tcPr>
            <w:tcW w:w="567" w:type="dxa"/>
            <w:tcBorders>
              <w:right w:val="nil"/>
            </w:tcBorders>
          </w:tcPr>
          <w:p w14:paraId="1FFC925C" w14:textId="1B72DC01" w:rsidR="005A1882" w:rsidRPr="004327EA" w:rsidRDefault="001C7EEC"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1F6D51C8" w14:textId="4CDE4839"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250.00</w:t>
            </w:r>
          </w:p>
        </w:tc>
        <w:tc>
          <w:tcPr>
            <w:tcW w:w="709" w:type="dxa"/>
            <w:tcBorders>
              <w:right w:val="nil"/>
            </w:tcBorders>
          </w:tcPr>
          <w:p w14:paraId="41366C29" w14:textId="448E0EA5" w:rsidR="005A1882" w:rsidRPr="004327EA" w:rsidRDefault="001C7EEC"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3FE73920" w14:textId="3118618A"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100.00</w:t>
            </w:r>
          </w:p>
        </w:tc>
      </w:tr>
      <w:tr w:rsidR="005A1882" w:rsidRPr="004327EA" w14:paraId="3673AA7A" w14:textId="77777777" w:rsidTr="001C7EEC">
        <w:tc>
          <w:tcPr>
            <w:tcW w:w="3874" w:type="dxa"/>
          </w:tcPr>
          <w:p w14:paraId="79A601E1" w14:textId="77777777" w:rsidR="005A1882" w:rsidRPr="004327EA" w:rsidRDefault="005A1882" w:rsidP="00BE4D71">
            <w:pPr>
              <w:pStyle w:val="TableParagraph"/>
              <w:spacing w:line="360" w:lineRule="auto"/>
              <w:rPr>
                <w:rFonts w:ascii="Arial" w:hAnsi="Arial" w:cs="Arial"/>
                <w:sz w:val="20"/>
                <w:szCs w:val="20"/>
              </w:rPr>
            </w:pPr>
            <w:r w:rsidRPr="004327EA">
              <w:rPr>
                <w:rFonts w:ascii="Arial" w:hAnsi="Arial" w:cs="Arial"/>
                <w:sz w:val="20"/>
                <w:szCs w:val="20"/>
              </w:rPr>
              <w:t>Talleres mecánicos</w:t>
            </w:r>
          </w:p>
        </w:tc>
        <w:tc>
          <w:tcPr>
            <w:tcW w:w="567" w:type="dxa"/>
            <w:tcBorders>
              <w:right w:val="nil"/>
            </w:tcBorders>
          </w:tcPr>
          <w:p w14:paraId="68D86E7D" w14:textId="2D8CB8D7" w:rsidR="005A1882" w:rsidRPr="004327EA" w:rsidRDefault="0047538A"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70A30FD8" w14:textId="06859D56"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450.00</w:t>
            </w:r>
          </w:p>
        </w:tc>
        <w:tc>
          <w:tcPr>
            <w:tcW w:w="709" w:type="dxa"/>
            <w:tcBorders>
              <w:right w:val="nil"/>
            </w:tcBorders>
          </w:tcPr>
          <w:p w14:paraId="39F4BC0E" w14:textId="67AC5B20"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3AA3BC18" w14:textId="11F4AFD1"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200.00</w:t>
            </w:r>
          </w:p>
        </w:tc>
      </w:tr>
      <w:tr w:rsidR="005A1882" w:rsidRPr="004327EA" w14:paraId="377CF38E" w14:textId="77777777" w:rsidTr="001C7EEC">
        <w:tc>
          <w:tcPr>
            <w:tcW w:w="3874" w:type="dxa"/>
          </w:tcPr>
          <w:p w14:paraId="0E5FE849" w14:textId="77777777" w:rsidR="005A1882" w:rsidRPr="004327EA" w:rsidRDefault="005A1882"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Talleres de torno y herrería en general</w:t>
            </w:r>
          </w:p>
        </w:tc>
        <w:tc>
          <w:tcPr>
            <w:tcW w:w="567" w:type="dxa"/>
            <w:tcBorders>
              <w:right w:val="nil"/>
            </w:tcBorders>
          </w:tcPr>
          <w:p w14:paraId="53AF3DF6" w14:textId="63578E6D" w:rsidR="005A1882" w:rsidRPr="004327EA" w:rsidRDefault="0047538A" w:rsidP="001C7EEC">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1276" w:type="dxa"/>
            <w:tcBorders>
              <w:left w:val="nil"/>
            </w:tcBorders>
          </w:tcPr>
          <w:p w14:paraId="105EE375" w14:textId="5D5EDD3E"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450.00</w:t>
            </w:r>
          </w:p>
        </w:tc>
        <w:tc>
          <w:tcPr>
            <w:tcW w:w="709" w:type="dxa"/>
            <w:tcBorders>
              <w:right w:val="nil"/>
            </w:tcBorders>
          </w:tcPr>
          <w:p w14:paraId="184D8080" w14:textId="6C9B4133"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2348B60E" w14:textId="24D4FFB6"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200.00</w:t>
            </w:r>
          </w:p>
        </w:tc>
      </w:tr>
      <w:tr w:rsidR="005A1882" w:rsidRPr="004327EA" w14:paraId="6514B28A" w14:textId="77777777" w:rsidTr="001C7EEC">
        <w:tc>
          <w:tcPr>
            <w:tcW w:w="3874" w:type="dxa"/>
          </w:tcPr>
          <w:p w14:paraId="4F985877" w14:textId="77777777" w:rsidR="005A1882" w:rsidRPr="004327EA" w:rsidRDefault="005A1882" w:rsidP="00BE4D71">
            <w:pPr>
              <w:pStyle w:val="TableParagraph"/>
              <w:spacing w:line="360" w:lineRule="auto"/>
              <w:rPr>
                <w:rFonts w:ascii="Arial" w:hAnsi="Arial" w:cs="Arial"/>
                <w:sz w:val="20"/>
                <w:szCs w:val="20"/>
              </w:rPr>
            </w:pPr>
            <w:r w:rsidRPr="004327EA">
              <w:rPr>
                <w:rFonts w:ascii="Arial" w:hAnsi="Arial" w:cs="Arial"/>
                <w:sz w:val="20"/>
                <w:szCs w:val="20"/>
              </w:rPr>
              <w:t>Fábricas de cajas</w:t>
            </w:r>
          </w:p>
        </w:tc>
        <w:tc>
          <w:tcPr>
            <w:tcW w:w="567" w:type="dxa"/>
            <w:tcBorders>
              <w:right w:val="nil"/>
            </w:tcBorders>
          </w:tcPr>
          <w:p w14:paraId="790D1376" w14:textId="25F365DC" w:rsidR="005A1882" w:rsidRPr="004327EA" w:rsidRDefault="0047538A"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2286AAD1" w14:textId="1B5A7322"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400.00</w:t>
            </w:r>
          </w:p>
        </w:tc>
        <w:tc>
          <w:tcPr>
            <w:tcW w:w="709" w:type="dxa"/>
            <w:tcBorders>
              <w:right w:val="nil"/>
            </w:tcBorders>
          </w:tcPr>
          <w:p w14:paraId="00666464" w14:textId="04C9F00A"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2353E8BF" w14:textId="6E5244E7"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150.00</w:t>
            </w:r>
          </w:p>
        </w:tc>
      </w:tr>
      <w:tr w:rsidR="005A1882" w:rsidRPr="004327EA" w14:paraId="211F80BA" w14:textId="77777777" w:rsidTr="001C7EEC">
        <w:tc>
          <w:tcPr>
            <w:tcW w:w="3874" w:type="dxa"/>
          </w:tcPr>
          <w:p w14:paraId="66123917" w14:textId="77777777" w:rsidR="005A1882" w:rsidRPr="004327EA" w:rsidRDefault="005A1882"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Tiendas de ropa y almacenes</w:t>
            </w:r>
          </w:p>
        </w:tc>
        <w:tc>
          <w:tcPr>
            <w:tcW w:w="567" w:type="dxa"/>
            <w:tcBorders>
              <w:right w:val="nil"/>
            </w:tcBorders>
          </w:tcPr>
          <w:p w14:paraId="5FF8FF0D" w14:textId="73EB899C" w:rsidR="005A1882" w:rsidRPr="004327EA" w:rsidRDefault="0047538A" w:rsidP="001C7EEC">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1276" w:type="dxa"/>
            <w:tcBorders>
              <w:left w:val="nil"/>
            </w:tcBorders>
          </w:tcPr>
          <w:p w14:paraId="642502D7" w14:textId="01FD262F"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350.00</w:t>
            </w:r>
          </w:p>
        </w:tc>
        <w:tc>
          <w:tcPr>
            <w:tcW w:w="709" w:type="dxa"/>
            <w:tcBorders>
              <w:right w:val="nil"/>
            </w:tcBorders>
          </w:tcPr>
          <w:p w14:paraId="11816923" w14:textId="68B2028D"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7AEAE9FD" w14:textId="4E8E1606"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150.00</w:t>
            </w:r>
          </w:p>
        </w:tc>
      </w:tr>
      <w:tr w:rsidR="005A1882" w:rsidRPr="004327EA" w14:paraId="127799BB" w14:textId="77777777" w:rsidTr="001C7EEC">
        <w:tc>
          <w:tcPr>
            <w:tcW w:w="3874" w:type="dxa"/>
          </w:tcPr>
          <w:p w14:paraId="509A361D" w14:textId="77777777" w:rsidR="005A1882" w:rsidRPr="004327EA" w:rsidRDefault="005A1882" w:rsidP="00BE4D71">
            <w:pPr>
              <w:pStyle w:val="TableParagraph"/>
              <w:spacing w:line="360" w:lineRule="auto"/>
              <w:rPr>
                <w:rFonts w:ascii="Arial" w:hAnsi="Arial" w:cs="Arial"/>
                <w:sz w:val="20"/>
                <w:szCs w:val="20"/>
              </w:rPr>
            </w:pPr>
            <w:r w:rsidRPr="004327EA">
              <w:rPr>
                <w:rFonts w:ascii="Arial" w:hAnsi="Arial" w:cs="Arial"/>
                <w:sz w:val="20"/>
                <w:szCs w:val="20"/>
              </w:rPr>
              <w:t>Florerías y funerarias</w:t>
            </w:r>
          </w:p>
        </w:tc>
        <w:tc>
          <w:tcPr>
            <w:tcW w:w="567" w:type="dxa"/>
            <w:tcBorders>
              <w:right w:val="nil"/>
            </w:tcBorders>
          </w:tcPr>
          <w:p w14:paraId="113A5CBD" w14:textId="1CDDE308" w:rsidR="005A1882" w:rsidRPr="004327EA" w:rsidRDefault="0047538A"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471AC882" w14:textId="49AAC9A1"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370.00</w:t>
            </w:r>
          </w:p>
        </w:tc>
        <w:tc>
          <w:tcPr>
            <w:tcW w:w="709" w:type="dxa"/>
            <w:tcBorders>
              <w:right w:val="nil"/>
            </w:tcBorders>
          </w:tcPr>
          <w:p w14:paraId="3C54B113" w14:textId="0712D0EC"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698AF220" w14:textId="268920A5"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150.00</w:t>
            </w:r>
          </w:p>
        </w:tc>
      </w:tr>
      <w:tr w:rsidR="005A1882" w:rsidRPr="004327EA" w14:paraId="2D1C917B" w14:textId="77777777" w:rsidTr="001C7EEC">
        <w:tc>
          <w:tcPr>
            <w:tcW w:w="3874" w:type="dxa"/>
          </w:tcPr>
          <w:p w14:paraId="11516830" w14:textId="77777777" w:rsidR="005A1882" w:rsidRPr="004327EA" w:rsidRDefault="005A1882" w:rsidP="00BE4D71">
            <w:pPr>
              <w:pStyle w:val="TableParagraph"/>
              <w:spacing w:line="360" w:lineRule="auto"/>
              <w:rPr>
                <w:rFonts w:ascii="Arial" w:hAnsi="Arial" w:cs="Arial"/>
                <w:sz w:val="20"/>
                <w:szCs w:val="20"/>
              </w:rPr>
            </w:pPr>
            <w:r w:rsidRPr="004327EA">
              <w:rPr>
                <w:rFonts w:ascii="Arial" w:hAnsi="Arial" w:cs="Arial"/>
                <w:sz w:val="20"/>
                <w:szCs w:val="20"/>
              </w:rPr>
              <w:t>Bancos</w:t>
            </w:r>
          </w:p>
        </w:tc>
        <w:tc>
          <w:tcPr>
            <w:tcW w:w="567" w:type="dxa"/>
            <w:tcBorders>
              <w:right w:val="nil"/>
            </w:tcBorders>
          </w:tcPr>
          <w:p w14:paraId="5136B367" w14:textId="66E38086" w:rsidR="005A1882" w:rsidRPr="004327EA" w:rsidRDefault="0047538A"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7B16B753" w14:textId="5BBE2240"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1,500.00</w:t>
            </w:r>
          </w:p>
        </w:tc>
        <w:tc>
          <w:tcPr>
            <w:tcW w:w="709" w:type="dxa"/>
            <w:tcBorders>
              <w:right w:val="nil"/>
            </w:tcBorders>
          </w:tcPr>
          <w:p w14:paraId="37BCF5F9" w14:textId="346D3A35"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3183ECB4" w14:textId="1CAB02C0"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650.00</w:t>
            </w:r>
          </w:p>
        </w:tc>
      </w:tr>
      <w:tr w:rsidR="005A1882" w:rsidRPr="004327EA" w14:paraId="45FF37F0" w14:textId="77777777" w:rsidTr="001C7EEC">
        <w:tc>
          <w:tcPr>
            <w:tcW w:w="3874" w:type="dxa"/>
          </w:tcPr>
          <w:p w14:paraId="3C05D83A" w14:textId="77777777" w:rsidR="005A1882" w:rsidRPr="004327EA" w:rsidRDefault="005A1882"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Puestos de venta de revistas, periódicos y discos</w:t>
            </w:r>
          </w:p>
        </w:tc>
        <w:tc>
          <w:tcPr>
            <w:tcW w:w="567" w:type="dxa"/>
            <w:tcBorders>
              <w:right w:val="nil"/>
            </w:tcBorders>
          </w:tcPr>
          <w:p w14:paraId="5B60B93B" w14:textId="52F670DA" w:rsidR="005A1882" w:rsidRPr="004327EA" w:rsidRDefault="0047538A" w:rsidP="001C7EEC">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1276" w:type="dxa"/>
            <w:tcBorders>
              <w:left w:val="nil"/>
            </w:tcBorders>
          </w:tcPr>
          <w:p w14:paraId="4744F9EB" w14:textId="6DE259FF"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200.00</w:t>
            </w:r>
          </w:p>
        </w:tc>
        <w:tc>
          <w:tcPr>
            <w:tcW w:w="709" w:type="dxa"/>
            <w:tcBorders>
              <w:right w:val="nil"/>
            </w:tcBorders>
          </w:tcPr>
          <w:p w14:paraId="7D019D55" w14:textId="1D2D82AD"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3C3485D6" w14:textId="0442CC20"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150.00</w:t>
            </w:r>
          </w:p>
        </w:tc>
      </w:tr>
      <w:tr w:rsidR="005A1882" w:rsidRPr="004327EA" w14:paraId="31436E56" w14:textId="77777777" w:rsidTr="001C7EEC">
        <w:tc>
          <w:tcPr>
            <w:tcW w:w="3874" w:type="dxa"/>
          </w:tcPr>
          <w:p w14:paraId="6B11B9D1" w14:textId="77777777" w:rsidR="005A1882" w:rsidRPr="004327EA" w:rsidRDefault="005A1882" w:rsidP="00BE4D71">
            <w:pPr>
              <w:pStyle w:val="TableParagraph"/>
              <w:spacing w:line="360" w:lineRule="auto"/>
              <w:rPr>
                <w:rFonts w:ascii="Arial" w:hAnsi="Arial" w:cs="Arial"/>
                <w:sz w:val="20"/>
                <w:szCs w:val="20"/>
              </w:rPr>
            </w:pPr>
            <w:r w:rsidRPr="004327EA">
              <w:rPr>
                <w:rFonts w:ascii="Arial" w:hAnsi="Arial" w:cs="Arial"/>
                <w:sz w:val="20"/>
                <w:szCs w:val="20"/>
              </w:rPr>
              <w:t>Videoclubs en general</w:t>
            </w:r>
          </w:p>
        </w:tc>
        <w:tc>
          <w:tcPr>
            <w:tcW w:w="567" w:type="dxa"/>
            <w:tcBorders>
              <w:right w:val="nil"/>
            </w:tcBorders>
          </w:tcPr>
          <w:p w14:paraId="5CA7705A" w14:textId="29A19EF2" w:rsidR="005A1882" w:rsidRPr="004327EA" w:rsidRDefault="0047538A"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221279A5" w14:textId="03F4FFF2"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450.00</w:t>
            </w:r>
          </w:p>
        </w:tc>
        <w:tc>
          <w:tcPr>
            <w:tcW w:w="709" w:type="dxa"/>
            <w:tcBorders>
              <w:right w:val="nil"/>
            </w:tcBorders>
          </w:tcPr>
          <w:p w14:paraId="3CD085F7" w14:textId="674A3CAE"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39D16604" w14:textId="0024EA51"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200.00</w:t>
            </w:r>
          </w:p>
        </w:tc>
      </w:tr>
      <w:tr w:rsidR="005A1882" w:rsidRPr="004327EA" w14:paraId="4B614893" w14:textId="77777777" w:rsidTr="001C7EEC">
        <w:tc>
          <w:tcPr>
            <w:tcW w:w="3874" w:type="dxa"/>
          </w:tcPr>
          <w:p w14:paraId="02ECACA4" w14:textId="77777777" w:rsidR="005A1882" w:rsidRPr="004327EA" w:rsidRDefault="005A1882" w:rsidP="00BE4D71">
            <w:pPr>
              <w:pStyle w:val="TableParagraph"/>
              <w:spacing w:line="360" w:lineRule="auto"/>
              <w:rPr>
                <w:rFonts w:ascii="Arial" w:hAnsi="Arial" w:cs="Arial"/>
                <w:sz w:val="20"/>
                <w:szCs w:val="20"/>
              </w:rPr>
            </w:pPr>
            <w:r w:rsidRPr="004327EA">
              <w:rPr>
                <w:rFonts w:ascii="Arial" w:hAnsi="Arial" w:cs="Arial"/>
                <w:sz w:val="20"/>
                <w:szCs w:val="20"/>
              </w:rPr>
              <w:t>Carpinterías</w:t>
            </w:r>
          </w:p>
        </w:tc>
        <w:tc>
          <w:tcPr>
            <w:tcW w:w="567" w:type="dxa"/>
            <w:tcBorders>
              <w:right w:val="nil"/>
            </w:tcBorders>
          </w:tcPr>
          <w:p w14:paraId="4E54D120" w14:textId="1DE75F77" w:rsidR="005A1882" w:rsidRPr="004327EA" w:rsidRDefault="0047538A"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4CA7C96C" w14:textId="2AE2A9AC"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300.00</w:t>
            </w:r>
          </w:p>
        </w:tc>
        <w:tc>
          <w:tcPr>
            <w:tcW w:w="709" w:type="dxa"/>
            <w:tcBorders>
              <w:right w:val="nil"/>
            </w:tcBorders>
          </w:tcPr>
          <w:p w14:paraId="5158F8CE" w14:textId="6F22A627"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5BE716C4" w14:textId="4BD39FE7"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200.00</w:t>
            </w:r>
          </w:p>
        </w:tc>
      </w:tr>
      <w:tr w:rsidR="005A1882" w:rsidRPr="004327EA" w14:paraId="45BF67E5" w14:textId="77777777" w:rsidTr="001C7EEC">
        <w:tc>
          <w:tcPr>
            <w:tcW w:w="3874" w:type="dxa"/>
          </w:tcPr>
          <w:p w14:paraId="6E2A1467" w14:textId="77777777" w:rsidR="005A1882" w:rsidRPr="004327EA" w:rsidRDefault="005A1882" w:rsidP="00BE4D71">
            <w:pPr>
              <w:pStyle w:val="TableParagraph"/>
              <w:spacing w:line="360" w:lineRule="auto"/>
              <w:rPr>
                <w:rFonts w:ascii="Arial" w:hAnsi="Arial" w:cs="Arial"/>
                <w:sz w:val="20"/>
                <w:szCs w:val="20"/>
              </w:rPr>
            </w:pPr>
            <w:r w:rsidRPr="004327EA">
              <w:rPr>
                <w:rFonts w:ascii="Arial" w:hAnsi="Arial" w:cs="Arial"/>
                <w:sz w:val="20"/>
                <w:szCs w:val="20"/>
              </w:rPr>
              <w:t>Bodegas de refrescos</w:t>
            </w:r>
          </w:p>
        </w:tc>
        <w:tc>
          <w:tcPr>
            <w:tcW w:w="567" w:type="dxa"/>
            <w:tcBorders>
              <w:right w:val="nil"/>
            </w:tcBorders>
          </w:tcPr>
          <w:p w14:paraId="1C2CF971" w14:textId="68B2711D" w:rsidR="005A1882" w:rsidRPr="004327EA" w:rsidRDefault="0047538A"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5F5DADED" w14:textId="024EA04C"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1,200.00</w:t>
            </w:r>
          </w:p>
        </w:tc>
        <w:tc>
          <w:tcPr>
            <w:tcW w:w="709" w:type="dxa"/>
            <w:tcBorders>
              <w:right w:val="nil"/>
            </w:tcBorders>
          </w:tcPr>
          <w:p w14:paraId="0C00BD65" w14:textId="0E228218"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27E63657" w14:textId="2E20F4D7"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500.00</w:t>
            </w:r>
          </w:p>
        </w:tc>
      </w:tr>
      <w:tr w:rsidR="005A1882" w:rsidRPr="004327EA" w14:paraId="61C2F9F0" w14:textId="77777777" w:rsidTr="001C7EEC">
        <w:tc>
          <w:tcPr>
            <w:tcW w:w="3874" w:type="dxa"/>
          </w:tcPr>
          <w:p w14:paraId="5B01902F" w14:textId="77777777" w:rsidR="005A1882" w:rsidRPr="004327EA" w:rsidRDefault="005A1882" w:rsidP="00BE4D71">
            <w:pPr>
              <w:pStyle w:val="TableParagraph"/>
              <w:spacing w:line="360" w:lineRule="auto"/>
              <w:rPr>
                <w:rFonts w:ascii="Arial" w:hAnsi="Arial" w:cs="Arial"/>
                <w:sz w:val="20"/>
                <w:szCs w:val="20"/>
              </w:rPr>
            </w:pPr>
            <w:r w:rsidRPr="004327EA">
              <w:rPr>
                <w:rFonts w:ascii="Arial" w:hAnsi="Arial" w:cs="Arial"/>
                <w:sz w:val="20"/>
                <w:szCs w:val="20"/>
              </w:rPr>
              <w:t>Consultorios y clínicas</w:t>
            </w:r>
          </w:p>
        </w:tc>
        <w:tc>
          <w:tcPr>
            <w:tcW w:w="567" w:type="dxa"/>
            <w:tcBorders>
              <w:right w:val="nil"/>
            </w:tcBorders>
          </w:tcPr>
          <w:p w14:paraId="7588628A" w14:textId="3D4FDFA8" w:rsidR="005A1882" w:rsidRPr="004327EA" w:rsidRDefault="0047538A"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66054CAA" w14:textId="161C1C5A"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500.00</w:t>
            </w:r>
          </w:p>
        </w:tc>
        <w:tc>
          <w:tcPr>
            <w:tcW w:w="709" w:type="dxa"/>
            <w:tcBorders>
              <w:right w:val="nil"/>
            </w:tcBorders>
          </w:tcPr>
          <w:p w14:paraId="13086FAA" w14:textId="07ACAAD9"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745AFDAE" w14:textId="63F89DA0"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200.00</w:t>
            </w:r>
          </w:p>
        </w:tc>
      </w:tr>
      <w:tr w:rsidR="005A1882" w:rsidRPr="004327EA" w14:paraId="422FE477" w14:textId="77777777" w:rsidTr="001C7EEC">
        <w:tc>
          <w:tcPr>
            <w:tcW w:w="3874" w:type="dxa"/>
          </w:tcPr>
          <w:p w14:paraId="0FFB649A" w14:textId="77777777" w:rsidR="005A1882" w:rsidRPr="004327EA" w:rsidRDefault="005A1882" w:rsidP="00BE4D71">
            <w:pPr>
              <w:pStyle w:val="TableParagraph"/>
              <w:spacing w:line="360" w:lineRule="auto"/>
              <w:rPr>
                <w:rFonts w:ascii="Arial" w:hAnsi="Arial" w:cs="Arial"/>
                <w:sz w:val="20"/>
                <w:szCs w:val="20"/>
              </w:rPr>
            </w:pPr>
            <w:r w:rsidRPr="004327EA">
              <w:rPr>
                <w:rFonts w:ascii="Arial" w:hAnsi="Arial" w:cs="Arial"/>
                <w:sz w:val="20"/>
                <w:szCs w:val="20"/>
              </w:rPr>
              <w:t>Paleterías y dulcerías</w:t>
            </w:r>
          </w:p>
        </w:tc>
        <w:tc>
          <w:tcPr>
            <w:tcW w:w="567" w:type="dxa"/>
            <w:tcBorders>
              <w:right w:val="nil"/>
            </w:tcBorders>
          </w:tcPr>
          <w:p w14:paraId="0AD2B16D" w14:textId="1F705CCE" w:rsidR="005A1882" w:rsidRPr="004327EA" w:rsidRDefault="0047538A"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3A4F1773" w14:textId="64CDB0A3"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350.00</w:t>
            </w:r>
          </w:p>
        </w:tc>
        <w:tc>
          <w:tcPr>
            <w:tcW w:w="709" w:type="dxa"/>
            <w:tcBorders>
              <w:right w:val="nil"/>
            </w:tcBorders>
          </w:tcPr>
          <w:p w14:paraId="204B22ED" w14:textId="034E32BF"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074376C4" w14:textId="037D2B2B"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150.00</w:t>
            </w:r>
          </w:p>
        </w:tc>
      </w:tr>
      <w:tr w:rsidR="005A1882" w:rsidRPr="004327EA" w14:paraId="77A4ADAE" w14:textId="77777777" w:rsidTr="001C7EEC">
        <w:tc>
          <w:tcPr>
            <w:tcW w:w="3874" w:type="dxa"/>
          </w:tcPr>
          <w:p w14:paraId="425C89F7" w14:textId="77777777" w:rsidR="005A1882" w:rsidRPr="004327EA" w:rsidRDefault="005A1882" w:rsidP="00BE4D71">
            <w:pPr>
              <w:pStyle w:val="TableParagraph"/>
              <w:spacing w:line="360" w:lineRule="auto"/>
              <w:rPr>
                <w:rFonts w:ascii="Arial" w:hAnsi="Arial" w:cs="Arial"/>
                <w:sz w:val="20"/>
                <w:szCs w:val="20"/>
              </w:rPr>
            </w:pPr>
            <w:r w:rsidRPr="004327EA">
              <w:rPr>
                <w:rFonts w:ascii="Arial" w:hAnsi="Arial" w:cs="Arial"/>
                <w:sz w:val="20"/>
                <w:szCs w:val="20"/>
              </w:rPr>
              <w:t>Negocios de telefonía celular</w:t>
            </w:r>
          </w:p>
        </w:tc>
        <w:tc>
          <w:tcPr>
            <w:tcW w:w="567" w:type="dxa"/>
            <w:tcBorders>
              <w:right w:val="nil"/>
            </w:tcBorders>
          </w:tcPr>
          <w:p w14:paraId="5FDDBF22" w14:textId="195CE41A" w:rsidR="005A1882" w:rsidRPr="004327EA" w:rsidRDefault="0047538A" w:rsidP="0047538A">
            <w:pPr>
              <w:pStyle w:val="TableParagraph"/>
              <w:tabs>
                <w:tab w:val="left" w:pos="444"/>
              </w:tabs>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73258F4F" w14:textId="226115D8"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700.00</w:t>
            </w:r>
          </w:p>
        </w:tc>
        <w:tc>
          <w:tcPr>
            <w:tcW w:w="709" w:type="dxa"/>
            <w:tcBorders>
              <w:right w:val="nil"/>
            </w:tcBorders>
          </w:tcPr>
          <w:p w14:paraId="582D0070" w14:textId="54176B04"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02F7CDF4" w14:textId="6FCB7DB9"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450.00</w:t>
            </w:r>
          </w:p>
        </w:tc>
      </w:tr>
      <w:tr w:rsidR="005A1882" w:rsidRPr="004327EA" w14:paraId="6FF3DE80" w14:textId="77777777" w:rsidTr="001C7EEC">
        <w:tc>
          <w:tcPr>
            <w:tcW w:w="3874" w:type="dxa"/>
          </w:tcPr>
          <w:p w14:paraId="03A7D438" w14:textId="77777777" w:rsidR="005A1882" w:rsidRPr="004327EA" w:rsidRDefault="005A1882" w:rsidP="00BE4D71">
            <w:pPr>
              <w:pStyle w:val="TableParagraph"/>
              <w:spacing w:line="360" w:lineRule="auto"/>
              <w:rPr>
                <w:rFonts w:ascii="Arial" w:hAnsi="Arial" w:cs="Arial"/>
                <w:sz w:val="20"/>
                <w:szCs w:val="20"/>
              </w:rPr>
            </w:pPr>
            <w:r w:rsidRPr="004327EA">
              <w:rPr>
                <w:rFonts w:ascii="Arial" w:hAnsi="Arial" w:cs="Arial"/>
                <w:sz w:val="20"/>
                <w:szCs w:val="20"/>
              </w:rPr>
              <w:t>Talleres de reparación eléctrica</w:t>
            </w:r>
          </w:p>
        </w:tc>
        <w:tc>
          <w:tcPr>
            <w:tcW w:w="567" w:type="dxa"/>
            <w:tcBorders>
              <w:right w:val="nil"/>
            </w:tcBorders>
          </w:tcPr>
          <w:p w14:paraId="177AA0C7" w14:textId="55829A48" w:rsidR="005A1882" w:rsidRPr="004327EA" w:rsidRDefault="0047538A"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58851107" w14:textId="5528AEB0"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400.00</w:t>
            </w:r>
          </w:p>
        </w:tc>
        <w:tc>
          <w:tcPr>
            <w:tcW w:w="709" w:type="dxa"/>
            <w:tcBorders>
              <w:right w:val="nil"/>
            </w:tcBorders>
          </w:tcPr>
          <w:p w14:paraId="5378F659" w14:textId="5CD374BC"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03EB2B96" w14:textId="5647BE2A"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200.00</w:t>
            </w:r>
          </w:p>
        </w:tc>
      </w:tr>
      <w:tr w:rsidR="005A1882" w:rsidRPr="004327EA" w14:paraId="07DE2963" w14:textId="77777777" w:rsidTr="001C7EEC">
        <w:tc>
          <w:tcPr>
            <w:tcW w:w="3874" w:type="dxa"/>
          </w:tcPr>
          <w:p w14:paraId="79ABB980" w14:textId="77777777" w:rsidR="005A1882" w:rsidRPr="004327EA" w:rsidRDefault="005A1882" w:rsidP="00BE4D71">
            <w:pPr>
              <w:pStyle w:val="TableParagraph"/>
              <w:spacing w:line="360" w:lineRule="auto"/>
              <w:rPr>
                <w:rFonts w:ascii="Arial" w:hAnsi="Arial" w:cs="Arial"/>
                <w:sz w:val="20"/>
                <w:szCs w:val="20"/>
              </w:rPr>
            </w:pPr>
            <w:r w:rsidRPr="004327EA">
              <w:rPr>
                <w:rFonts w:ascii="Arial" w:hAnsi="Arial" w:cs="Arial"/>
                <w:sz w:val="20"/>
                <w:szCs w:val="20"/>
              </w:rPr>
              <w:t>Escuelas particulares y academias</w:t>
            </w:r>
          </w:p>
        </w:tc>
        <w:tc>
          <w:tcPr>
            <w:tcW w:w="567" w:type="dxa"/>
            <w:tcBorders>
              <w:right w:val="nil"/>
            </w:tcBorders>
          </w:tcPr>
          <w:p w14:paraId="205DACC4" w14:textId="4DD5FD9B" w:rsidR="005A1882" w:rsidRPr="004327EA" w:rsidRDefault="0047538A"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4BF85E02" w14:textId="6E28DAE7"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1,200.00</w:t>
            </w:r>
          </w:p>
        </w:tc>
        <w:tc>
          <w:tcPr>
            <w:tcW w:w="709" w:type="dxa"/>
            <w:tcBorders>
              <w:right w:val="nil"/>
            </w:tcBorders>
          </w:tcPr>
          <w:p w14:paraId="373A0C13" w14:textId="28DBF40E"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123B4BF8" w14:textId="1842A19F"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600.00</w:t>
            </w:r>
          </w:p>
        </w:tc>
      </w:tr>
      <w:tr w:rsidR="005A1882" w:rsidRPr="004327EA" w14:paraId="62D83BFD" w14:textId="77777777" w:rsidTr="001C7EEC">
        <w:tc>
          <w:tcPr>
            <w:tcW w:w="3874" w:type="dxa"/>
          </w:tcPr>
          <w:p w14:paraId="70E66898" w14:textId="77777777" w:rsidR="005A1882" w:rsidRPr="004327EA" w:rsidRDefault="005A1882" w:rsidP="00BE4D71">
            <w:pPr>
              <w:pStyle w:val="TableParagraph"/>
              <w:spacing w:line="360" w:lineRule="auto"/>
              <w:rPr>
                <w:rFonts w:ascii="Arial" w:hAnsi="Arial" w:cs="Arial"/>
                <w:sz w:val="20"/>
                <w:szCs w:val="20"/>
              </w:rPr>
            </w:pPr>
            <w:r w:rsidRPr="004327EA">
              <w:rPr>
                <w:rFonts w:ascii="Arial" w:hAnsi="Arial" w:cs="Arial"/>
                <w:sz w:val="20"/>
                <w:szCs w:val="20"/>
              </w:rPr>
              <w:t>Salas de fiestas</w:t>
            </w:r>
          </w:p>
        </w:tc>
        <w:tc>
          <w:tcPr>
            <w:tcW w:w="567" w:type="dxa"/>
            <w:tcBorders>
              <w:right w:val="nil"/>
            </w:tcBorders>
          </w:tcPr>
          <w:p w14:paraId="21F0695A" w14:textId="03E21B4F" w:rsidR="005A1882" w:rsidRPr="004327EA" w:rsidRDefault="0047538A"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524780CF" w14:textId="7B64736A"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750.00</w:t>
            </w:r>
          </w:p>
        </w:tc>
        <w:tc>
          <w:tcPr>
            <w:tcW w:w="709" w:type="dxa"/>
            <w:tcBorders>
              <w:right w:val="nil"/>
            </w:tcBorders>
          </w:tcPr>
          <w:p w14:paraId="6BB34EFE" w14:textId="2040B305"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1C256D21" w14:textId="282B1E5F"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450.00</w:t>
            </w:r>
          </w:p>
        </w:tc>
      </w:tr>
      <w:tr w:rsidR="005A1882" w:rsidRPr="004327EA" w14:paraId="2BA56BAD" w14:textId="77777777" w:rsidTr="001C7EEC">
        <w:tc>
          <w:tcPr>
            <w:tcW w:w="3874" w:type="dxa"/>
          </w:tcPr>
          <w:p w14:paraId="1C82512C" w14:textId="77777777" w:rsidR="005A1882" w:rsidRPr="004327EA" w:rsidRDefault="005A1882" w:rsidP="00BE4D71">
            <w:pPr>
              <w:pStyle w:val="TableParagraph"/>
              <w:spacing w:line="360" w:lineRule="auto"/>
              <w:rPr>
                <w:rFonts w:ascii="Arial" w:hAnsi="Arial" w:cs="Arial"/>
                <w:sz w:val="20"/>
                <w:szCs w:val="20"/>
              </w:rPr>
            </w:pPr>
            <w:r w:rsidRPr="004327EA">
              <w:rPr>
                <w:rFonts w:ascii="Arial" w:hAnsi="Arial" w:cs="Arial"/>
                <w:sz w:val="20"/>
                <w:szCs w:val="20"/>
              </w:rPr>
              <w:t>Expendios de alimentos balanceados</w:t>
            </w:r>
          </w:p>
        </w:tc>
        <w:tc>
          <w:tcPr>
            <w:tcW w:w="567" w:type="dxa"/>
            <w:tcBorders>
              <w:right w:val="nil"/>
            </w:tcBorders>
          </w:tcPr>
          <w:p w14:paraId="55DAF2A8" w14:textId="77D40463" w:rsidR="005A1882" w:rsidRPr="004327EA" w:rsidRDefault="0047538A"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4E70CCEA" w14:textId="54A328EB"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350.00</w:t>
            </w:r>
          </w:p>
        </w:tc>
        <w:tc>
          <w:tcPr>
            <w:tcW w:w="709" w:type="dxa"/>
            <w:tcBorders>
              <w:right w:val="nil"/>
            </w:tcBorders>
          </w:tcPr>
          <w:p w14:paraId="3039CCCC" w14:textId="2A6CE82F"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5872153B" w14:textId="6CB23D3C"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200.00</w:t>
            </w:r>
          </w:p>
        </w:tc>
      </w:tr>
      <w:tr w:rsidR="005A1882" w:rsidRPr="004327EA" w14:paraId="0923D604" w14:textId="77777777" w:rsidTr="001C7EEC">
        <w:tc>
          <w:tcPr>
            <w:tcW w:w="3874" w:type="dxa"/>
          </w:tcPr>
          <w:p w14:paraId="04208D44" w14:textId="77777777" w:rsidR="005A1882" w:rsidRPr="004327EA" w:rsidRDefault="005A1882" w:rsidP="00BE4D71">
            <w:pPr>
              <w:pStyle w:val="TableParagraph"/>
              <w:spacing w:line="360" w:lineRule="auto"/>
              <w:rPr>
                <w:rFonts w:ascii="Arial" w:hAnsi="Arial" w:cs="Arial"/>
                <w:sz w:val="20"/>
                <w:szCs w:val="20"/>
              </w:rPr>
            </w:pPr>
            <w:r w:rsidRPr="004327EA">
              <w:rPr>
                <w:rFonts w:ascii="Arial" w:hAnsi="Arial" w:cs="Arial"/>
                <w:sz w:val="20"/>
                <w:szCs w:val="20"/>
              </w:rPr>
              <w:t>Gaseras</w:t>
            </w:r>
          </w:p>
        </w:tc>
        <w:tc>
          <w:tcPr>
            <w:tcW w:w="567" w:type="dxa"/>
            <w:tcBorders>
              <w:right w:val="nil"/>
            </w:tcBorders>
          </w:tcPr>
          <w:p w14:paraId="3B2EED42" w14:textId="47BEE213" w:rsidR="005A1882" w:rsidRPr="004327EA" w:rsidRDefault="0047538A"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6FD80CC4" w14:textId="559F00A9"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850.00</w:t>
            </w:r>
          </w:p>
        </w:tc>
        <w:tc>
          <w:tcPr>
            <w:tcW w:w="709" w:type="dxa"/>
            <w:tcBorders>
              <w:right w:val="nil"/>
            </w:tcBorders>
          </w:tcPr>
          <w:p w14:paraId="26FBFC4A" w14:textId="668E0E89"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4E6EBBB4" w14:textId="08B32C91"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500.00</w:t>
            </w:r>
          </w:p>
        </w:tc>
      </w:tr>
      <w:tr w:rsidR="005A1882" w:rsidRPr="004327EA" w14:paraId="3C69B748" w14:textId="77777777" w:rsidTr="001C7EEC">
        <w:tc>
          <w:tcPr>
            <w:tcW w:w="3874" w:type="dxa"/>
          </w:tcPr>
          <w:p w14:paraId="3ED600F7" w14:textId="77777777" w:rsidR="005A1882" w:rsidRPr="004327EA" w:rsidRDefault="005A1882" w:rsidP="00BE4D71">
            <w:pPr>
              <w:pStyle w:val="TableParagraph"/>
              <w:spacing w:line="360" w:lineRule="auto"/>
              <w:rPr>
                <w:rFonts w:ascii="Arial" w:hAnsi="Arial" w:cs="Arial"/>
                <w:sz w:val="20"/>
                <w:szCs w:val="20"/>
              </w:rPr>
            </w:pPr>
            <w:r w:rsidRPr="004327EA">
              <w:rPr>
                <w:rFonts w:ascii="Arial" w:hAnsi="Arial" w:cs="Arial"/>
                <w:sz w:val="20"/>
                <w:szCs w:val="20"/>
              </w:rPr>
              <w:t>Gasolineras</w:t>
            </w:r>
          </w:p>
        </w:tc>
        <w:tc>
          <w:tcPr>
            <w:tcW w:w="567" w:type="dxa"/>
            <w:tcBorders>
              <w:right w:val="nil"/>
            </w:tcBorders>
          </w:tcPr>
          <w:p w14:paraId="41A4493A" w14:textId="44ED7F7C" w:rsidR="005A1882" w:rsidRPr="004327EA" w:rsidRDefault="0047538A"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32EFCF56" w14:textId="240C5BD1"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3,500.00</w:t>
            </w:r>
          </w:p>
        </w:tc>
        <w:tc>
          <w:tcPr>
            <w:tcW w:w="709" w:type="dxa"/>
            <w:tcBorders>
              <w:right w:val="nil"/>
            </w:tcBorders>
          </w:tcPr>
          <w:p w14:paraId="27B909E4" w14:textId="3877CB7B"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34F1D449" w14:textId="1C909216"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1,500.00</w:t>
            </w:r>
          </w:p>
        </w:tc>
      </w:tr>
      <w:tr w:rsidR="005A1882" w:rsidRPr="004327EA" w14:paraId="24B9AE29" w14:textId="77777777" w:rsidTr="001C7EEC">
        <w:tc>
          <w:tcPr>
            <w:tcW w:w="3874" w:type="dxa"/>
          </w:tcPr>
          <w:p w14:paraId="3EA918ED" w14:textId="77777777" w:rsidR="005A1882" w:rsidRPr="004327EA" w:rsidRDefault="005A1882" w:rsidP="00BE4D71">
            <w:pPr>
              <w:pStyle w:val="TableParagraph"/>
              <w:spacing w:line="360" w:lineRule="auto"/>
              <w:rPr>
                <w:rFonts w:ascii="Arial" w:hAnsi="Arial" w:cs="Arial"/>
                <w:sz w:val="20"/>
                <w:szCs w:val="20"/>
              </w:rPr>
            </w:pPr>
            <w:r w:rsidRPr="004327EA">
              <w:rPr>
                <w:rFonts w:ascii="Arial" w:hAnsi="Arial" w:cs="Arial"/>
                <w:sz w:val="20"/>
                <w:szCs w:val="20"/>
              </w:rPr>
              <w:t>Mudanzas</w:t>
            </w:r>
          </w:p>
        </w:tc>
        <w:tc>
          <w:tcPr>
            <w:tcW w:w="567" w:type="dxa"/>
            <w:tcBorders>
              <w:right w:val="nil"/>
            </w:tcBorders>
          </w:tcPr>
          <w:p w14:paraId="714139B7" w14:textId="0D426A18" w:rsidR="005A1882" w:rsidRPr="004327EA" w:rsidRDefault="0047538A"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782E18C8" w14:textId="43D079D7"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450.00</w:t>
            </w:r>
          </w:p>
        </w:tc>
        <w:tc>
          <w:tcPr>
            <w:tcW w:w="709" w:type="dxa"/>
            <w:tcBorders>
              <w:right w:val="nil"/>
            </w:tcBorders>
          </w:tcPr>
          <w:p w14:paraId="777B2567" w14:textId="70F0F33E"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1B79A4F3" w14:textId="42A04125"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200.00</w:t>
            </w:r>
          </w:p>
        </w:tc>
      </w:tr>
      <w:tr w:rsidR="005A1882" w:rsidRPr="004327EA" w14:paraId="44EAC9A1" w14:textId="77777777" w:rsidTr="001C7EEC">
        <w:tc>
          <w:tcPr>
            <w:tcW w:w="3874" w:type="dxa"/>
          </w:tcPr>
          <w:p w14:paraId="025B10FF" w14:textId="77777777" w:rsidR="005A1882" w:rsidRPr="004327EA" w:rsidRDefault="005A1882"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Oficinas de servicio de sistema de televisión</w:t>
            </w:r>
          </w:p>
        </w:tc>
        <w:tc>
          <w:tcPr>
            <w:tcW w:w="567" w:type="dxa"/>
            <w:tcBorders>
              <w:right w:val="nil"/>
            </w:tcBorders>
          </w:tcPr>
          <w:p w14:paraId="1370E504" w14:textId="41B3D3BC" w:rsidR="005A1882" w:rsidRPr="004327EA" w:rsidRDefault="0047538A" w:rsidP="001C7EEC">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1276" w:type="dxa"/>
            <w:tcBorders>
              <w:left w:val="nil"/>
            </w:tcBorders>
          </w:tcPr>
          <w:p w14:paraId="7AA7BFA7" w14:textId="2E3CDF4C"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2,500.00</w:t>
            </w:r>
          </w:p>
        </w:tc>
        <w:tc>
          <w:tcPr>
            <w:tcW w:w="709" w:type="dxa"/>
            <w:tcBorders>
              <w:right w:val="nil"/>
            </w:tcBorders>
          </w:tcPr>
          <w:p w14:paraId="02AEE892" w14:textId="132BF7B4"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107072A4" w14:textId="388DAAC9"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700.00</w:t>
            </w:r>
          </w:p>
        </w:tc>
      </w:tr>
      <w:tr w:rsidR="005A1882" w:rsidRPr="004327EA" w14:paraId="48024E07" w14:textId="77777777" w:rsidTr="001C7EEC">
        <w:tc>
          <w:tcPr>
            <w:tcW w:w="3874" w:type="dxa"/>
          </w:tcPr>
          <w:p w14:paraId="7E460D56" w14:textId="77777777" w:rsidR="005A1882" w:rsidRPr="004327EA" w:rsidRDefault="005A1882" w:rsidP="00BE4D71">
            <w:pPr>
              <w:pStyle w:val="TableParagraph"/>
              <w:spacing w:line="360" w:lineRule="auto"/>
              <w:rPr>
                <w:rFonts w:ascii="Arial" w:hAnsi="Arial" w:cs="Arial"/>
                <w:sz w:val="20"/>
                <w:szCs w:val="20"/>
              </w:rPr>
            </w:pPr>
            <w:r w:rsidRPr="004327EA">
              <w:rPr>
                <w:rFonts w:ascii="Arial" w:hAnsi="Arial" w:cs="Arial"/>
                <w:sz w:val="20"/>
                <w:szCs w:val="20"/>
              </w:rPr>
              <w:t>Fábrica de hielo</w:t>
            </w:r>
          </w:p>
        </w:tc>
        <w:tc>
          <w:tcPr>
            <w:tcW w:w="567" w:type="dxa"/>
            <w:tcBorders>
              <w:right w:val="nil"/>
            </w:tcBorders>
          </w:tcPr>
          <w:p w14:paraId="61C250F5" w14:textId="2B14AFBC" w:rsidR="005A1882" w:rsidRPr="004327EA" w:rsidRDefault="0047538A"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607A9300" w14:textId="28878760"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500.00</w:t>
            </w:r>
          </w:p>
        </w:tc>
        <w:tc>
          <w:tcPr>
            <w:tcW w:w="709" w:type="dxa"/>
            <w:tcBorders>
              <w:right w:val="nil"/>
            </w:tcBorders>
          </w:tcPr>
          <w:p w14:paraId="6D24E70C" w14:textId="3130F0EE"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59666374" w14:textId="0011D96C"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350.00</w:t>
            </w:r>
          </w:p>
        </w:tc>
      </w:tr>
      <w:tr w:rsidR="005A1882" w:rsidRPr="004327EA" w14:paraId="0A529EE7" w14:textId="77777777" w:rsidTr="001C7EEC">
        <w:tc>
          <w:tcPr>
            <w:tcW w:w="3874" w:type="dxa"/>
          </w:tcPr>
          <w:p w14:paraId="1B784A2C" w14:textId="77777777" w:rsidR="005A1882" w:rsidRPr="004327EA" w:rsidRDefault="005A1882"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Centros de foto estudio y grabación</w:t>
            </w:r>
          </w:p>
        </w:tc>
        <w:tc>
          <w:tcPr>
            <w:tcW w:w="567" w:type="dxa"/>
            <w:tcBorders>
              <w:right w:val="nil"/>
            </w:tcBorders>
          </w:tcPr>
          <w:p w14:paraId="3F88409F" w14:textId="26AFBD2D" w:rsidR="005A1882" w:rsidRPr="004327EA" w:rsidRDefault="0047538A" w:rsidP="001C7EEC">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1276" w:type="dxa"/>
            <w:tcBorders>
              <w:left w:val="nil"/>
            </w:tcBorders>
          </w:tcPr>
          <w:p w14:paraId="70C2357A" w14:textId="7380EE8B"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400.00</w:t>
            </w:r>
          </w:p>
        </w:tc>
        <w:tc>
          <w:tcPr>
            <w:tcW w:w="709" w:type="dxa"/>
            <w:tcBorders>
              <w:right w:val="nil"/>
            </w:tcBorders>
          </w:tcPr>
          <w:p w14:paraId="69FB544E" w14:textId="6D8F7592"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658A6BB3" w14:textId="10A26741"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200.00</w:t>
            </w:r>
          </w:p>
        </w:tc>
      </w:tr>
      <w:tr w:rsidR="005A1882" w:rsidRPr="004327EA" w14:paraId="125480D1" w14:textId="77777777" w:rsidTr="001C7EEC">
        <w:tc>
          <w:tcPr>
            <w:tcW w:w="3874" w:type="dxa"/>
          </w:tcPr>
          <w:p w14:paraId="1EA6B479" w14:textId="77777777" w:rsidR="005A1882" w:rsidRPr="004327EA" w:rsidRDefault="005A1882" w:rsidP="00BE4D71">
            <w:pPr>
              <w:pStyle w:val="TableParagraph"/>
              <w:spacing w:line="360" w:lineRule="auto"/>
              <w:rPr>
                <w:rFonts w:ascii="Arial" w:hAnsi="Arial" w:cs="Arial"/>
                <w:sz w:val="20"/>
                <w:szCs w:val="20"/>
              </w:rPr>
            </w:pPr>
            <w:r w:rsidRPr="004327EA">
              <w:rPr>
                <w:rFonts w:ascii="Arial" w:hAnsi="Arial" w:cs="Arial"/>
                <w:sz w:val="20"/>
                <w:szCs w:val="20"/>
              </w:rPr>
              <w:t>Despachos contables y jurídicos</w:t>
            </w:r>
          </w:p>
        </w:tc>
        <w:tc>
          <w:tcPr>
            <w:tcW w:w="567" w:type="dxa"/>
            <w:tcBorders>
              <w:right w:val="nil"/>
            </w:tcBorders>
          </w:tcPr>
          <w:p w14:paraId="22F477E5" w14:textId="5ADA4113" w:rsidR="005A1882" w:rsidRPr="004327EA" w:rsidRDefault="0047538A"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7C665467" w14:textId="64181CCC"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500.00</w:t>
            </w:r>
          </w:p>
        </w:tc>
        <w:tc>
          <w:tcPr>
            <w:tcW w:w="709" w:type="dxa"/>
            <w:tcBorders>
              <w:right w:val="nil"/>
            </w:tcBorders>
          </w:tcPr>
          <w:p w14:paraId="0B5ED1A5" w14:textId="1393138B"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7CC0FA6F" w14:textId="0DAA2689"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250.00</w:t>
            </w:r>
          </w:p>
        </w:tc>
      </w:tr>
      <w:tr w:rsidR="005A1882" w:rsidRPr="004327EA" w14:paraId="50E00AA1" w14:textId="77777777" w:rsidTr="001C7EEC">
        <w:tc>
          <w:tcPr>
            <w:tcW w:w="3874" w:type="dxa"/>
          </w:tcPr>
          <w:p w14:paraId="4EDE9B94" w14:textId="77777777" w:rsidR="005A1882" w:rsidRPr="004327EA" w:rsidRDefault="005A1882"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Compra/venta de frutas y legumbres</w:t>
            </w:r>
          </w:p>
        </w:tc>
        <w:tc>
          <w:tcPr>
            <w:tcW w:w="567" w:type="dxa"/>
            <w:tcBorders>
              <w:right w:val="nil"/>
            </w:tcBorders>
          </w:tcPr>
          <w:p w14:paraId="2EEF7A27" w14:textId="49F0319D" w:rsidR="005A1882" w:rsidRPr="004327EA" w:rsidRDefault="0047538A" w:rsidP="001C7EEC">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1276" w:type="dxa"/>
            <w:tcBorders>
              <w:left w:val="nil"/>
            </w:tcBorders>
          </w:tcPr>
          <w:p w14:paraId="4D036BCF" w14:textId="52FB1C5D"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350.00</w:t>
            </w:r>
          </w:p>
        </w:tc>
        <w:tc>
          <w:tcPr>
            <w:tcW w:w="709" w:type="dxa"/>
            <w:tcBorders>
              <w:right w:val="nil"/>
            </w:tcBorders>
          </w:tcPr>
          <w:p w14:paraId="65688C99" w14:textId="5EE708DE"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174BC562" w14:textId="1E9238E5"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250.00</w:t>
            </w:r>
          </w:p>
        </w:tc>
      </w:tr>
      <w:tr w:rsidR="005A1882" w:rsidRPr="004327EA" w14:paraId="79FBD917" w14:textId="77777777" w:rsidTr="001C7EEC">
        <w:tc>
          <w:tcPr>
            <w:tcW w:w="3874" w:type="dxa"/>
          </w:tcPr>
          <w:p w14:paraId="3E04AE03" w14:textId="77777777" w:rsidR="005A1882" w:rsidRPr="004327EA" w:rsidRDefault="005A1882" w:rsidP="00BE4D71">
            <w:pPr>
              <w:pStyle w:val="TableParagraph"/>
              <w:spacing w:line="360" w:lineRule="auto"/>
              <w:rPr>
                <w:rFonts w:ascii="Arial" w:hAnsi="Arial" w:cs="Arial"/>
                <w:sz w:val="20"/>
                <w:szCs w:val="20"/>
              </w:rPr>
            </w:pPr>
            <w:r w:rsidRPr="004327EA">
              <w:rPr>
                <w:rFonts w:ascii="Arial" w:hAnsi="Arial" w:cs="Arial"/>
                <w:sz w:val="20"/>
                <w:szCs w:val="20"/>
              </w:rPr>
              <w:t>Casas de empeño</w:t>
            </w:r>
          </w:p>
        </w:tc>
        <w:tc>
          <w:tcPr>
            <w:tcW w:w="567" w:type="dxa"/>
            <w:tcBorders>
              <w:right w:val="nil"/>
            </w:tcBorders>
          </w:tcPr>
          <w:p w14:paraId="638D9BB5" w14:textId="25922AD3" w:rsidR="005A1882" w:rsidRPr="004327EA" w:rsidRDefault="0047538A" w:rsidP="001C7EEC">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276" w:type="dxa"/>
            <w:tcBorders>
              <w:left w:val="nil"/>
            </w:tcBorders>
          </w:tcPr>
          <w:p w14:paraId="549475AA" w14:textId="2E281FE6"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2,500.00</w:t>
            </w:r>
          </w:p>
        </w:tc>
        <w:tc>
          <w:tcPr>
            <w:tcW w:w="709" w:type="dxa"/>
            <w:tcBorders>
              <w:right w:val="nil"/>
            </w:tcBorders>
          </w:tcPr>
          <w:p w14:paraId="0BB5F9C7" w14:textId="5CD6E5BC" w:rsidR="005A1882" w:rsidRPr="004327EA" w:rsidRDefault="0047538A"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417" w:type="dxa"/>
            <w:tcBorders>
              <w:left w:val="nil"/>
            </w:tcBorders>
          </w:tcPr>
          <w:p w14:paraId="5E72ED06" w14:textId="018FEE12" w:rsidR="005A1882" w:rsidRPr="004327EA" w:rsidRDefault="005A1882" w:rsidP="00BE4D71">
            <w:pPr>
              <w:pStyle w:val="TableParagraph"/>
              <w:spacing w:line="360" w:lineRule="auto"/>
              <w:jc w:val="right"/>
              <w:rPr>
                <w:rFonts w:ascii="Arial" w:hAnsi="Arial" w:cs="Arial"/>
                <w:sz w:val="20"/>
                <w:szCs w:val="20"/>
              </w:rPr>
            </w:pPr>
            <w:r w:rsidRPr="004327EA">
              <w:rPr>
                <w:rFonts w:ascii="Arial" w:hAnsi="Arial" w:cs="Arial"/>
                <w:sz w:val="20"/>
                <w:szCs w:val="20"/>
              </w:rPr>
              <w:t>850.00</w:t>
            </w:r>
          </w:p>
        </w:tc>
      </w:tr>
    </w:tbl>
    <w:p w14:paraId="4DC4465C" w14:textId="77777777" w:rsidR="005919B4" w:rsidRPr="004327EA" w:rsidRDefault="005919B4" w:rsidP="00BE4D71">
      <w:pPr>
        <w:pStyle w:val="Textoindependiente"/>
        <w:spacing w:before="0" w:line="360" w:lineRule="auto"/>
        <w:ind w:left="0"/>
        <w:rPr>
          <w:rFonts w:ascii="Arial" w:hAnsi="Arial" w:cs="Arial"/>
          <w:sz w:val="20"/>
          <w:szCs w:val="20"/>
        </w:rPr>
      </w:pPr>
    </w:p>
    <w:p w14:paraId="7DCC0CC3" w14:textId="0E4E7F52"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sz w:val="20"/>
          <w:szCs w:val="20"/>
        </w:rPr>
        <w:t>En cumplimiento a lo dispuesto por el artículo 10-A de la Ley de Coordinación Fiscal Federal,</w:t>
      </w:r>
      <w:r w:rsidR="003B6907" w:rsidRPr="004327EA">
        <w:rPr>
          <w:rFonts w:ascii="Arial" w:hAnsi="Arial" w:cs="Arial"/>
          <w:sz w:val="20"/>
          <w:szCs w:val="20"/>
        </w:rPr>
        <w:t xml:space="preserve"> </w:t>
      </w:r>
      <w:r w:rsidR="003E7F69" w:rsidRPr="004327EA">
        <w:rPr>
          <w:rFonts w:ascii="Arial" w:hAnsi="Arial" w:cs="Arial"/>
          <w:sz w:val="20"/>
          <w:szCs w:val="20"/>
        </w:rPr>
        <w:t xml:space="preserve">el cobro </w:t>
      </w:r>
      <w:r w:rsidRPr="004327EA">
        <w:rPr>
          <w:rFonts w:ascii="Arial" w:hAnsi="Arial" w:cs="Arial"/>
          <w:sz w:val="20"/>
          <w:szCs w:val="20"/>
        </w:rPr>
        <w:t>de los derechos a que se refiere este artículo, no condiciona el ejercicio de las actividades comerciales, industriales o de prestación de servicios.</w:t>
      </w:r>
    </w:p>
    <w:p w14:paraId="181290C6" w14:textId="77777777" w:rsidR="005919B4" w:rsidRPr="004327EA" w:rsidRDefault="005919B4" w:rsidP="00BE4D71">
      <w:pPr>
        <w:pStyle w:val="Textoindependiente"/>
        <w:spacing w:before="0" w:line="360" w:lineRule="auto"/>
        <w:ind w:left="0"/>
        <w:rPr>
          <w:rFonts w:ascii="Arial" w:hAnsi="Arial" w:cs="Arial"/>
          <w:sz w:val="20"/>
          <w:szCs w:val="20"/>
        </w:rPr>
      </w:pPr>
    </w:p>
    <w:p w14:paraId="5101DD7C" w14:textId="4E630E0A"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CAPÍTULO II</w:t>
      </w:r>
    </w:p>
    <w:p w14:paraId="4F9AB50A"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Derechos por Servicios que presta la Dirección de Obra Publica</w:t>
      </w:r>
    </w:p>
    <w:p w14:paraId="7D20160C" w14:textId="77777777" w:rsidR="005919B4" w:rsidRPr="004327EA" w:rsidRDefault="005919B4" w:rsidP="00BE4D71">
      <w:pPr>
        <w:pStyle w:val="Textoindependiente"/>
        <w:spacing w:before="0" w:line="360" w:lineRule="auto"/>
        <w:ind w:left="0"/>
        <w:rPr>
          <w:rFonts w:ascii="Arial" w:hAnsi="Arial" w:cs="Arial"/>
          <w:b/>
          <w:sz w:val="20"/>
          <w:szCs w:val="20"/>
        </w:rPr>
      </w:pPr>
    </w:p>
    <w:p w14:paraId="52FACD42"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24.-</w:t>
      </w:r>
      <w:r w:rsidRPr="004327EA">
        <w:rPr>
          <w:rFonts w:ascii="Arial" w:hAnsi="Arial" w:cs="Arial"/>
          <w:sz w:val="20"/>
          <w:szCs w:val="20"/>
        </w:rPr>
        <w:t xml:space="preserve"> Por el otorgamiento de permisos para la instalación de anuncios de toda índole, sin deteriorar la imagen municipal, se causarán y pagarán derechos de acuerdo a la siguiente tarifa:</w:t>
      </w:r>
    </w:p>
    <w:p w14:paraId="7AA14366" w14:textId="77777777" w:rsidR="005919B4" w:rsidRPr="004327EA" w:rsidRDefault="005919B4" w:rsidP="00BE4D71">
      <w:pPr>
        <w:pStyle w:val="Textoindependiente"/>
        <w:spacing w:before="0" w:line="360" w:lineRule="auto"/>
        <w:ind w:left="0"/>
        <w:rPr>
          <w:rFonts w:ascii="Arial" w:hAnsi="Arial" w:cs="Arial"/>
          <w:sz w:val="20"/>
          <w:szCs w:val="20"/>
        </w:rPr>
      </w:pPr>
    </w:p>
    <w:tbl>
      <w:tblPr>
        <w:tblStyle w:val="TableNormal"/>
        <w:tblW w:w="8694" w:type="dxa"/>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17"/>
        <w:gridCol w:w="709"/>
        <w:gridCol w:w="2268"/>
      </w:tblGrid>
      <w:tr w:rsidR="00CE0024" w:rsidRPr="004327EA" w14:paraId="5283F77D" w14:textId="77777777" w:rsidTr="004327EA">
        <w:tc>
          <w:tcPr>
            <w:tcW w:w="5717" w:type="dxa"/>
          </w:tcPr>
          <w:p w14:paraId="17A3ABE0" w14:textId="77777777" w:rsidR="00CE0024" w:rsidRPr="004327EA" w:rsidRDefault="00CE0024" w:rsidP="00BE4D71">
            <w:pPr>
              <w:pStyle w:val="TableParagraph"/>
              <w:spacing w:line="360" w:lineRule="auto"/>
              <w:rPr>
                <w:rFonts w:ascii="Arial" w:hAnsi="Arial" w:cs="Arial"/>
                <w:sz w:val="20"/>
                <w:szCs w:val="20"/>
              </w:rPr>
            </w:pPr>
            <w:r w:rsidRPr="004327EA">
              <w:rPr>
                <w:rFonts w:ascii="Arial" w:hAnsi="Arial" w:cs="Arial"/>
                <w:sz w:val="20"/>
                <w:szCs w:val="20"/>
              </w:rPr>
              <w:t>Anuncios murales o espectaculares</w:t>
            </w:r>
          </w:p>
        </w:tc>
        <w:tc>
          <w:tcPr>
            <w:tcW w:w="709" w:type="dxa"/>
            <w:tcBorders>
              <w:right w:val="nil"/>
            </w:tcBorders>
          </w:tcPr>
          <w:p w14:paraId="12E11184" w14:textId="174B4C5B" w:rsidR="00CE0024" w:rsidRPr="004327EA" w:rsidRDefault="00CE0024" w:rsidP="004327EA">
            <w:pPr>
              <w:pStyle w:val="TableParagraph"/>
              <w:spacing w:line="360" w:lineRule="auto"/>
              <w:jc w:val="center"/>
              <w:rPr>
                <w:rFonts w:ascii="Arial" w:hAnsi="Arial" w:cs="Arial"/>
                <w:sz w:val="20"/>
                <w:szCs w:val="20"/>
              </w:rPr>
            </w:pPr>
            <w:r w:rsidRPr="004327EA">
              <w:rPr>
                <w:rFonts w:ascii="Arial" w:hAnsi="Arial" w:cs="Arial"/>
                <w:sz w:val="20"/>
                <w:szCs w:val="20"/>
              </w:rPr>
              <w:t>$</w:t>
            </w:r>
          </w:p>
        </w:tc>
        <w:tc>
          <w:tcPr>
            <w:tcW w:w="2268" w:type="dxa"/>
            <w:tcBorders>
              <w:left w:val="nil"/>
            </w:tcBorders>
          </w:tcPr>
          <w:p w14:paraId="7D0561C0" w14:textId="494E16D6" w:rsidR="00CE0024" w:rsidRPr="004327EA" w:rsidRDefault="00CE0024" w:rsidP="004327EA">
            <w:pPr>
              <w:pStyle w:val="TableParagraph"/>
              <w:spacing w:line="360" w:lineRule="auto"/>
              <w:rPr>
                <w:rFonts w:ascii="Arial" w:hAnsi="Arial" w:cs="Arial"/>
                <w:sz w:val="20"/>
                <w:szCs w:val="20"/>
              </w:rPr>
            </w:pPr>
            <w:r w:rsidRPr="004327EA">
              <w:rPr>
                <w:rFonts w:ascii="Arial" w:hAnsi="Arial" w:cs="Arial"/>
                <w:sz w:val="20"/>
                <w:szCs w:val="20"/>
              </w:rPr>
              <w:t>35.00 por m2 o fracción</w:t>
            </w:r>
          </w:p>
        </w:tc>
      </w:tr>
      <w:tr w:rsidR="00CE0024" w:rsidRPr="004327EA" w14:paraId="581CCF1F" w14:textId="77777777" w:rsidTr="004327EA">
        <w:tc>
          <w:tcPr>
            <w:tcW w:w="5717" w:type="dxa"/>
          </w:tcPr>
          <w:p w14:paraId="2BBA5040" w14:textId="77777777" w:rsidR="00CE0024" w:rsidRPr="004327EA" w:rsidRDefault="00CE0024" w:rsidP="00BE4D71">
            <w:pPr>
              <w:pStyle w:val="TableParagraph"/>
              <w:spacing w:line="360" w:lineRule="auto"/>
              <w:rPr>
                <w:rFonts w:ascii="Arial" w:hAnsi="Arial" w:cs="Arial"/>
                <w:sz w:val="20"/>
                <w:szCs w:val="20"/>
              </w:rPr>
            </w:pPr>
            <w:r w:rsidRPr="004327EA">
              <w:rPr>
                <w:rFonts w:ascii="Arial" w:hAnsi="Arial" w:cs="Arial"/>
                <w:sz w:val="20"/>
                <w:szCs w:val="20"/>
              </w:rPr>
              <w:t>Anuncios estructurales fijos</w:t>
            </w:r>
          </w:p>
        </w:tc>
        <w:tc>
          <w:tcPr>
            <w:tcW w:w="709" w:type="dxa"/>
            <w:tcBorders>
              <w:right w:val="nil"/>
            </w:tcBorders>
          </w:tcPr>
          <w:p w14:paraId="77352A2D" w14:textId="3EBD0617" w:rsidR="00CE0024" w:rsidRPr="004327EA" w:rsidRDefault="00CE0024" w:rsidP="004327EA">
            <w:pPr>
              <w:pStyle w:val="TableParagraph"/>
              <w:spacing w:line="360" w:lineRule="auto"/>
              <w:jc w:val="center"/>
              <w:rPr>
                <w:rFonts w:ascii="Arial" w:hAnsi="Arial" w:cs="Arial"/>
                <w:sz w:val="20"/>
                <w:szCs w:val="20"/>
              </w:rPr>
            </w:pPr>
            <w:r w:rsidRPr="004327EA">
              <w:rPr>
                <w:rFonts w:ascii="Arial" w:hAnsi="Arial" w:cs="Arial"/>
                <w:sz w:val="20"/>
                <w:szCs w:val="20"/>
              </w:rPr>
              <w:t>$</w:t>
            </w:r>
          </w:p>
        </w:tc>
        <w:tc>
          <w:tcPr>
            <w:tcW w:w="2268" w:type="dxa"/>
            <w:tcBorders>
              <w:left w:val="nil"/>
            </w:tcBorders>
          </w:tcPr>
          <w:p w14:paraId="25A578EC" w14:textId="415FE7C5" w:rsidR="00CE0024" w:rsidRPr="004327EA" w:rsidRDefault="00CE0024" w:rsidP="004327EA">
            <w:pPr>
              <w:pStyle w:val="TableParagraph"/>
              <w:spacing w:line="360" w:lineRule="auto"/>
              <w:rPr>
                <w:rFonts w:ascii="Arial" w:hAnsi="Arial" w:cs="Arial"/>
                <w:sz w:val="20"/>
                <w:szCs w:val="20"/>
              </w:rPr>
            </w:pPr>
            <w:r w:rsidRPr="004327EA">
              <w:rPr>
                <w:rFonts w:ascii="Arial" w:hAnsi="Arial" w:cs="Arial"/>
                <w:sz w:val="20"/>
                <w:szCs w:val="20"/>
              </w:rPr>
              <w:t>130.00 por m2 o fracción</w:t>
            </w:r>
          </w:p>
        </w:tc>
      </w:tr>
    </w:tbl>
    <w:p w14:paraId="6442CCD9" w14:textId="77777777" w:rsidR="005919B4" w:rsidRPr="004327EA" w:rsidRDefault="005919B4" w:rsidP="00BE4D71">
      <w:pPr>
        <w:pStyle w:val="Textoindependiente"/>
        <w:spacing w:before="0" w:line="360" w:lineRule="auto"/>
        <w:ind w:left="0"/>
        <w:rPr>
          <w:rFonts w:ascii="Arial" w:hAnsi="Arial" w:cs="Arial"/>
          <w:sz w:val="20"/>
          <w:szCs w:val="20"/>
        </w:rPr>
      </w:pPr>
    </w:p>
    <w:p w14:paraId="71B992F2" w14:textId="77777777" w:rsidR="005919B4" w:rsidRPr="004327EA" w:rsidRDefault="005919B4" w:rsidP="00BE4D71">
      <w:pPr>
        <w:pStyle w:val="Textoindependiente"/>
        <w:spacing w:before="0" w:line="360" w:lineRule="auto"/>
        <w:ind w:left="0"/>
        <w:rPr>
          <w:rFonts w:ascii="Arial" w:hAnsi="Arial" w:cs="Arial"/>
          <w:sz w:val="20"/>
          <w:szCs w:val="20"/>
        </w:rPr>
      </w:pPr>
      <w:r w:rsidRPr="004327EA">
        <w:rPr>
          <w:rFonts w:ascii="Arial" w:hAnsi="Arial" w:cs="Arial"/>
          <w:b/>
          <w:sz w:val="20"/>
          <w:szCs w:val="20"/>
        </w:rPr>
        <w:t>Artículo 25.-</w:t>
      </w:r>
      <w:r w:rsidRPr="004327EA">
        <w:rPr>
          <w:rFonts w:ascii="Arial" w:hAnsi="Arial" w:cs="Arial"/>
          <w:sz w:val="20"/>
          <w:szCs w:val="20"/>
        </w:rPr>
        <w:t xml:space="preserve"> Para el otorgamiento de permisos de construcción, se causarán y pagarán derechos de acuerdo con las siguientes tarifas:</w:t>
      </w:r>
    </w:p>
    <w:p w14:paraId="0378DEA6" w14:textId="77777777" w:rsidR="005919B4" w:rsidRPr="004327EA" w:rsidRDefault="005919B4" w:rsidP="008B4BB4">
      <w:pPr>
        <w:pStyle w:val="Textoindependiente"/>
        <w:spacing w:before="0"/>
        <w:ind w:left="0"/>
        <w:rPr>
          <w:rFonts w:ascii="Arial" w:hAnsi="Arial" w:cs="Arial"/>
          <w:sz w:val="20"/>
          <w:szCs w:val="20"/>
        </w:rPr>
      </w:pPr>
    </w:p>
    <w:tbl>
      <w:tblPr>
        <w:tblStyle w:val="TableNormal"/>
        <w:tblW w:w="8694" w:type="dxa"/>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17"/>
        <w:gridCol w:w="425"/>
        <w:gridCol w:w="2552"/>
      </w:tblGrid>
      <w:tr w:rsidR="00AE2595" w:rsidRPr="004327EA" w14:paraId="7F5C8E38" w14:textId="77777777" w:rsidTr="00436241">
        <w:tc>
          <w:tcPr>
            <w:tcW w:w="5717" w:type="dxa"/>
          </w:tcPr>
          <w:p w14:paraId="4F024279" w14:textId="77777777" w:rsidR="00AE2595" w:rsidRPr="004327EA" w:rsidRDefault="00AE2595"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Permisos de construcción de particulares</w:t>
            </w:r>
          </w:p>
        </w:tc>
        <w:tc>
          <w:tcPr>
            <w:tcW w:w="425" w:type="dxa"/>
            <w:tcBorders>
              <w:right w:val="nil"/>
            </w:tcBorders>
          </w:tcPr>
          <w:p w14:paraId="1F5CF001" w14:textId="7F439DDA" w:rsidR="00AE2595" w:rsidRPr="004327EA" w:rsidRDefault="00AE2595" w:rsidP="00BE4D71">
            <w:pPr>
              <w:pStyle w:val="TableParagraph"/>
              <w:spacing w:line="360" w:lineRule="auto"/>
              <w:jc w:val="right"/>
              <w:rPr>
                <w:rFonts w:ascii="Arial" w:hAnsi="Arial" w:cs="Arial"/>
                <w:sz w:val="20"/>
                <w:szCs w:val="20"/>
                <w:lang w:val="es-MX"/>
              </w:rPr>
            </w:pPr>
            <w:r w:rsidRPr="004327EA">
              <w:rPr>
                <w:rFonts w:ascii="Arial" w:hAnsi="Arial" w:cs="Arial"/>
                <w:sz w:val="20"/>
                <w:szCs w:val="20"/>
                <w:lang w:val="es-MX"/>
              </w:rPr>
              <w:t>$</w:t>
            </w:r>
          </w:p>
        </w:tc>
        <w:tc>
          <w:tcPr>
            <w:tcW w:w="2552" w:type="dxa"/>
            <w:tcBorders>
              <w:left w:val="nil"/>
            </w:tcBorders>
          </w:tcPr>
          <w:p w14:paraId="24BCF054" w14:textId="02A8C367" w:rsidR="00AE2595" w:rsidRPr="004327EA" w:rsidRDefault="00AE2595" w:rsidP="00BE4D71">
            <w:pPr>
              <w:pStyle w:val="TableParagraph"/>
              <w:spacing w:line="360" w:lineRule="auto"/>
              <w:jc w:val="right"/>
              <w:rPr>
                <w:rFonts w:ascii="Arial" w:hAnsi="Arial" w:cs="Arial"/>
                <w:sz w:val="20"/>
                <w:szCs w:val="20"/>
              </w:rPr>
            </w:pPr>
            <w:r w:rsidRPr="004327EA">
              <w:rPr>
                <w:rFonts w:ascii="Arial" w:hAnsi="Arial" w:cs="Arial"/>
                <w:sz w:val="20"/>
                <w:szCs w:val="20"/>
              </w:rPr>
              <w:t>5.00 por m2</w:t>
            </w:r>
          </w:p>
        </w:tc>
      </w:tr>
      <w:tr w:rsidR="00AE2595" w:rsidRPr="004327EA" w14:paraId="5C4C3EB1" w14:textId="77777777" w:rsidTr="00436241">
        <w:tc>
          <w:tcPr>
            <w:tcW w:w="5717" w:type="dxa"/>
          </w:tcPr>
          <w:p w14:paraId="644689C8" w14:textId="2E91358E" w:rsidR="00AE2595" w:rsidRPr="004327EA" w:rsidRDefault="00AE2595" w:rsidP="004327EA">
            <w:pPr>
              <w:pStyle w:val="TableParagraph"/>
              <w:spacing w:line="360" w:lineRule="auto"/>
              <w:rPr>
                <w:rFonts w:ascii="Arial" w:hAnsi="Arial" w:cs="Arial"/>
                <w:sz w:val="20"/>
                <w:szCs w:val="20"/>
              </w:rPr>
            </w:pPr>
            <w:r w:rsidRPr="004327EA">
              <w:rPr>
                <w:rFonts w:ascii="Arial" w:hAnsi="Arial" w:cs="Arial"/>
                <w:sz w:val="20"/>
                <w:szCs w:val="20"/>
                <w:lang w:val="es-MX"/>
              </w:rPr>
              <w:t>Permisos de construcción de INFONAVIT, bodegas, industrias, comercios y grandes</w:t>
            </w:r>
            <w:r w:rsidR="004327EA">
              <w:rPr>
                <w:rFonts w:ascii="Arial" w:hAnsi="Arial" w:cs="Arial"/>
                <w:sz w:val="20"/>
                <w:szCs w:val="20"/>
                <w:lang w:val="es-MX"/>
              </w:rPr>
              <w:t xml:space="preserve"> </w:t>
            </w:r>
            <w:r w:rsidRPr="004327EA">
              <w:rPr>
                <w:rFonts w:ascii="Arial" w:hAnsi="Arial" w:cs="Arial"/>
                <w:sz w:val="20"/>
                <w:szCs w:val="20"/>
              </w:rPr>
              <w:t>construcciones</w:t>
            </w:r>
          </w:p>
        </w:tc>
        <w:tc>
          <w:tcPr>
            <w:tcW w:w="425" w:type="dxa"/>
            <w:tcBorders>
              <w:right w:val="nil"/>
            </w:tcBorders>
          </w:tcPr>
          <w:p w14:paraId="28DF501D" w14:textId="48D13F48" w:rsidR="00AE2595" w:rsidRPr="004327EA" w:rsidRDefault="00AE2595" w:rsidP="00BE4D71">
            <w:pPr>
              <w:pStyle w:val="TableParagraph"/>
              <w:spacing w:line="360" w:lineRule="auto"/>
              <w:jc w:val="right"/>
              <w:rPr>
                <w:rFonts w:ascii="Arial" w:hAnsi="Arial" w:cs="Arial"/>
                <w:sz w:val="20"/>
                <w:szCs w:val="20"/>
              </w:rPr>
            </w:pPr>
            <w:r w:rsidRPr="004327EA">
              <w:rPr>
                <w:rFonts w:ascii="Arial" w:hAnsi="Arial" w:cs="Arial"/>
                <w:sz w:val="20"/>
                <w:szCs w:val="20"/>
                <w:lang w:val="es-MX"/>
              </w:rPr>
              <w:t>$</w:t>
            </w:r>
          </w:p>
        </w:tc>
        <w:tc>
          <w:tcPr>
            <w:tcW w:w="2552" w:type="dxa"/>
            <w:tcBorders>
              <w:left w:val="nil"/>
            </w:tcBorders>
          </w:tcPr>
          <w:p w14:paraId="0120A450" w14:textId="4B7028F0" w:rsidR="00AE2595" w:rsidRPr="004327EA" w:rsidRDefault="00AE2595" w:rsidP="00BE4D71">
            <w:pPr>
              <w:pStyle w:val="TableParagraph"/>
              <w:spacing w:line="360" w:lineRule="auto"/>
              <w:jc w:val="right"/>
              <w:rPr>
                <w:rFonts w:ascii="Arial" w:hAnsi="Arial" w:cs="Arial"/>
                <w:sz w:val="20"/>
                <w:szCs w:val="20"/>
              </w:rPr>
            </w:pPr>
            <w:r w:rsidRPr="004327EA">
              <w:rPr>
                <w:rFonts w:ascii="Arial" w:hAnsi="Arial" w:cs="Arial"/>
                <w:sz w:val="20"/>
                <w:szCs w:val="20"/>
              </w:rPr>
              <w:t>10.00 por m2</w:t>
            </w:r>
          </w:p>
        </w:tc>
      </w:tr>
      <w:tr w:rsidR="00AE2595" w:rsidRPr="004327EA" w14:paraId="537F73DA" w14:textId="77777777" w:rsidTr="00436241">
        <w:tc>
          <w:tcPr>
            <w:tcW w:w="5717" w:type="dxa"/>
          </w:tcPr>
          <w:p w14:paraId="57D20737" w14:textId="454F18AB" w:rsidR="00AE2595" w:rsidRPr="004327EA" w:rsidRDefault="00AE2595" w:rsidP="00A307A4">
            <w:pPr>
              <w:pStyle w:val="TableParagraph"/>
              <w:tabs>
                <w:tab w:val="left" w:pos="1161"/>
                <w:tab w:val="left" w:pos="1605"/>
                <w:tab w:val="left" w:pos="3181"/>
              </w:tabs>
              <w:spacing w:line="360" w:lineRule="auto"/>
              <w:jc w:val="both"/>
              <w:rPr>
                <w:rFonts w:ascii="Arial" w:hAnsi="Arial" w:cs="Arial"/>
                <w:sz w:val="20"/>
                <w:szCs w:val="20"/>
                <w:lang w:val="es-MX"/>
              </w:rPr>
            </w:pPr>
            <w:r w:rsidRPr="004327EA">
              <w:rPr>
                <w:rFonts w:ascii="Arial" w:hAnsi="Arial" w:cs="Arial"/>
                <w:sz w:val="20"/>
                <w:szCs w:val="20"/>
                <w:lang w:val="es-MX"/>
              </w:rPr>
              <w:t>Permisos</w:t>
            </w:r>
            <w:r w:rsidR="004327EA">
              <w:rPr>
                <w:rFonts w:ascii="Arial" w:hAnsi="Arial" w:cs="Arial"/>
                <w:sz w:val="20"/>
                <w:szCs w:val="20"/>
                <w:lang w:val="es-MX"/>
              </w:rPr>
              <w:t xml:space="preserve"> </w:t>
            </w:r>
            <w:r w:rsidRPr="004327EA">
              <w:rPr>
                <w:rFonts w:ascii="Arial" w:hAnsi="Arial" w:cs="Arial"/>
                <w:sz w:val="20"/>
                <w:szCs w:val="20"/>
                <w:lang w:val="es-MX"/>
              </w:rPr>
              <w:t>de</w:t>
            </w:r>
            <w:r w:rsidR="004327EA">
              <w:rPr>
                <w:rFonts w:ascii="Arial" w:hAnsi="Arial" w:cs="Arial"/>
                <w:sz w:val="20"/>
                <w:szCs w:val="20"/>
                <w:lang w:val="es-MX"/>
              </w:rPr>
              <w:t xml:space="preserve"> </w:t>
            </w:r>
            <w:r w:rsidRPr="004327EA">
              <w:rPr>
                <w:rFonts w:ascii="Arial" w:hAnsi="Arial" w:cs="Arial"/>
                <w:sz w:val="20"/>
                <w:szCs w:val="20"/>
                <w:lang w:val="es-MX"/>
              </w:rPr>
              <w:t>reconstrucción,</w:t>
            </w:r>
            <w:r w:rsidR="004327EA">
              <w:rPr>
                <w:rFonts w:ascii="Arial" w:hAnsi="Arial" w:cs="Arial"/>
                <w:sz w:val="20"/>
                <w:szCs w:val="20"/>
                <w:lang w:val="es-MX"/>
              </w:rPr>
              <w:t xml:space="preserve"> </w:t>
            </w:r>
            <w:r w:rsidRPr="004327EA">
              <w:rPr>
                <w:rFonts w:ascii="Arial" w:hAnsi="Arial" w:cs="Arial"/>
                <w:sz w:val="20"/>
                <w:szCs w:val="20"/>
                <w:lang w:val="es-MX"/>
              </w:rPr>
              <w:t>ampliación,</w:t>
            </w:r>
            <w:r w:rsidR="004327EA">
              <w:rPr>
                <w:rFonts w:ascii="Arial" w:hAnsi="Arial" w:cs="Arial"/>
                <w:sz w:val="20"/>
                <w:szCs w:val="20"/>
                <w:lang w:val="es-MX"/>
              </w:rPr>
              <w:t xml:space="preserve"> </w:t>
            </w:r>
            <w:r w:rsidRPr="004327EA">
              <w:rPr>
                <w:rFonts w:ascii="Arial" w:hAnsi="Arial" w:cs="Arial"/>
                <w:sz w:val="20"/>
                <w:szCs w:val="20"/>
                <w:lang w:val="es-MX"/>
              </w:rPr>
              <w:t>demolición de particulares</w:t>
            </w:r>
          </w:p>
        </w:tc>
        <w:tc>
          <w:tcPr>
            <w:tcW w:w="425" w:type="dxa"/>
            <w:tcBorders>
              <w:right w:val="nil"/>
            </w:tcBorders>
          </w:tcPr>
          <w:p w14:paraId="1E696562" w14:textId="579C6E31" w:rsidR="00AE2595" w:rsidRPr="004327EA" w:rsidRDefault="00AE2595" w:rsidP="00BE4D71">
            <w:pPr>
              <w:pStyle w:val="TableParagraph"/>
              <w:spacing w:line="360" w:lineRule="auto"/>
              <w:jc w:val="right"/>
              <w:rPr>
                <w:rFonts w:ascii="Arial" w:hAnsi="Arial" w:cs="Arial"/>
                <w:sz w:val="20"/>
                <w:szCs w:val="20"/>
                <w:lang w:val="es-MX"/>
              </w:rPr>
            </w:pPr>
            <w:r w:rsidRPr="004327EA">
              <w:rPr>
                <w:rFonts w:ascii="Arial" w:hAnsi="Arial" w:cs="Arial"/>
                <w:sz w:val="20"/>
                <w:szCs w:val="20"/>
                <w:lang w:val="es-MX"/>
              </w:rPr>
              <w:t>$</w:t>
            </w:r>
          </w:p>
        </w:tc>
        <w:tc>
          <w:tcPr>
            <w:tcW w:w="2552" w:type="dxa"/>
            <w:tcBorders>
              <w:left w:val="nil"/>
            </w:tcBorders>
          </w:tcPr>
          <w:p w14:paraId="2F6BBEB2" w14:textId="1A11229B" w:rsidR="00AE2595" w:rsidRPr="004327EA" w:rsidRDefault="00AE2595" w:rsidP="00BE4D71">
            <w:pPr>
              <w:pStyle w:val="TableParagraph"/>
              <w:spacing w:line="360" w:lineRule="auto"/>
              <w:jc w:val="right"/>
              <w:rPr>
                <w:rFonts w:ascii="Arial" w:hAnsi="Arial" w:cs="Arial"/>
                <w:sz w:val="20"/>
                <w:szCs w:val="20"/>
              </w:rPr>
            </w:pPr>
            <w:r w:rsidRPr="004327EA">
              <w:rPr>
                <w:rFonts w:ascii="Arial" w:hAnsi="Arial" w:cs="Arial"/>
                <w:sz w:val="20"/>
                <w:szCs w:val="20"/>
              </w:rPr>
              <w:t>5.00 por m2</w:t>
            </w:r>
          </w:p>
        </w:tc>
      </w:tr>
      <w:tr w:rsidR="00AE2595" w:rsidRPr="004327EA" w14:paraId="00E9229E" w14:textId="77777777" w:rsidTr="00436241">
        <w:tc>
          <w:tcPr>
            <w:tcW w:w="5717" w:type="dxa"/>
          </w:tcPr>
          <w:p w14:paraId="30760522" w14:textId="427C1E88" w:rsidR="00AE2595" w:rsidRPr="004327EA" w:rsidRDefault="00AE2595" w:rsidP="004327EA">
            <w:pPr>
              <w:pStyle w:val="TableParagraph"/>
              <w:spacing w:line="360" w:lineRule="auto"/>
              <w:jc w:val="both"/>
              <w:rPr>
                <w:rFonts w:ascii="Arial" w:hAnsi="Arial" w:cs="Arial"/>
                <w:sz w:val="20"/>
                <w:szCs w:val="20"/>
              </w:rPr>
            </w:pPr>
            <w:r w:rsidRPr="004327EA">
              <w:rPr>
                <w:rFonts w:ascii="Arial" w:hAnsi="Arial" w:cs="Arial"/>
                <w:sz w:val="20"/>
                <w:szCs w:val="20"/>
                <w:lang w:val="es-MX"/>
              </w:rPr>
              <w:t>Permisos de reconstrucción, ampliación, demolición de INFONAVIT, bodegas, industrias, comercios y grandes</w:t>
            </w:r>
            <w:r w:rsidR="004327EA">
              <w:rPr>
                <w:rFonts w:ascii="Arial" w:hAnsi="Arial" w:cs="Arial"/>
                <w:sz w:val="20"/>
                <w:szCs w:val="20"/>
                <w:lang w:val="es-MX"/>
              </w:rPr>
              <w:t xml:space="preserve"> </w:t>
            </w:r>
            <w:r w:rsidRPr="004327EA">
              <w:rPr>
                <w:rFonts w:ascii="Arial" w:hAnsi="Arial" w:cs="Arial"/>
                <w:sz w:val="20"/>
                <w:szCs w:val="20"/>
              </w:rPr>
              <w:t>construcciones</w:t>
            </w:r>
          </w:p>
        </w:tc>
        <w:tc>
          <w:tcPr>
            <w:tcW w:w="425" w:type="dxa"/>
            <w:tcBorders>
              <w:right w:val="nil"/>
            </w:tcBorders>
          </w:tcPr>
          <w:p w14:paraId="1319B181" w14:textId="3C0B16A7" w:rsidR="00AE2595" w:rsidRPr="004327EA" w:rsidRDefault="00AE2595" w:rsidP="00BE4D71">
            <w:pPr>
              <w:pStyle w:val="TableParagraph"/>
              <w:spacing w:line="360" w:lineRule="auto"/>
              <w:jc w:val="right"/>
              <w:rPr>
                <w:rFonts w:ascii="Arial" w:hAnsi="Arial" w:cs="Arial"/>
                <w:sz w:val="20"/>
                <w:szCs w:val="20"/>
              </w:rPr>
            </w:pPr>
            <w:r w:rsidRPr="004327EA">
              <w:rPr>
                <w:rFonts w:ascii="Arial" w:hAnsi="Arial" w:cs="Arial"/>
                <w:sz w:val="20"/>
                <w:szCs w:val="20"/>
                <w:lang w:val="es-MX"/>
              </w:rPr>
              <w:t>$</w:t>
            </w:r>
          </w:p>
        </w:tc>
        <w:tc>
          <w:tcPr>
            <w:tcW w:w="2552" w:type="dxa"/>
            <w:tcBorders>
              <w:left w:val="nil"/>
            </w:tcBorders>
          </w:tcPr>
          <w:p w14:paraId="3AAFAF69" w14:textId="4C63289B" w:rsidR="00AE2595" w:rsidRPr="004327EA" w:rsidRDefault="00AE2595" w:rsidP="00BE4D71">
            <w:pPr>
              <w:pStyle w:val="TableParagraph"/>
              <w:spacing w:line="360" w:lineRule="auto"/>
              <w:jc w:val="right"/>
              <w:rPr>
                <w:rFonts w:ascii="Arial" w:hAnsi="Arial" w:cs="Arial"/>
                <w:sz w:val="20"/>
                <w:szCs w:val="20"/>
              </w:rPr>
            </w:pPr>
            <w:r w:rsidRPr="004327EA">
              <w:rPr>
                <w:rFonts w:ascii="Arial" w:hAnsi="Arial" w:cs="Arial"/>
                <w:sz w:val="20"/>
                <w:szCs w:val="20"/>
              </w:rPr>
              <w:t>10.00 por m2</w:t>
            </w:r>
          </w:p>
        </w:tc>
      </w:tr>
      <w:tr w:rsidR="00AE2595" w:rsidRPr="004327EA" w14:paraId="021D52CB" w14:textId="77777777" w:rsidTr="00436241">
        <w:tc>
          <w:tcPr>
            <w:tcW w:w="5717" w:type="dxa"/>
          </w:tcPr>
          <w:p w14:paraId="0AE1C837" w14:textId="77777777" w:rsidR="00AE2595" w:rsidRPr="004327EA" w:rsidRDefault="00AE2595"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Permisos de construcción de pozos</w:t>
            </w:r>
          </w:p>
        </w:tc>
        <w:tc>
          <w:tcPr>
            <w:tcW w:w="425" w:type="dxa"/>
            <w:tcBorders>
              <w:right w:val="nil"/>
            </w:tcBorders>
          </w:tcPr>
          <w:p w14:paraId="3FF6178D" w14:textId="7745AB59" w:rsidR="00AE2595" w:rsidRPr="004327EA" w:rsidRDefault="0080043E" w:rsidP="00BE4D71">
            <w:pPr>
              <w:pStyle w:val="TableParagraph"/>
              <w:spacing w:line="360" w:lineRule="auto"/>
              <w:jc w:val="right"/>
              <w:rPr>
                <w:rFonts w:ascii="Arial" w:hAnsi="Arial" w:cs="Arial"/>
                <w:sz w:val="20"/>
                <w:szCs w:val="20"/>
                <w:lang w:val="es-MX"/>
              </w:rPr>
            </w:pPr>
            <w:r w:rsidRPr="004327EA">
              <w:rPr>
                <w:rFonts w:ascii="Arial" w:hAnsi="Arial" w:cs="Arial"/>
                <w:sz w:val="20"/>
                <w:szCs w:val="20"/>
                <w:lang w:val="es-MX"/>
              </w:rPr>
              <w:t>$</w:t>
            </w:r>
          </w:p>
        </w:tc>
        <w:tc>
          <w:tcPr>
            <w:tcW w:w="2552" w:type="dxa"/>
            <w:tcBorders>
              <w:left w:val="nil"/>
            </w:tcBorders>
          </w:tcPr>
          <w:p w14:paraId="12CA9E08" w14:textId="30951BB1" w:rsidR="00AE2595" w:rsidRPr="004327EA" w:rsidRDefault="004327EA" w:rsidP="004327EA">
            <w:pPr>
              <w:pStyle w:val="TableParagraph"/>
              <w:spacing w:line="360" w:lineRule="auto"/>
              <w:rPr>
                <w:rFonts w:ascii="Arial" w:hAnsi="Arial" w:cs="Arial"/>
                <w:sz w:val="20"/>
                <w:szCs w:val="20"/>
                <w:lang w:val="es-MX"/>
              </w:rPr>
            </w:pPr>
            <w:r>
              <w:rPr>
                <w:rFonts w:ascii="Arial" w:hAnsi="Arial" w:cs="Arial"/>
                <w:sz w:val="20"/>
                <w:szCs w:val="20"/>
                <w:lang w:val="es-MX"/>
              </w:rPr>
              <w:t xml:space="preserve">          </w:t>
            </w:r>
            <w:r w:rsidR="00AE2595" w:rsidRPr="004327EA">
              <w:rPr>
                <w:rFonts w:ascii="Arial" w:hAnsi="Arial" w:cs="Arial"/>
                <w:sz w:val="20"/>
                <w:szCs w:val="20"/>
                <w:lang w:val="es-MX"/>
              </w:rPr>
              <w:t>6.00 por metro lineal de profundidad</w:t>
            </w:r>
          </w:p>
        </w:tc>
      </w:tr>
      <w:tr w:rsidR="00AE2595" w:rsidRPr="004327EA" w14:paraId="4B640F1E" w14:textId="77777777" w:rsidTr="00436241">
        <w:tc>
          <w:tcPr>
            <w:tcW w:w="5717" w:type="dxa"/>
          </w:tcPr>
          <w:p w14:paraId="5BDC3D79" w14:textId="51A05E70" w:rsidR="00AE2595" w:rsidRPr="004327EA" w:rsidRDefault="00AE2595" w:rsidP="004327EA">
            <w:pPr>
              <w:pStyle w:val="TableParagraph"/>
              <w:spacing w:line="360" w:lineRule="auto"/>
              <w:rPr>
                <w:rFonts w:ascii="Arial" w:hAnsi="Arial" w:cs="Arial"/>
                <w:sz w:val="20"/>
                <w:szCs w:val="20"/>
              </w:rPr>
            </w:pPr>
            <w:r w:rsidRPr="004327EA">
              <w:rPr>
                <w:rFonts w:ascii="Arial" w:hAnsi="Arial" w:cs="Arial"/>
                <w:sz w:val="20"/>
                <w:szCs w:val="20"/>
                <w:lang w:val="es-MX"/>
              </w:rPr>
              <w:t>Por permiso para la ruptura de banquetas,</w:t>
            </w:r>
            <w:r w:rsidR="004327EA">
              <w:rPr>
                <w:rFonts w:ascii="Arial" w:hAnsi="Arial" w:cs="Arial"/>
                <w:sz w:val="20"/>
                <w:szCs w:val="20"/>
                <w:lang w:val="es-MX"/>
              </w:rPr>
              <w:t xml:space="preserve"> </w:t>
            </w:r>
            <w:r w:rsidRPr="004327EA">
              <w:rPr>
                <w:rFonts w:ascii="Arial" w:hAnsi="Arial" w:cs="Arial"/>
                <w:sz w:val="20"/>
                <w:szCs w:val="20"/>
              </w:rPr>
              <w:t>empedrados</w:t>
            </w:r>
          </w:p>
        </w:tc>
        <w:tc>
          <w:tcPr>
            <w:tcW w:w="425" w:type="dxa"/>
            <w:tcBorders>
              <w:right w:val="nil"/>
            </w:tcBorders>
          </w:tcPr>
          <w:p w14:paraId="0EDFD7E3" w14:textId="46CB70F7" w:rsidR="00AE2595" w:rsidRPr="004327EA" w:rsidRDefault="0080043E"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2552" w:type="dxa"/>
            <w:tcBorders>
              <w:left w:val="nil"/>
            </w:tcBorders>
          </w:tcPr>
          <w:p w14:paraId="2B2F29D1" w14:textId="77ED8062" w:rsidR="00AE2595" w:rsidRPr="004327EA" w:rsidRDefault="00AE2595" w:rsidP="008B0B80">
            <w:pPr>
              <w:pStyle w:val="TableParagraph"/>
              <w:spacing w:line="360" w:lineRule="auto"/>
              <w:jc w:val="right"/>
              <w:rPr>
                <w:rFonts w:ascii="Arial" w:hAnsi="Arial" w:cs="Arial"/>
                <w:sz w:val="20"/>
                <w:szCs w:val="20"/>
              </w:rPr>
            </w:pPr>
            <w:r w:rsidRPr="004327EA">
              <w:rPr>
                <w:rFonts w:ascii="Arial" w:hAnsi="Arial" w:cs="Arial"/>
                <w:sz w:val="20"/>
                <w:szCs w:val="20"/>
              </w:rPr>
              <w:t>20.00 m2</w:t>
            </w:r>
          </w:p>
        </w:tc>
      </w:tr>
      <w:tr w:rsidR="00AE2595" w:rsidRPr="004327EA" w14:paraId="3537CAF8" w14:textId="77777777" w:rsidTr="00436241">
        <w:tc>
          <w:tcPr>
            <w:tcW w:w="5717" w:type="dxa"/>
          </w:tcPr>
          <w:p w14:paraId="58A4C3B8" w14:textId="77777777" w:rsidR="00AE2595" w:rsidRPr="004327EA" w:rsidRDefault="00AE2595"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Por construcción de fosa séptica</w:t>
            </w:r>
          </w:p>
        </w:tc>
        <w:tc>
          <w:tcPr>
            <w:tcW w:w="425" w:type="dxa"/>
            <w:tcBorders>
              <w:right w:val="nil"/>
            </w:tcBorders>
          </w:tcPr>
          <w:p w14:paraId="460A13FA" w14:textId="5E388F04" w:rsidR="00AE2595" w:rsidRPr="004327EA" w:rsidRDefault="0080043E" w:rsidP="00BE4D71">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2552" w:type="dxa"/>
            <w:tcBorders>
              <w:left w:val="nil"/>
            </w:tcBorders>
          </w:tcPr>
          <w:p w14:paraId="43F5512C" w14:textId="0E81A25E" w:rsidR="00AE2595" w:rsidRPr="004327EA" w:rsidRDefault="00AE2595" w:rsidP="00BE4D71">
            <w:pPr>
              <w:pStyle w:val="TableParagraph"/>
              <w:spacing w:line="360" w:lineRule="auto"/>
              <w:jc w:val="right"/>
              <w:rPr>
                <w:rFonts w:ascii="Arial" w:hAnsi="Arial" w:cs="Arial"/>
                <w:sz w:val="20"/>
                <w:szCs w:val="20"/>
              </w:rPr>
            </w:pPr>
            <w:r w:rsidRPr="004327EA">
              <w:rPr>
                <w:rFonts w:ascii="Arial" w:hAnsi="Arial" w:cs="Arial"/>
                <w:sz w:val="20"/>
                <w:szCs w:val="20"/>
              </w:rPr>
              <w:t>5.00 por m3 de capacidad</w:t>
            </w:r>
          </w:p>
        </w:tc>
      </w:tr>
      <w:tr w:rsidR="00AE2595" w:rsidRPr="004327EA" w14:paraId="3CF92D2D" w14:textId="77777777" w:rsidTr="00436241">
        <w:tc>
          <w:tcPr>
            <w:tcW w:w="5717" w:type="dxa"/>
          </w:tcPr>
          <w:p w14:paraId="15BDAA85" w14:textId="2B419111" w:rsidR="00AE2595" w:rsidRPr="004327EA" w:rsidRDefault="00AE2595" w:rsidP="004327EA">
            <w:pPr>
              <w:pStyle w:val="TableParagraph"/>
              <w:spacing w:line="360" w:lineRule="auto"/>
              <w:rPr>
                <w:rFonts w:ascii="Arial" w:hAnsi="Arial" w:cs="Arial"/>
                <w:sz w:val="20"/>
                <w:szCs w:val="20"/>
              </w:rPr>
            </w:pPr>
            <w:r w:rsidRPr="004327EA">
              <w:rPr>
                <w:rFonts w:ascii="Arial" w:hAnsi="Arial" w:cs="Arial"/>
                <w:sz w:val="20"/>
                <w:szCs w:val="20"/>
                <w:lang w:val="es-MX"/>
              </w:rPr>
              <w:t xml:space="preserve">Por </w:t>
            </w:r>
            <w:r w:rsidR="004327EA">
              <w:rPr>
                <w:rFonts w:ascii="Arial" w:hAnsi="Arial" w:cs="Arial"/>
                <w:sz w:val="20"/>
                <w:szCs w:val="20"/>
                <w:lang w:val="es-MX"/>
              </w:rPr>
              <w:t xml:space="preserve">autorización para la construcción </w:t>
            </w:r>
            <w:r w:rsidRPr="004327EA">
              <w:rPr>
                <w:rFonts w:ascii="Arial" w:hAnsi="Arial" w:cs="Arial"/>
                <w:sz w:val="20"/>
                <w:szCs w:val="20"/>
                <w:lang w:val="es-MX"/>
              </w:rPr>
              <w:t>o</w:t>
            </w:r>
            <w:r w:rsidR="004327EA">
              <w:rPr>
                <w:rFonts w:ascii="Arial" w:hAnsi="Arial" w:cs="Arial"/>
                <w:sz w:val="20"/>
                <w:szCs w:val="20"/>
                <w:lang w:val="es-MX"/>
              </w:rPr>
              <w:t xml:space="preserve"> </w:t>
            </w:r>
            <w:r w:rsidRPr="004327EA">
              <w:rPr>
                <w:rFonts w:ascii="Arial" w:hAnsi="Arial" w:cs="Arial"/>
                <w:sz w:val="20"/>
                <w:szCs w:val="20"/>
              </w:rPr>
              <w:t>demolición de bardas</w:t>
            </w:r>
          </w:p>
        </w:tc>
        <w:tc>
          <w:tcPr>
            <w:tcW w:w="425" w:type="dxa"/>
            <w:tcBorders>
              <w:right w:val="nil"/>
            </w:tcBorders>
          </w:tcPr>
          <w:p w14:paraId="0F87DCB5" w14:textId="6B60FC7F" w:rsidR="00AE2595" w:rsidRPr="004327EA" w:rsidRDefault="0080043E"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2552" w:type="dxa"/>
            <w:tcBorders>
              <w:left w:val="nil"/>
            </w:tcBorders>
          </w:tcPr>
          <w:p w14:paraId="284367FD" w14:textId="6296D420" w:rsidR="00AE2595" w:rsidRPr="004327EA" w:rsidRDefault="00AE2595" w:rsidP="00BE4D71">
            <w:pPr>
              <w:pStyle w:val="TableParagraph"/>
              <w:spacing w:line="360" w:lineRule="auto"/>
              <w:jc w:val="right"/>
              <w:rPr>
                <w:rFonts w:ascii="Arial" w:hAnsi="Arial" w:cs="Arial"/>
                <w:sz w:val="20"/>
                <w:szCs w:val="20"/>
              </w:rPr>
            </w:pPr>
            <w:r w:rsidRPr="004327EA">
              <w:rPr>
                <w:rFonts w:ascii="Arial" w:hAnsi="Arial" w:cs="Arial"/>
                <w:sz w:val="20"/>
                <w:szCs w:val="20"/>
              </w:rPr>
              <w:t>5.00 metro lineal</w:t>
            </w:r>
          </w:p>
        </w:tc>
      </w:tr>
      <w:tr w:rsidR="00AE2595" w:rsidRPr="004327EA" w14:paraId="768E9117" w14:textId="77777777" w:rsidTr="00436241">
        <w:tc>
          <w:tcPr>
            <w:tcW w:w="5717" w:type="dxa"/>
          </w:tcPr>
          <w:p w14:paraId="3E46F023" w14:textId="77777777" w:rsidR="00AE2595" w:rsidRPr="004327EA" w:rsidRDefault="00AE2595" w:rsidP="00BE4D71">
            <w:pPr>
              <w:pStyle w:val="TableParagraph"/>
              <w:spacing w:line="360" w:lineRule="auto"/>
              <w:rPr>
                <w:rFonts w:ascii="Arial" w:hAnsi="Arial" w:cs="Arial"/>
                <w:sz w:val="20"/>
                <w:szCs w:val="20"/>
              </w:rPr>
            </w:pPr>
            <w:r w:rsidRPr="004327EA">
              <w:rPr>
                <w:rFonts w:ascii="Arial" w:hAnsi="Arial" w:cs="Arial"/>
                <w:sz w:val="20"/>
                <w:szCs w:val="20"/>
              </w:rPr>
              <w:t>Por construcción de albercas</w:t>
            </w:r>
          </w:p>
        </w:tc>
        <w:tc>
          <w:tcPr>
            <w:tcW w:w="425" w:type="dxa"/>
            <w:tcBorders>
              <w:right w:val="nil"/>
            </w:tcBorders>
          </w:tcPr>
          <w:p w14:paraId="06167F2D" w14:textId="4668D403" w:rsidR="00AE2595" w:rsidRPr="004327EA" w:rsidRDefault="0080043E"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2552" w:type="dxa"/>
            <w:tcBorders>
              <w:left w:val="nil"/>
            </w:tcBorders>
          </w:tcPr>
          <w:p w14:paraId="427751EC" w14:textId="0029728F" w:rsidR="00AE2595" w:rsidRPr="004327EA" w:rsidRDefault="00AE2595" w:rsidP="00BE4D71">
            <w:pPr>
              <w:pStyle w:val="TableParagraph"/>
              <w:spacing w:line="360" w:lineRule="auto"/>
              <w:jc w:val="right"/>
              <w:rPr>
                <w:rFonts w:ascii="Arial" w:hAnsi="Arial" w:cs="Arial"/>
                <w:sz w:val="20"/>
                <w:szCs w:val="20"/>
              </w:rPr>
            </w:pPr>
            <w:r w:rsidRPr="004327EA">
              <w:rPr>
                <w:rFonts w:ascii="Arial" w:hAnsi="Arial" w:cs="Arial"/>
                <w:sz w:val="20"/>
                <w:szCs w:val="20"/>
              </w:rPr>
              <w:t>7.00 por m3 de capacidad</w:t>
            </w:r>
          </w:p>
        </w:tc>
      </w:tr>
      <w:tr w:rsidR="00AE2595" w:rsidRPr="004327EA" w14:paraId="4736957E" w14:textId="77777777" w:rsidTr="00436241">
        <w:tc>
          <w:tcPr>
            <w:tcW w:w="5717" w:type="dxa"/>
          </w:tcPr>
          <w:p w14:paraId="56610EB3" w14:textId="77777777" w:rsidR="00AE2595" w:rsidRPr="004327EA" w:rsidRDefault="00AE2595"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Por constancia de terminación de obra</w:t>
            </w:r>
          </w:p>
        </w:tc>
        <w:tc>
          <w:tcPr>
            <w:tcW w:w="425" w:type="dxa"/>
            <w:tcBorders>
              <w:right w:val="nil"/>
            </w:tcBorders>
          </w:tcPr>
          <w:p w14:paraId="79D96407" w14:textId="72EA5D43" w:rsidR="00AE2595" w:rsidRPr="004327EA" w:rsidRDefault="0080043E" w:rsidP="00BE4D71">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2552" w:type="dxa"/>
            <w:tcBorders>
              <w:left w:val="nil"/>
            </w:tcBorders>
          </w:tcPr>
          <w:p w14:paraId="647DBFDE" w14:textId="4EBBEAAB" w:rsidR="00AE2595" w:rsidRPr="004327EA" w:rsidRDefault="00AE2595" w:rsidP="00BE4D71">
            <w:pPr>
              <w:pStyle w:val="TableParagraph"/>
              <w:spacing w:line="360" w:lineRule="auto"/>
              <w:jc w:val="right"/>
              <w:rPr>
                <w:rFonts w:ascii="Arial" w:hAnsi="Arial" w:cs="Arial"/>
                <w:sz w:val="20"/>
                <w:szCs w:val="20"/>
              </w:rPr>
            </w:pPr>
            <w:r w:rsidRPr="004327EA">
              <w:rPr>
                <w:rFonts w:ascii="Arial" w:hAnsi="Arial" w:cs="Arial"/>
                <w:sz w:val="20"/>
                <w:szCs w:val="20"/>
              </w:rPr>
              <w:t>5.00 por m2</w:t>
            </w:r>
          </w:p>
        </w:tc>
      </w:tr>
      <w:tr w:rsidR="00AE2595" w:rsidRPr="004327EA" w14:paraId="5606112E" w14:textId="77777777" w:rsidTr="00436241">
        <w:tc>
          <w:tcPr>
            <w:tcW w:w="5717" w:type="dxa"/>
          </w:tcPr>
          <w:p w14:paraId="1411E78E" w14:textId="77777777" w:rsidR="00AE2595" w:rsidRPr="004327EA" w:rsidRDefault="00AE2595" w:rsidP="00BE4D71">
            <w:pPr>
              <w:pStyle w:val="TableParagraph"/>
              <w:spacing w:line="360" w:lineRule="auto"/>
              <w:rPr>
                <w:rFonts w:ascii="Arial" w:hAnsi="Arial" w:cs="Arial"/>
                <w:sz w:val="20"/>
                <w:szCs w:val="20"/>
              </w:rPr>
            </w:pPr>
            <w:r w:rsidRPr="004327EA">
              <w:rPr>
                <w:rFonts w:ascii="Arial" w:hAnsi="Arial" w:cs="Arial"/>
                <w:sz w:val="20"/>
                <w:szCs w:val="20"/>
              </w:rPr>
              <w:t>Sellado de planos</w:t>
            </w:r>
          </w:p>
        </w:tc>
        <w:tc>
          <w:tcPr>
            <w:tcW w:w="425" w:type="dxa"/>
            <w:tcBorders>
              <w:right w:val="nil"/>
            </w:tcBorders>
          </w:tcPr>
          <w:p w14:paraId="486A7558" w14:textId="50F1BB68" w:rsidR="00AE2595" w:rsidRPr="004327EA" w:rsidRDefault="0080043E"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2552" w:type="dxa"/>
            <w:tcBorders>
              <w:left w:val="nil"/>
            </w:tcBorders>
          </w:tcPr>
          <w:p w14:paraId="0DECF1D4" w14:textId="1A267C90" w:rsidR="00AE2595" w:rsidRPr="004327EA" w:rsidRDefault="00AE2595" w:rsidP="004327EA">
            <w:pPr>
              <w:pStyle w:val="TableParagraph"/>
              <w:spacing w:line="360" w:lineRule="auto"/>
              <w:jc w:val="both"/>
              <w:rPr>
                <w:rFonts w:ascii="Arial" w:hAnsi="Arial" w:cs="Arial"/>
                <w:sz w:val="20"/>
                <w:szCs w:val="20"/>
              </w:rPr>
            </w:pPr>
            <w:r w:rsidRPr="004327EA">
              <w:rPr>
                <w:rFonts w:ascii="Arial" w:hAnsi="Arial" w:cs="Arial"/>
                <w:sz w:val="20"/>
                <w:szCs w:val="20"/>
              </w:rPr>
              <w:t xml:space="preserve"> 45.00 por el servicio</w:t>
            </w:r>
          </w:p>
        </w:tc>
      </w:tr>
      <w:tr w:rsidR="00AE2595" w:rsidRPr="004327EA" w14:paraId="29F0A6B2" w14:textId="77777777" w:rsidTr="00436241">
        <w:tc>
          <w:tcPr>
            <w:tcW w:w="5717" w:type="dxa"/>
          </w:tcPr>
          <w:p w14:paraId="41CDF045" w14:textId="77777777" w:rsidR="00AE2595" w:rsidRPr="004327EA" w:rsidRDefault="00AE2595"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Constancia de régimen de Condominio</w:t>
            </w:r>
          </w:p>
        </w:tc>
        <w:tc>
          <w:tcPr>
            <w:tcW w:w="425" w:type="dxa"/>
            <w:tcBorders>
              <w:right w:val="nil"/>
            </w:tcBorders>
          </w:tcPr>
          <w:p w14:paraId="115B0873" w14:textId="1E899D44" w:rsidR="00AE2595" w:rsidRPr="004327EA" w:rsidRDefault="0080043E" w:rsidP="00BE4D71">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2552" w:type="dxa"/>
            <w:tcBorders>
              <w:left w:val="nil"/>
            </w:tcBorders>
          </w:tcPr>
          <w:p w14:paraId="148769C0" w14:textId="044DCE27" w:rsidR="00AE2595" w:rsidRPr="004327EA" w:rsidRDefault="00AE2595" w:rsidP="004327EA">
            <w:pPr>
              <w:pStyle w:val="TableParagraph"/>
              <w:spacing w:line="360" w:lineRule="auto"/>
              <w:jc w:val="both"/>
              <w:rPr>
                <w:rFonts w:ascii="Arial" w:hAnsi="Arial" w:cs="Arial"/>
                <w:sz w:val="20"/>
                <w:szCs w:val="20"/>
                <w:lang w:val="es-MX"/>
              </w:rPr>
            </w:pPr>
            <w:r w:rsidRPr="004327EA">
              <w:rPr>
                <w:rFonts w:ascii="Arial" w:hAnsi="Arial" w:cs="Arial"/>
                <w:sz w:val="20"/>
                <w:szCs w:val="20"/>
                <w:lang w:val="es-MX"/>
              </w:rPr>
              <w:t>40.00 por predio, departamento o local</w:t>
            </w:r>
          </w:p>
        </w:tc>
      </w:tr>
      <w:tr w:rsidR="00AE2595" w:rsidRPr="004327EA" w14:paraId="052C6D71" w14:textId="77777777" w:rsidTr="00436241">
        <w:trPr>
          <w:trHeight w:val="780"/>
        </w:trPr>
        <w:tc>
          <w:tcPr>
            <w:tcW w:w="5717" w:type="dxa"/>
          </w:tcPr>
          <w:p w14:paraId="1037BA22" w14:textId="77777777" w:rsidR="00AE2595" w:rsidRPr="004327EA" w:rsidRDefault="00AE2595"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Constancia para Obras de Urbanización</w:t>
            </w:r>
          </w:p>
        </w:tc>
        <w:tc>
          <w:tcPr>
            <w:tcW w:w="425" w:type="dxa"/>
            <w:tcBorders>
              <w:right w:val="nil"/>
            </w:tcBorders>
          </w:tcPr>
          <w:p w14:paraId="35CE7365" w14:textId="777BC188" w:rsidR="00AE2595" w:rsidRPr="004327EA" w:rsidRDefault="0080043E" w:rsidP="00BE4D71">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2552" w:type="dxa"/>
            <w:tcBorders>
              <w:left w:val="nil"/>
            </w:tcBorders>
          </w:tcPr>
          <w:p w14:paraId="1FE09121" w14:textId="76AC2F38" w:rsidR="00AE2595" w:rsidRPr="004327EA" w:rsidRDefault="00AE2595" w:rsidP="004327EA">
            <w:pPr>
              <w:pStyle w:val="TableParagraph"/>
              <w:spacing w:line="360" w:lineRule="auto"/>
              <w:jc w:val="right"/>
              <w:rPr>
                <w:rFonts w:ascii="Arial" w:hAnsi="Arial" w:cs="Arial"/>
                <w:sz w:val="20"/>
                <w:szCs w:val="20"/>
                <w:lang w:val="es-MX"/>
              </w:rPr>
            </w:pPr>
            <w:r w:rsidRPr="004327EA">
              <w:rPr>
                <w:rFonts w:ascii="Arial" w:hAnsi="Arial" w:cs="Arial"/>
                <w:sz w:val="20"/>
                <w:szCs w:val="20"/>
                <w:lang w:val="es-MX"/>
              </w:rPr>
              <w:t>8.00 por metro cuadrado de vía pública</w:t>
            </w:r>
          </w:p>
        </w:tc>
      </w:tr>
      <w:tr w:rsidR="00AE2595" w:rsidRPr="004327EA" w14:paraId="3FDD98EC" w14:textId="77777777" w:rsidTr="00436241">
        <w:tc>
          <w:tcPr>
            <w:tcW w:w="5717" w:type="dxa"/>
          </w:tcPr>
          <w:p w14:paraId="146F4259" w14:textId="77777777" w:rsidR="00AE2595" w:rsidRPr="004327EA" w:rsidRDefault="00AE2595"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Constancia de Uso de Suelo</w:t>
            </w:r>
          </w:p>
        </w:tc>
        <w:tc>
          <w:tcPr>
            <w:tcW w:w="425" w:type="dxa"/>
            <w:tcBorders>
              <w:right w:val="nil"/>
            </w:tcBorders>
          </w:tcPr>
          <w:p w14:paraId="12908BA2" w14:textId="24D6E1F9" w:rsidR="00AE2595" w:rsidRPr="004327EA" w:rsidRDefault="0080043E" w:rsidP="00BE4D71">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2552" w:type="dxa"/>
            <w:tcBorders>
              <w:left w:val="nil"/>
            </w:tcBorders>
          </w:tcPr>
          <w:p w14:paraId="0B510FF3" w14:textId="45C10481" w:rsidR="00AE2595" w:rsidRPr="004327EA" w:rsidRDefault="00AE2595" w:rsidP="00BE4D71">
            <w:pPr>
              <w:pStyle w:val="TableParagraph"/>
              <w:spacing w:line="360" w:lineRule="auto"/>
              <w:jc w:val="right"/>
              <w:rPr>
                <w:rFonts w:ascii="Arial" w:hAnsi="Arial" w:cs="Arial"/>
                <w:sz w:val="20"/>
                <w:szCs w:val="20"/>
              </w:rPr>
            </w:pPr>
            <w:r w:rsidRPr="004327EA">
              <w:rPr>
                <w:rFonts w:ascii="Arial" w:hAnsi="Arial" w:cs="Arial"/>
                <w:sz w:val="20"/>
                <w:szCs w:val="20"/>
              </w:rPr>
              <w:t>10.00 por metro cuadrado</w:t>
            </w:r>
          </w:p>
        </w:tc>
      </w:tr>
      <w:tr w:rsidR="00AE2595" w:rsidRPr="004327EA" w14:paraId="7128FD78" w14:textId="77777777" w:rsidTr="00436241">
        <w:tc>
          <w:tcPr>
            <w:tcW w:w="5717" w:type="dxa"/>
          </w:tcPr>
          <w:p w14:paraId="33405FB1" w14:textId="77777777" w:rsidR="00AE2595" w:rsidRPr="004327EA" w:rsidRDefault="00AE2595"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Licencia para construir bardas o colocar pisos</w:t>
            </w:r>
          </w:p>
        </w:tc>
        <w:tc>
          <w:tcPr>
            <w:tcW w:w="425" w:type="dxa"/>
            <w:tcBorders>
              <w:right w:val="nil"/>
            </w:tcBorders>
          </w:tcPr>
          <w:p w14:paraId="75588AD2" w14:textId="6A1C8D49" w:rsidR="00AE2595" w:rsidRPr="004327EA" w:rsidRDefault="0080043E" w:rsidP="00BE4D71">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2552" w:type="dxa"/>
            <w:tcBorders>
              <w:left w:val="nil"/>
            </w:tcBorders>
          </w:tcPr>
          <w:p w14:paraId="47A3C77E" w14:textId="7E437884" w:rsidR="00AE2595" w:rsidRPr="004327EA" w:rsidRDefault="00AE2595" w:rsidP="00BE4D71">
            <w:pPr>
              <w:pStyle w:val="TableParagraph"/>
              <w:spacing w:line="360" w:lineRule="auto"/>
              <w:jc w:val="right"/>
              <w:rPr>
                <w:rFonts w:ascii="Arial" w:hAnsi="Arial" w:cs="Arial"/>
                <w:sz w:val="20"/>
                <w:szCs w:val="20"/>
              </w:rPr>
            </w:pPr>
            <w:r w:rsidRPr="004327EA">
              <w:rPr>
                <w:rFonts w:ascii="Arial" w:hAnsi="Arial" w:cs="Arial"/>
                <w:sz w:val="20"/>
                <w:szCs w:val="20"/>
              </w:rPr>
              <w:t>4.00 por metro cuadrado</w:t>
            </w:r>
          </w:p>
        </w:tc>
      </w:tr>
      <w:tr w:rsidR="00AE2595" w:rsidRPr="004327EA" w14:paraId="35F53D02" w14:textId="77777777" w:rsidTr="00436241">
        <w:tc>
          <w:tcPr>
            <w:tcW w:w="5717" w:type="dxa"/>
          </w:tcPr>
          <w:p w14:paraId="6B81307B" w14:textId="554E42A3" w:rsidR="00AE2595" w:rsidRPr="004327EA" w:rsidRDefault="00AE2595" w:rsidP="00BE4D71">
            <w:pPr>
              <w:pStyle w:val="TableParagraph"/>
              <w:tabs>
                <w:tab w:val="left" w:pos="1413"/>
                <w:tab w:val="left" w:pos="2274"/>
                <w:tab w:val="left" w:pos="3971"/>
              </w:tabs>
              <w:spacing w:line="360" w:lineRule="auto"/>
              <w:rPr>
                <w:rFonts w:ascii="Arial" w:hAnsi="Arial" w:cs="Arial"/>
                <w:sz w:val="20"/>
                <w:szCs w:val="20"/>
                <w:lang w:val="es-MX"/>
              </w:rPr>
            </w:pPr>
            <w:r w:rsidRPr="004327EA">
              <w:rPr>
                <w:rFonts w:ascii="Arial" w:hAnsi="Arial" w:cs="Arial"/>
                <w:sz w:val="20"/>
                <w:szCs w:val="20"/>
                <w:lang w:val="es-MX"/>
              </w:rPr>
              <w:t>Permiso por construcción</w:t>
            </w:r>
            <w:r w:rsidRPr="004327EA">
              <w:rPr>
                <w:rFonts w:ascii="Arial" w:hAnsi="Arial" w:cs="Arial"/>
                <w:sz w:val="20"/>
                <w:szCs w:val="20"/>
                <w:lang w:val="es-MX"/>
              </w:rPr>
              <w:tab/>
              <w:t>de fraccionamientos</w:t>
            </w:r>
          </w:p>
        </w:tc>
        <w:tc>
          <w:tcPr>
            <w:tcW w:w="425" w:type="dxa"/>
            <w:tcBorders>
              <w:right w:val="nil"/>
            </w:tcBorders>
          </w:tcPr>
          <w:p w14:paraId="08F6B71D" w14:textId="560799FB" w:rsidR="00AE2595" w:rsidRPr="004327EA" w:rsidRDefault="0080043E" w:rsidP="00BE4D71">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2552" w:type="dxa"/>
            <w:tcBorders>
              <w:left w:val="nil"/>
            </w:tcBorders>
          </w:tcPr>
          <w:p w14:paraId="562DCBEE" w14:textId="4BC16CEF" w:rsidR="00AE2595" w:rsidRPr="004327EA" w:rsidRDefault="00AE2595" w:rsidP="00BE4D71">
            <w:pPr>
              <w:pStyle w:val="TableParagraph"/>
              <w:spacing w:line="360" w:lineRule="auto"/>
              <w:jc w:val="right"/>
              <w:rPr>
                <w:rFonts w:ascii="Arial" w:hAnsi="Arial" w:cs="Arial"/>
                <w:sz w:val="20"/>
                <w:szCs w:val="20"/>
              </w:rPr>
            </w:pPr>
            <w:r w:rsidRPr="004327EA">
              <w:rPr>
                <w:rFonts w:ascii="Arial" w:hAnsi="Arial" w:cs="Arial"/>
                <w:sz w:val="20"/>
                <w:szCs w:val="20"/>
              </w:rPr>
              <w:t>10.00 por metro cuadrado</w:t>
            </w:r>
          </w:p>
        </w:tc>
      </w:tr>
      <w:tr w:rsidR="00AE2595" w:rsidRPr="004327EA" w14:paraId="76FD9090" w14:textId="77777777" w:rsidTr="00436241">
        <w:tc>
          <w:tcPr>
            <w:tcW w:w="5717" w:type="dxa"/>
          </w:tcPr>
          <w:p w14:paraId="4E6E7E84" w14:textId="0323BBA9" w:rsidR="00AE2595" w:rsidRPr="004327EA" w:rsidRDefault="00AE2595"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Permiso por cierre de calles por obra en construcción</w:t>
            </w:r>
          </w:p>
        </w:tc>
        <w:tc>
          <w:tcPr>
            <w:tcW w:w="425" w:type="dxa"/>
            <w:tcBorders>
              <w:right w:val="nil"/>
            </w:tcBorders>
          </w:tcPr>
          <w:p w14:paraId="2E927E60" w14:textId="55D22CBF" w:rsidR="00AE2595" w:rsidRPr="004327EA" w:rsidRDefault="0080043E" w:rsidP="00BE4D71">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2552" w:type="dxa"/>
            <w:tcBorders>
              <w:left w:val="nil"/>
            </w:tcBorders>
          </w:tcPr>
          <w:p w14:paraId="7FF86311" w14:textId="567CEA42" w:rsidR="00AE2595" w:rsidRPr="004327EA" w:rsidRDefault="00AE2595" w:rsidP="00BE4D71">
            <w:pPr>
              <w:pStyle w:val="TableParagraph"/>
              <w:spacing w:line="360" w:lineRule="auto"/>
              <w:jc w:val="right"/>
              <w:rPr>
                <w:rFonts w:ascii="Arial" w:hAnsi="Arial" w:cs="Arial"/>
                <w:sz w:val="20"/>
                <w:szCs w:val="20"/>
              </w:rPr>
            </w:pPr>
            <w:r w:rsidRPr="004327EA">
              <w:rPr>
                <w:rFonts w:ascii="Arial" w:hAnsi="Arial" w:cs="Arial"/>
                <w:sz w:val="20"/>
                <w:szCs w:val="20"/>
              </w:rPr>
              <w:t>100.00 por día</w:t>
            </w:r>
          </w:p>
        </w:tc>
      </w:tr>
      <w:tr w:rsidR="00AE2595" w:rsidRPr="004327EA" w14:paraId="3F780205" w14:textId="77777777" w:rsidTr="00436241">
        <w:tc>
          <w:tcPr>
            <w:tcW w:w="5717" w:type="dxa"/>
          </w:tcPr>
          <w:p w14:paraId="789FDB38" w14:textId="77777777" w:rsidR="00AE2595" w:rsidRPr="004327EA" w:rsidRDefault="00AE2595"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Constancia de inspección de uso de suelo</w:t>
            </w:r>
          </w:p>
        </w:tc>
        <w:tc>
          <w:tcPr>
            <w:tcW w:w="425" w:type="dxa"/>
            <w:tcBorders>
              <w:right w:val="nil"/>
            </w:tcBorders>
          </w:tcPr>
          <w:p w14:paraId="39BDAF9E" w14:textId="263E5A56" w:rsidR="00AE2595" w:rsidRPr="004327EA" w:rsidRDefault="0080043E" w:rsidP="00BE4D71">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2552" w:type="dxa"/>
            <w:tcBorders>
              <w:left w:val="nil"/>
            </w:tcBorders>
          </w:tcPr>
          <w:p w14:paraId="27A9FDBD" w14:textId="1F4DFBAA" w:rsidR="00AE2595" w:rsidRPr="004327EA" w:rsidRDefault="00AE2595" w:rsidP="00BE4D71">
            <w:pPr>
              <w:pStyle w:val="TableParagraph"/>
              <w:spacing w:line="360" w:lineRule="auto"/>
              <w:jc w:val="right"/>
              <w:rPr>
                <w:rFonts w:ascii="Arial" w:hAnsi="Arial" w:cs="Arial"/>
                <w:sz w:val="20"/>
                <w:szCs w:val="20"/>
              </w:rPr>
            </w:pPr>
            <w:r w:rsidRPr="004327EA">
              <w:rPr>
                <w:rFonts w:ascii="Arial" w:hAnsi="Arial" w:cs="Arial"/>
                <w:sz w:val="20"/>
                <w:szCs w:val="20"/>
              </w:rPr>
              <w:t>15.00 por metro cuadrado</w:t>
            </w:r>
          </w:p>
        </w:tc>
      </w:tr>
    </w:tbl>
    <w:p w14:paraId="79F242CB" w14:textId="77777777" w:rsidR="005919B4" w:rsidRPr="004327EA" w:rsidRDefault="005919B4" w:rsidP="00BE4D71">
      <w:pPr>
        <w:pStyle w:val="Textoindependiente"/>
        <w:spacing w:before="0" w:line="360" w:lineRule="auto"/>
        <w:ind w:left="0"/>
        <w:rPr>
          <w:rFonts w:ascii="Arial" w:hAnsi="Arial" w:cs="Arial"/>
          <w:sz w:val="20"/>
          <w:szCs w:val="20"/>
        </w:rPr>
      </w:pPr>
    </w:p>
    <w:p w14:paraId="5DF962CD"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sz w:val="20"/>
          <w:szCs w:val="20"/>
        </w:rPr>
        <w:t>Quedarán exentos del pago de este derecho, las construcciones de cartón, madera o paja, siempre que se destinen a casa habitación.</w:t>
      </w:r>
    </w:p>
    <w:p w14:paraId="43503275" w14:textId="77777777" w:rsidR="005919B4" w:rsidRPr="004327EA" w:rsidRDefault="005919B4" w:rsidP="00BE4D71">
      <w:pPr>
        <w:pStyle w:val="Textoindependiente"/>
        <w:spacing w:before="0" w:line="360" w:lineRule="auto"/>
        <w:ind w:left="0"/>
        <w:rPr>
          <w:rFonts w:ascii="Arial" w:hAnsi="Arial" w:cs="Arial"/>
          <w:sz w:val="20"/>
          <w:szCs w:val="20"/>
        </w:rPr>
      </w:pPr>
    </w:p>
    <w:p w14:paraId="76AC8020"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CAPÍTULO III</w:t>
      </w:r>
    </w:p>
    <w:p w14:paraId="52BC52B8"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Derechos por Servicios de Catastro</w:t>
      </w:r>
    </w:p>
    <w:p w14:paraId="1DBE49DE" w14:textId="77777777" w:rsidR="005919B4" w:rsidRPr="004327EA" w:rsidRDefault="005919B4" w:rsidP="00BE4D71">
      <w:pPr>
        <w:pStyle w:val="Textoindependiente"/>
        <w:spacing w:before="0" w:line="360" w:lineRule="auto"/>
        <w:ind w:left="0"/>
        <w:rPr>
          <w:rFonts w:ascii="Arial" w:hAnsi="Arial" w:cs="Arial"/>
          <w:sz w:val="20"/>
          <w:szCs w:val="20"/>
        </w:rPr>
      </w:pPr>
    </w:p>
    <w:p w14:paraId="28248824"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26.-</w:t>
      </w:r>
      <w:r w:rsidRPr="004327EA">
        <w:rPr>
          <w:rFonts w:ascii="Arial" w:hAnsi="Arial" w:cs="Arial"/>
          <w:sz w:val="20"/>
          <w:szCs w:val="20"/>
        </w:rPr>
        <w:t xml:space="preserve"> Por servicios de catastro que preste el Ayuntamiento se pagará, una cuota de acuerdo a la siguiente tarifa:</w:t>
      </w:r>
    </w:p>
    <w:p w14:paraId="1C87934A" w14:textId="77777777" w:rsidR="005919B4" w:rsidRPr="008B4BB4" w:rsidRDefault="005919B4" w:rsidP="00BE4D71">
      <w:pPr>
        <w:pStyle w:val="Textoindependiente"/>
        <w:spacing w:before="0" w:line="360" w:lineRule="auto"/>
        <w:ind w:left="0"/>
        <w:rPr>
          <w:rFonts w:ascii="Arial" w:hAnsi="Arial" w:cs="Arial"/>
          <w:sz w:val="20"/>
          <w:szCs w:val="20"/>
        </w:rPr>
      </w:pPr>
      <w:r w:rsidRPr="008B4BB4">
        <w:rPr>
          <w:rFonts w:ascii="Arial" w:hAnsi="Arial" w:cs="Arial"/>
          <w:b/>
          <w:sz w:val="20"/>
          <w:szCs w:val="20"/>
        </w:rPr>
        <w:t>I.-</w:t>
      </w:r>
      <w:r w:rsidRPr="008B4BB4">
        <w:rPr>
          <w:rFonts w:ascii="Arial" w:hAnsi="Arial" w:cs="Arial"/>
          <w:sz w:val="20"/>
          <w:szCs w:val="20"/>
        </w:rPr>
        <w:t xml:space="preserve"> Por la emisión de copias fotostáticas simples:</w:t>
      </w:r>
    </w:p>
    <w:p w14:paraId="182A38EE" w14:textId="77777777" w:rsidR="005919B4" w:rsidRPr="008B4BB4" w:rsidRDefault="005919B4" w:rsidP="00BE4D71">
      <w:pPr>
        <w:pStyle w:val="Textoindependiente"/>
        <w:spacing w:before="0" w:line="360" w:lineRule="auto"/>
        <w:ind w:left="0"/>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60"/>
        <w:gridCol w:w="1162"/>
      </w:tblGrid>
      <w:tr w:rsidR="005919B4" w:rsidRPr="008B4BB4" w14:paraId="6B979713" w14:textId="77777777" w:rsidTr="00003A59">
        <w:tc>
          <w:tcPr>
            <w:tcW w:w="7560" w:type="dxa"/>
          </w:tcPr>
          <w:p w14:paraId="26D6BB09" w14:textId="77777777" w:rsidR="005919B4" w:rsidRPr="008B4BB4" w:rsidRDefault="005919B4" w:rsidP="00BE4D71">
            <w:pPr>
              <w:pStyle w:val="TableParagraph"/>
              <w:spacing w:line="360" w:lineRule="auto"/>
              <w:rPr>
                <w:rFonts w:ascii="Arial" w:hAnsi="Arial" w:cs="Arial"/>
                <w:sz w:val="20"/>
                <w:szCs w:val="20"/>
                <w:lang w:val="es-MX"/>
              </w:rPr>
            </w:pPr>
            <w:r w:rsidRPr="008B4BB4">
              <w:rPr>
                <w:rFonts w:ascii="Arial" w:hAnsi="Arial" w:cs="Arial"/>
                <w:sz w:val="20"/>
                <w:szCs w:val="20"/>
                <w:lang w:val="es-MX"/>
              </w:rPr>
              <w:t>Por cada copia simple tamaño carta de cédulas, planos, parcelas,</w:t>
            </w:r>
          </w:p>
          <w:p w14:paraId="16D20111" w14:textId="77777777" w:rsidR="005919B4" w:rsidRPr="008B4BB4" w:rsidRDefault="005919B4" w:rsidP="00BE4D71">
            <w:pPr>
              <w:pStyle w:val="TableParagraph"/>
              <w:spacing w:line="360" w:lineRule="auto"/>
              <w:rPr>
                <w:rFonts w:ascii="Arial" w:hAnsi="Arial" w:cs="Arial"/>
                <w:sz w:val="20"/>
                <w:szCs w:val="20"/>
                <w:lang w:val="es-MX"/>
              </w:rPr>
            </w:pPr>
            <w:r w:rsidRPr="008B4BB4">
              <w:rPr>
                <w:rFonts w:ascii="Arial" w:hAnsi="Arial" w:cs="Arial"/>
                <w:sz w:val="20"/>
                <w:szCs w:val="20"/>
                <w:lang w:val="es-MX"/>
              </w:rPr>
              <w:t>formas de manifestación de traslación de dominio o cualquier otra manifestación:</w:t>
            </w:r>
          </w:p>
        </w:tc>
        <w:tc>
          <w:tcPr>
            <w:tcW w:w="1162" w:type="dxa"/>
          </w:tcPr>
          <w:p w14:paraId="117FB6E1" w14:textId="77777777" w:rsidR="005919B4" w:rsidRPr="008B4BB4" w:rsidRDefault="005919B4" w:rsidP="00BE4D71">
            <w:pPr>
              <w:pStyle w:val="TableParagraph"/>
              <w:spacing w:line="360" w:lineRule="auto"/>
              <w:jc w:val="right"/>
              <w:rPr>
                <w:rFonts w:ascii="Arial" w:hAnsi="Arial" w:cs="Arial"/>
                <w:sz w:val="20"/>
                <w:szCs w:val="20"/>
              </w:rPr>
            </w:pPr>
            <w:r w:rsidRPr="008B4BB4">
              <w:rPr>
                <w:rFonts w:ascii="Arial" w:hAnsi="Arial" w:cs="Arial"/>
                <w:sz w:val="20"/>
                <w:szCs w:val="20"/>
              </w:rPr>
              <w:t>$ 30.00</w:t>
            </w:r>
          </w:p>
        </w:tc>
      </w:tr>
      <w:tr w:rsidR="005919B4" w:rsidRPr="008B4BB4" w14:paraId="61D3B70E" w14:textId="77777777" w:rsidTr="00003A59">
        <w:tc>
          <w:tcPr>
            <w:tcW w:w="7560" w:type="dxa"/>
          </w:tcPr>
          <w:p w14:paraId="318B9CBA" w14:textId="77777777" w:rsidR="005919B4" w:rsidRPr="008B4BB4" w:rsidRDefault="005919B4" w:rsidP="00BE4D71">
            <w:pPr>
              <w:pStyle w:val="TableParagraph"/>
              <w:spacing w:line="360" w:lineRule="auto"/>
              <w:rPr>
                <w:rFonts w:ascii="Arial" w:hAnsi="Arial" w:cs="Arial"/>
                <w:sz w:val="20"/>
                <w:szCs w:val="20"/>
                <w:lang w:val="es-MX"/>
              </w:rPr>
            </w:pPr>
            <w:r w:rsidRPr="008B4BB4">
              <w:rPr>
                <w:rFonts w:ascii="Arial" w:hAnsi="Arial" w:cs="Arial"/>
                <w:sz w:val="20"/>
                <w:szCs w:val="20"/>
                <w:lang w:val="es-MX"/>
              </w:rPr>
              <w:t>Por cada copia tamaño oficio:</w:t>
            </w:r>
          </w:p>
        </w:tc>
        <w:tc>
          <w:tcPr>
            <w:tcW w:w="1162" w:type="dxa"/>
          </w:tcPr>
          <w:p w14:paraId="540869E7" w14:textId="77777777" w:rsidR="005919B4" w:rsidRPr="008B4BB4" w:rsidRDefault="005919B4" w:rsidP="00BE4D71">
            <w:pPr>
              <w:pStyle w:val="TableParagraph"/>
              <w:spacing w:line="360" w:lineRule="auto"/>
              <w:jc w:val="right"/>
              <w:rPr>
                <w:rFonts w:ascii="Arial" w:hAnsi="Arial" w:cs="Arial"/>
                <w:sz w:val="20"/>
                <w:szCs w:val="20"/>
              </w:rPr>
            </w:pPr>
            <w:r w:rsidRPr="008B4BB4">
              <w:rPr>
                <w:rFonts w:ascii="Arial" w:hAnsi="Arial" w:cs="Arial"/>
                <w:sz w:val="20"/>
                <w:szCs w:val="20"/>
              </w:rPr>
              <w:t>$ 50.00</w:t>
            </w:r>
          </w:p>
        </w:tc>
      </w:tr>
    </w:tbl>
    <w:p w14:paraId="122282C2" w14:textId="77777777" w:rsidR="005919B4" w:rsidRPr="008B4BB4" w:rsidRDefault="005919B4" w:rsidP="00BE4D71">
      <w:pPr>
        <w:pStyle w:val="Textoindependiente"/>
        <w:spacing w:before="0" w:line="360" w:lineRule="auto"/>
        <w:ind w:left="0"/>
        <w:rPr>
          <w:rFonts w:ascii="Arial" w:hAnsi="Arial" w:cs="Arial"/>
          <w:sz w:val="20"/>
          <w:szCs w:val="20"/>
        </w:rPr>
      </w:pPr>
    </w:p>
    <w:p w14:paraId="50FF0AD1" w14:textId="77777777" w:rsidR="005919B4" w:rsidRPr="008B4BB4" w:rsidRDefault="005919B4" w:rsidP="00BE4D71">
      <w:pPr>
        <w:pStyle w:val="Textoindependiente"/>
        <w:spacing w:before="0" w:line="360" w:lineRule="auto"/>
        <w:ind w:left="0"/>
        <w:jc w:val="both"/>
        <w:rPr>
          <w:rFonts w:ascii="Arial" w:hAnsi="Arial" w:cs="Arial"/>
          <w:sz w:val="20"/>
          <w:szCs w:val="20"/>
        </w:rPr>
      </w:pPr>
      <w:r w:rsidRPr="008B4BB4">
        <w:rPr>
          <w:rFonts w:ascii="Arial" w:hAnsi="Arial" w:cs="Arial"/>
          <w:b/>
          <w:sz w:val="20"/>
          <w:szCs w:val="20"/>
        </w:rPr>
        <w:t>II.-</w:t>
      </w:r>
      <w:r w:rsidRPr="008B4BB4">
        <w:rPr>
          <w:rFonts w:ascii="Arial" w:hAnsi="Arial" w:cs="Arial"/>
          <w:sz w:val="20"/>
          <w:szCs w:val="20"/>
        </w:rPr>
        <w:t xml:space="preserve"> Por la expedición de copias fotostáticas certificadas de:</w:t>
      </w:r>
    </w:p>
    <w:p w14:paraId="634ED28F" w14:textId="77777777" w:rsidR="005919B4" w:rsidRPr="008B4BB4" w:rsidRDefault="005919B4" w:rsidP="00BE4D71">
      <w:pPr>
        <w:pStyle w:val="Textoindependiente"/>
        <w:spacing w:before="0" w:line="360" w:lineRule="auto"/>
        <w:ind w:left="0"/>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01"/>
        <w:gridCol w:w="284"/>
        <w:gridCol w:w="709"/>
      </w:tblGrid>
      <w:tr w:rsidR="008F3583" w:rsidRPr="008B4BB4" w14:paraId="73186D67" w14:textId="77777777" w:rsidTr="00003A59">
        <w:tc>
          <w:tcPr>
            <w:tcW w:w="7701" w:type="dxa"/>
          </w:tcPr>
          <w:p w14:paraId="61F0A199" w14:textId="77777777" w:rsidR="008F3583" w:rsidRPr="008B4BB4" w:rsidRDefault="008F3583" w:rsidP="00BE4D71">
            <w:pPr>
              <w:pStyle w:val="TableParagraph"/>
              <w:spacing w:line="360" w:lineRule="auto"/>
              <w:rPr>
                <w:rFonts w:ascii="Arial" w:hAnsi="Arial" w:cs="Arial"/>
                <w:sz w:val="20"/>
                <w:szCs w:val="20"/>
                <w:lang w:val="es-MX"/>
              </w:rPr>
            </w:pPr>
            <w:r w:rsidRPr="008B4BB4">
              <w:rPr>
                <w:rFonts w:ascii="Arial" w:hAnsi="Arial" w:cs="Arial"/>
                <w:sz w:val="20"/>
                <w:szCs w:val="20"/>
                <w:lang w:val="es-MX"/>
              </w:rPr>
              <w:t>Cédulas, planos, parcelas manifestaciones (tamaño carta) cada una</w:t>
            </w:r>
          </w:p>
        </w:tc>
        <w:tc>
          <w:tcPr>
            <w:tcW w:w="284" w:type="dxa"/>
            <w:tcBorders>
              <w:right w:val="nil"/>
            </w:tcBorders>
          </w:tcPr>
          <w:p w14:paraId="552E823F" w14:textId="7D07105F" w:rsidR="008F3583" w:rsidRPr="008B4BB4" w:rsidRDefault="008F3583" w:rsidP="00BE4D71">
            <w:pPr>
              <w:pStyle w:val="TableParagraph"/>
              <w:spacing w:line="360" w:lineRule="auto"/>
              <w:jc w:val="right"/>
              <w:rPr>
                <w:rFonts w:ascii="Arial" w:hAnsi="Arial" w:cs="Arial"/>
                <w:sz w:val="20"/>
                <w:szCs w:val="20"/>
                <w:lang w:val="es-MX"/>
              </w:rPr>
            </w:pPr>
            <w:r w:rsidRPr="008B4BB4">
              <w:rPr>
                <w:rFonts w:ascii="Arial" w:hAnsi="Arial" w:cs="Arial"/>
                <w:sz w:val="20"/>
                <w:szCs w:val="20"/>
                <w:lang w:val="es-MX"/>
              </w:rPr>
              <w:t>$</w:t>
            </w:r>
          </w:p>
        </w:tc>
        <w:tc>
          <w:tcPr>
            <w:tcW w:w="709" w:type="dxa"/>
            <w:tcBorders>
              <w:left w:val="nil"/>
            </w:tcBorders>
          </w:tcPr>
          <w:p w14:paraId="677448C4" w14:textId="062ADAF4" w:rsidR="008F3583" w:rsidRPr="008B4BB4" w:rsidRDefault="008F3583" w:rsidP="00BE4D71">
            <w:pPr>
              <w:pStyle w:val="TableParagraph"/>
              <w:spacing w:line="360" w:lineRule="auto"/>
              <w:jc w:val="right"/>
              <w:rPr>
                <w:rFonts w:ascii="Arial" w:hAnsi="Arial" w:cs="Arial"/>
                <w:sz w:val="20"/>
                <w:szCs w:val="20"/>
              </w:rPr>
            </w:pPr>
            <w:r w:rsidRPr="008B4BB4">
              <w:rPr>
                <w:rFonts w:ascii="Arial" w:hAnsi="Arial" w:cs="Arial"/>
                <w:sz w:val="20"/>
                <w:szCs w:val="20"/>
              </w:rPr>
              <w:t>50.00</w:t>
            </w:r>
          </w:p>
        </w:tc>
      </w:tr>
      <w:tr w:rsidR="008F3583" w:rsidRPr="008B4BB4" w14:paraId="41BB4A24" w14:textId="77777777" w:rsidTr="00003A59">
        <w:tc>
          <w:tcPr>
            <w:tcW w:w="7701" w:type="dxa"/>
          </w:tcPr>
          <w:p w14:paraId="0B29FF55" w14:textId="77777777" w:rsidR="008F3583" w:rsidRPr="008B4BB4" w:rsidRDefault="008F3583" w:rsidP="00BE4D71">
            <w:pPr>
              <w:pStyle w:val="TableParagraph"/>
              <w:spacing w:line="360" w:lineRule="auto"/>
              <w:rPr>
                <w:rFonts w:ascii="Arial" w:hAnsi="Arial" w:cs="Arial"/>
                <w:sz w:val="20"/>
                <w:szCs w:val="20"/>
                <w:lang w:val="es-MX"/>
              </w:rPr>
            </w:pPr>
            <w:r w:rsidRPr="008B4BB4">
              <w:rPr>
                <w:rFonts w:ascii="Arial" w:hAnsi="Arial" w:cs="Arial"/>
                <w:sz w:val="20"/>
                <w:szCs w:val="20"/>
                <w:lang w:val="es-MX"/>
              </w:rPr>
              <w:t>Planos tamaño oficio, cada una</w:t>
            </w:r>
          </w:p>
        </w:tc>
        <w:tc>
          <w:tcPr>
            <w:tcW w:w="284" w:type="dxa"/>
            <w:tcBorders>
              <w:right w:val="nil"/>
            </w:tcBorders>
          </w:tcPr>
          <w:p w14:paraId="75CA301A" w14:textId="2DFE69D1" w:rsidR="008F3583" w:rsidRPr="008B4BB4" w:rsidRDefault="008F3583" w:rsidP="00BE4D71">
            <w:pPr>
              <w:pStyle w:val="TableParagraph"/>
              <w:spacing w:line="360" w:lineRule="auto"/>
              <w:jc w:val="right"/>
              <w:rPr>
                <w:rFonts w:ascii="Arial" w:hAnsi="Arial" w:cs="Arial"/>
                <w:sz w:val="20"/>
                <w:szCs w:val="20"/>
                <w:lang w:val="es-MX"/>
              </w:rPr>
            </w:pPr>
            <w:r w:rsidRPr="008B4BB4">
              <w:rPr>
                <w:rFonts w:ascii="Arial" w:hAnsi="Arial" w:cs="Arial"/>
                <w:sz w:val="20"/>
                <w:szCs w:val="20"/>
                <w:lang w:val="es-MX"/>
              </w:rPr>
              <w:t>$</w:t>
            </w:r>
          </w:p>
        </w:tc>
        <w:tc>
          <w:tcPr>
            <w:tcW w:w="709" w:type="dxa"/>
            <w:tcBorders>
              <w:left w:val="nil"/>
            </w:tcBorders>
          </w:tcPr>
          <w:p w14:paraId="65351D8B" w14:textId="5840C9E3" w:rsidR="008F3583" w:rsidRPr="008B4BB4" w:rsidRDefault="008F3583" w:rsidP="00BE4D71">
            <w:pPr>
              <w:pStyle w:val="TableParagraph"/>
              <w:spacing w:line="360" w:lineRule="auto"/>
              <w:jc w:val="right"/>
              <w:rPr>
                <w:rFonts w:ascii="Arial" w:hAnsi="Arial" w:cs="Arial"/>
                <w:sz w:val="20"/>
                <w:szCs w:val="20"/>
              </w:rPr>
            </w:pPr>
            <w:r w:rsidRPr="008B4BB4">
              <w:rPr>
                <w:rFonts w:ascii="Arial" w:hAnsi="Arial" w:cs="Arial"/>
                <w:sz w:val="20"/>
                <w:szCs w:val="20"/>
              </w:rPr>
              <w:t>50.00</w:t>
            </w:r>
          </w:p>
        </w:tc>
      </w:tr>
      <w:tr w:rsidR="008F3583" w:rsidRPr="008B4BB4" w14:paraId="41C5232D" w14:textId="77777777" w:rsidTr="00003A59">
        <w:tc>
          <w:tcPr>
            <w:tcW w:w="7701" w:type="dxa"/>
          </w:tcPr>
          <w:p w14:paraId="49182F74" w14:textId="77777777" w:rsidR="008F3583" w:rsidRPr="008B4BB4" w:rsidRDefault="008F3583" w:rsidP="00BE4D71">
            <w:pPr>
              <w:pStyle w:val="TableParagraph"/>
              <w:spacing w:line="360" w:lineRule="auto"/>
              <w:rPr>
                <w:rFonts w:ascii="Arial" w:hAnsi="Arial" w:cs="Arial"/>
                <w:sz w:val="20"/>
                <w:szCs w:val="20"/>
                <w:lang w:val="es-MX"/>
              </w:rPr>
            </w:pPr>
            <w:r w:rsidRPr="008B4BB4">
              <w:rPr>
                <w:rFonts w:ascii="Arial" w:hAnsi="Arial" w:cs="Arial"/>
                <w:sz w:val="20"/>
                <w:szCs w:val="20"/>
                <w:lang w:val="es-MX"/>
              </w:rPr>
              <w:t>Planos hasta cuatro veces tamaño oficio, cada una</w:t>
            </w:r>
          </w:p>
        </w:tc>
        <w:tc>
          <w:tcPr>
            <w:tcW w:w="284" w:type="dxa"/>
            <w:tcBorders>
              <w:right w:val="nil"/>
            </w:tcBorders>
          </w:tcPr>
          <w:p w14:paraId="038D9205" w14:textId="03FF1354" w:rsidR="008F3583" w:rsidRPr="008B4BB4" w:rsidRDefault="008F3583" w:rsidP="00BE4D71">
            <w:pPr>
              <w:pStyle w:val="TableParagraph"/>
              <w:spacing w:line="360" w:lineRule="auto"/>
              <w:jc w:val="right"/>
              <w:rPr>
                <w:rFonts w:ascii="Arial" w:hAnsi="Arial" w:cs="Arial"/>
                <w:sz w:val="20"/>
                <w:szCs w:val="20"/>
                <w:lang w:val="es-MX"/>
              </w:rPr>
            </w:pPr>
            <w:r w:rsidRPr="008B4BB4">
              <w:rPr>
                <w:rFonts w:ascii="Arial" w:hAnsi="Arial" w:cs="Arial"/>
                <w:sz w:val="20"/>
                <w:szCs w:val="20"/>
                <w:lang w:val="es-MX"/>
              </w:rPr>
              <w:t>$</w:t>
            </w:r>
          </w:p>
        </w:tc>
        <w:tc>
          <w:tcPr>
            <w:tcW w:w="709" w:type="dxa"/>
            <w:tcBorders>
              <w:left w:val="nil"/>
            </w:tcBorders>
          </w:tcPr>
          <w:p w14:paraId="3FE14FF4" w14:textId="4B26F714" w:rsidR="008F3583" w:rsidRPr="008B4BB4" w:rsidRDefault="008F3583" w:rsidP="00BE4D71">
            <w:pPr>
              <w:pStyle w:val="TableParagraph"/>
              <w:spacing w:line="360" w:lineRule="auto"/>
              <w:jc w:val="right"/>
              <w:rPr>
                <w:rFonts w:ascii="Arial" w:hAnsi="Arial" w:cs="Arial"/>
                <w:sz w:val="20"/>
                <w:szCs w:val="20"/>
              </w:rPr>
            </w:pPr>
            <w:r w:rsidRPr="008B4BB4">
              <w:rPr>
                <w:rFonts w:ascii="Arial" w:hAnsi="Arial" w:cs="Arial"/>
                <w:sz w:val="20"/>
                <w:szCs w:val="20"/>
              </w:rPr>
              <w:t>75.00</w:t>
            </w:r>
          </w:p>
        </w:tc>
      </w:tr>
      <w:tr w:rsidR="008F3583" w:rsidRPr="008B4BB4" w14:paraId="2917B66A" w14:textId="77777777" w:rsidTr="00003A59">
        <w:tc>
          <w:tcPr>
            <w:tcW w:w="7701" w:type="dxa"/>
          </w:tcPr>
          <w:p w14:paraId="42E33F87" w14:textId="77777777" w:rsidR="008F3583" w:rsidRPr="008B4BB4" w:rsidRDefault="008F3583" w:rsidP="00BE4D71">
            <w:pPr>
              <w:pStyle w:val="TableParagraph"/>
              <w:spacing w:line="360" w:lineRule="auto"/>
              <w:rPr>
                <w:rFonts w:ascii="Arial" w:hAnsi="Arial" w:cs="Arial"/>
                <w:sz w:val="20"/>
                <w:szCs w:val="20"/>
                <w:lang w:val="es-MX"/>
              </w:rPr>
            </w:pPr>
            <w:r w:rsidRPr="008B4BB4">
              <w:rPr>
                <w:rFonts w:ascii="Arial" w:hAnsi="Arial" w:cs="Arial"/>
                <w:sz w:val="20"/>
                <w:szCs w:val="20"/>
                <w:lang w:val="es-MX"/>
              </w:rPr>
              <w:t>Planos mayores de cuatro veces tamaño oficio, cada una</w:t>
            </w:r>
          </w:p>
        </w:tc>
        <w:tc>
          <w:tcPr>
            <w:tcW w:w="284" w:type="dxa"/>
            <w:tcBorders>
              <w:right w:val="nil"/>
            </w:tcBorders>
          </w:tcPr>
          <w:p w14:paraId="2CC7835B" w14:textId="25177538" w:rsidR="008F3583" w:rsidRPr="008B4BB4" w:rsidRDefault="008F3583" w:rsidP="00BE4D71">
            <w:pPr>
              <w:pStyle w:val="TableParagraph"/>
              <w:spacing w:line="360" w:lineRule="auto"/>
              <w:jc w:val="right"/>
              <w:rPr>
                <w:rFonts w:ascii="Arial" w:hAnsi="Arial" w:cs="Arial"/>
                <w:sz w:val="20"/>
                <w:szCs w:val="20"/>
                <w:lang w:val="es-MX"/>
              </w:rPr>
            </w:pPr>
            <w:r w:rsidRPr="008B4BB4">
              <w:rPr>
                <w:rFonts w:ascii="Arial" w:hAnsi="Arial" w:cs="Arial"/>
                <w:sz w:val="20"/>
                <w:szCs w:val="20"/>
                <w:lang w:val="es-MX"/>
              </w:rPr>
              <w:t>$</w:t>
            </w:r>
          </w:p>
        </w:tc>
        <w:tc>
          <w:tcPr>
            <w:tcW w:w="709" w:type="dxa"/>
            <w:tcBorders>
              <w:left w:val="nil"/>
            </w:tcBorders>
          </w:tcPr>
          <w:p w14:paraId="2308F124" w14:textId="52E85579" w:rsidR="008F3583" w:rsidRPr="008B4BB4" w:rsidRDefault="008F3583" w:rsidP="00BE4D71">
            <w:pPr>
              <w:pStyle w:val="TableParagraph"/>
              <w:spacing w:line="360" w:lineRule="auto"/>
              <w:jc w:val="right"/>
              <w:rPr>
                <w:rFonts w:ascii="Arial" w:hAnsi="Arial" w:cs="Arial"/>
                <w:sz w:val="20"/>
                <w:szCs w:val="20"/>
              </w:rPr>
            </w:pPr>
            <w:r w:rsidRPr="008B4BB4">
              <w:rPr>
                <w:rFonts w:ascii="Arial" w:hAnsi="Arial" w:cs="Arial"/>
                <w:sz w:val="20"/>
                <w:szCs w:val="20"/>
              </w:rPr>
              <w:t>100.00</w:t>
            </w:r>
          </w:p>
        </w:tc>
      </w:tr>
    </w:tbl>
    <w:p w14:paraId="0DBDCD2A" w14:textId="77777777" w:rsidR="005919B4" w:rsidRPr="008B4BB4" w:rsidRDefault="005919B4" w:rsidP="00BE4D71">
      <w:pPr>
        <w:pStyle w:val="Textoindependiente"/>
        <w:spacing w:before="0" w:line="360" w:lineRule="auto"/>
        <w:ind w:left="0"/>
        <w:rPr>
          <w:rFonts w:ascii="Arial" w:hAnsi="Arial" w:cs="Arial"/>
          <w:sz w:val="20"/>
          <w:szCs w:val="20"/>
        </w:rPr>
      </w:pPr>
    </w:p>
    <w:p w14:paraId="457470C4"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8B4BB4">
        <w:rPr>
          <w:rFonts w:ascii="Arial" w:hAnsi="Arial" w:cs="Arial"/>
          <w:b/>
          <w:sz w:val="20"/>
          <w:szCs w:val="20"/>
        </w:rPr>
        <w:t>III.-</w:t>
      </w:r>
      <w:r w:rsidRPr="008B4BB4">
        <w:rPr>
          <w:rFonts w:ascii="Arial" w:hAnsi="Arial" w:cs="Arial"/>
          <w:sz w:val="20"/>
          <w:szCs w:val="20"/>
        </w:rPr>
        <w:t xml:space="preserve"> Por la expe</w:t>
      </w:r>
      <w:r w:rsidRPr="004327EA">
        <w:rPr>
          <w:rFonts w:ascii="Arial" w:hAnsi="Arial" w:cs="Arial"/>
          <w:sz w:val="20"/>
          <w:szCs w:val="20"/>
        </w:rPr>
        <w:t>dición de oficios de:</w:t>
      </w:r>
    </w:p>
    <w:p w14:paraId="1F16E500" w14:textId="77777777" w:rsidR="005919B4" w:rsidRPr="004327EA" w:rsidRDefault="005919B4" w:rsidP="00BE4D71">
      <w:pPr>
        <w:pStyle w:val="Textoindependiente"/>
        <w:spacing w:before="0" w:line="360" w:lineRule="auto"/>
        <w:ind w:left="0"/>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01"/>
        <w:gridCol w:w="284"/>
        <w:gridCol w:w="709"/>
      </w:tblGrid>
      <w:tr w:rsidR="00003A59" w:rsidRPr="004327EA" w14:paraId="3DA875DE" w14:textId="77777777" w:rsidTr="00003A59">
        <w:tc>
          <w:tcPr>
            <w:tcW w:w="7701" w:type="dxa"/>
          </w:tcPr>
          <w:p w14:paraId="4C5BE3A7" w14:textId="77777777" w:rsidR="00003A59" w:rsidRPr="004327EA" w:rsidRDefault="00003A59" w:rsidP="00BE4D71">
            <w:pPr>
              <w:pStyle w:val="TableParagraph"/>
              <w:spacing w:line="360" w:lineRule="auto"/>
              <w:rPr>
                <w:rFonts w:ascii="Arial" w:hAnsi="Arial" w:cs="Arial"/>
                <w:sz w:val="20"/>
                <w:szCs w:val="20"/>
              </w:rPr>
            </w:pPr>
            <w:r w:rsidRPr="004327EA">
              <w:rPr>
                <w:rFonts w:ascii="Arial" w:hAnsi="Arial" w:cs="Arial"/>
                <w:sz w:val="20"/>
                <w:szCs w:val="20"/>
              </w:rPr>
              <w:t>División (por cada parte)</w:t>
            </w:r>
          </w:p>
        </w:tc>
        <w:tc>
          <w:tcPr>
            <w:tcW w:w="284" w:type="dxa"/>
            <w:tcBorders>
              <w:right w:val="nil"/>
            </w:tcBorders>
          </w:tcPr>
          <w:p w14:paraId="2E159CA6" w14:textId="52B4A00B" w:rsidR="00003A59" w:rsidRPr="004327EA" w:rsidRDefault="00003A59"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709" w:type="dxa"/>
            <w:tcBorders>
              <w:left w:val="nil"/>
            </w:tcBorders>
          </w:tcPr>
          <w:p w14:paraId="7C394F69" w14:textId="1D9EBE8B" w:rsidR="00003A59" w:rsidRPr="004327EA" w:rsidRDefault="00003A59" w:rsidP="00BE4D71">
            <w:pPr>
              <w:pStyle w:val="TableParagraph"/>
              <w:spacing w:line="360" w:lineRule="auto"/>
              <w:jc w:val="right"/>
              <w:rPr>
                <w:rFonts w:ascii="Arial" w:hAnsi="Arial" w:cs="Arial"/>
                <w:sz w:val="20"/>
                <w:szCs w:val="20"/>
              </w:rPr>
            </w:pPr>
            <w:r w:rsidRPr="004327EA">
              <w:rPr>
                <w:rFonts w:ascii="Arial" w:hAnsi="Arial" w:cs="Arial"/>
                <w:sz w:val="20"/>
                <w:szCs w:val="20"/>
              </w:rPr>
              <w:t>50.00</w:t>
            </w:r>
          </w:p>
        </w:tc>
      </w:tr>
      <w:tr w:rsidR="00003A59" w:rsidRPr="004327EA" w14:paraId="0F4C05C4" w14:textId="77777777" w:rsidTr="00003A59">
        <w:tc>
          <w:tcPr>
            <w:tcW w:w="7701" w:type="dxa"/>
          </w:tcPr>
          <w:p w14:paraId="02BE8FE8" w14:textId="77777777" w:rsidR="00003A59" w:rsidRPr="004327EA" w:rsidRDefault="00003A59"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Unión, rectificación de medidas, urbanización y cambio de nomenclatura:</w:t>
            </w:r>
          </w:p>
        </w:tc>
        <w:tc>
          <w:tcPr>
            <w:tcW w:w="284" w:type="dxa"/>
            <w:tcBorders>
              <w:right w:val="nil"/>
            </w:tcBorders>
          </w:tcPr>
          <w:p w14:paraId="14E5F4E3" w14:textId="765EDD32" w:rsidR="00003A59" w:rsidRPr="004327EA" w:rsidRDefault="00003A59" w:rsidP="00BE4D71">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709" w:type="dxa"/>
            <w:tcBorders>
              <w:left w:val="nil"/>
            </w:tcBorders>
          </w:tcPr>
          <w:p w14:paraId="63A36AFB" w14:textId="26283D12" w:rsidR="00003A59" w:rsidRPr="004327EA" w:rsidRDefault="00003A59" w:rsidP="00BE4D71">
            <w:pPr>
              <w:pStyle w:val="TableParagraph"/>
              <w:spacing w:line="360" w:lineRule="auto"/>
              <w:jc w:val="right"/>
              <w:rPr>
                <w:rFonts w:ascii="Arial" w:hAnsi="Arial" w:cs="Arial"/>
                <w:sz w:val="20"/>
                <w:szCs w:val="20"/>
              </w:rPr>
            </w:pPr>
            <w:r w:rsidRPr="004327EA">
              <w:rPr>
                <w:rFonts w:ascii="Arial" w:hAnsi="Arial" w:cs="Arial"/>
                <w:sz w:val="20"/>
                <w:szCs w:val="20"/>
              </w:rPr>
              <w:t>120.00</w:t>
            </w:r>
          </w:p>
        </w:tc>
      </w:tr>
      <w:tr w:rsidR="00003A59" w:rsidRPr="004327EA" w14:paraId="744607C5" w14:textId="77777777" w:rsidTr="00003A59">
        <w:tc>
          <w:tcPr>
            <w:tcW w:w="7701" w:type="dxa"/>
          </w:tcPr>
          <w:p w14:paraId="7285EDDE" w14:textId="77777777" w:rsidR="00003A59" w:rsidRPr="004327EA" w:rsidRDefault="00003A59" w:rsidP="00BE4D71">
            <w:pPr>
              <w:pStyle w:val="TableParagraph"/>
              <w:spacing w:line="360" w:lineRule="auto"/>
              <w:rPr>
                <w:rFonts w:ascii="Arial" w:hAnsi="Arial" w:cs="Arial"/>
                <w:sz w:val="20"/>
                <w:szCs w:val="20"/>
              </w:rPr>
            </w:pPr>
            <w:r w:rsidRPr="004327EA">
              <w:rPr>
                <w:rFonts w:ascii="Arial" w:hAnsi="Arial" w:cs="Arial"/>
                <w:sz w:val="20"/>
                <w:szCs w:val="20"/>
              </w:rPr>
              <w:t>Cédulas catastrales:(cada una)</w:t>
            </w:r>
          </w:p>
        </w:tc>
        <w:tc>
          <w:tcPr>
            <w:tcW w:w="284" w:type="dxa"/>
            <w:tcBorders>
              <w:right w:val="nil"/>
            </w:tcBorders>
          </w:tcPr>
          <w:p w14:paraId="27F4F0D5" w14:textId="3B06CA08" w:rsidR="00003A59" w:rsidRPr="004327EA" w:rsidRDefault="00003A59"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709" w:type="dxa"/>
            <w:tcBorders>
              <w:left w:val="nil"/>
            </w:tcBorders>
          </w:tcPr>
          <w:p w14:paraId="17034A4C" w14:textId="69DFB64A" w:rsidR="00003A59" w:rsidRPr="004327EA" w:rsidRDefault="00003A59" w:rsidP="00BE4D71">
            <w:pPr>
              <w:pStyle w:val="TableParagraph"/>
              <w:spacing w:line="360" w:lineRule="auto"/>
              <w:jc w:val="right"/>
              <w:rPr>
                <w:rFonts w:ascii="Arial" w:hAnsi="Arial" w:cs="Arial"/>
                <w:sz w:val="20"/>
                <w:szCs w:val="20"/>
              </w:rPr>
            </w:pPr>
            <w:r w:rsidRPr="004327EA">
              <w:rPr>
                <w:rFonts w:ascii="Arial" w:hAnsi="Arial" w:cs="Arial"/>
                <w:sz w:val="20"/>
                <w:szCs w:val="20"/>
              </w:rPr>
              <w:t>120.00</w:t>
            </w:r>
          </w:p>
        </w:tc>
      </w:tr>
      <w:tr w:rsidR="00003A59" w:rsidRPr="004327EA" w14:paraId="621E3BE9" w14:textId="77777777" w:rsidTr="00003A59">
        <w:tc>
          <w:tcPr>
            <w:tcW w:w="7701" w:type="dxa"/>
          </w:tcPr>
          <w:p w14:paraId="7CFD6FDD" w14:textId="0EF67CE6" w:rsidR="00003A59" w:rsidRPr="004327EA" w:rsidRDefault="00003A59"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Constancias de no propiedad, única propiedad, valor catastral, número oficial de predio, y certificado de inscripción vigente</w:t>
            </w:r>
          </w:p>
        </w:tc>
        <w:tc>
          <w:tcPr>
            <w:tcW w:w="284" w:type="dxa"/>
            <w:tcBorders>
              <w:right w:val="nil"/>
            </w:tcBorders>
          </w:tcPr>
          <w:p w14:paraId="5FF8467A" w14:textId="5C0F8E03" w:rsidR="00003A59" w:rsidRPr="004327EA" w:rsidRDefault="00003A59" w:rsidP="00BE4D71">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709" w:type="dxa"/>
            <w:tcBorders>
              <w:left w:val="nil"/>
            </w:tcBorders>
          </w:tcPr>
          <w:p w14:paraId="21B97084" w14:textId="19B464E0" w:rsidR="00003A59" w:rsidRPr="004327EA" w:rsidRDefault="00003A59" w:rsidP="00BE4D71">
            <w:pPr>
              <w:pStyle w:val="TableParagraph"/>
              <w:spacing w:line="360" w:lineRule="auto"/>
              <w:jc w:val="right"/>
              <w:rPr>
                <w:rFonts w:ascii="Arial" w:hAnsi="Arial" w:cs="Arial"/>
                <w:sz w:val="20"/>
                <w:szCs w:val="20"/>
              </w:rPr>
            </w:pPr>
            <w:r w:rsidRPr="004327EA">
              <w:rPr>
                <w:rFonts w:ascii="Arial" w:hAnsi="Arial" w:cs="Arial"/>
                <w:sz w:val="20"/>
                <w:szCs w:val="20"/>
              </w:rPr>
              <w:t>150.00</w:t>
            </w:r>
          </w:p>
        </w:tc>
      </w:tr>
    </w:tbl>
    <w:p w14:paraId="7729DC2F"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8B4BB4">
        <w:rPr>
          <w:rFonts w:ascii="Arial" w:hAnsi="Arial" w:cs="Arial"/>
          <w:b/>
          <w:sz w:val="20"/>
          <w:szCs w:val="20"/>
        </w:rPr>
        <w:t>IV.-</w:t>
      </w:r>
      <w:r w:rsidRPr="008B4BB4">
        <w:rPr>
          <w:rFonts w:ascii="Arial" w:hAnsi="Arial" w:cs="Arial"/>
          <w:sz w:val="20"/>
          <w:szCs w:val="20"/>
        </w:rPr>
        <w:t xml:space="preserve"> Por la elaboración de planos:</w:t>
      </w:r>
    </w:p>
    <w:p w14:paraId="1BF0F15C" w14:textId="77777777" w:rsidR="005919B4" w:rsidRPr="004327EA" w:rsidRDefault="005919B4" w:rsidP="00BE4D71">
      <w:pPr>
        <w:pStyle w:val="Textoindependiente"/>
        <w:spacing w:before="0" w:line="360" w:lineRule="auto"/>
        <w:ind w:left="0"/>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01"/>
        <w:gridCol w:w="284"/>
        <w:gridCol w:w="709"/>
      </w:tblGrid>
      <w:tr w:rsidR="008E6223" w:rsidRPr="004327EA" w14:paraId="4209C7F8" w14:textId="77777777" w:rsidTr="008E6223">
        <w:tc>
          <w:tcPr>
            <w:tcW w:w="7701" w:type="dxa"/>
          </w:tcPr>
          <w:p w14:paraId="05681AAF" w14:textId="77777777" w:rsidR="008E6223" w:rsidRPr="004327EA" w:rsidRDefault="008E6223" w:rsidP="00BE4D71">
            <w:pPr>
              <w:pStyle w:val="TableParagraph"/>
              <w:spacing w:line="360" w:lineRule="auto"/>
              <w:rPr>
                <w:rFonts w:ascii="Arial" w:hAnsi="Arial" w:cs="Arial"/>
                <w:sz w:val="20"/>
                <w:szCs w:val="20"/>
              </w:rPr>
            </w:pPr>
            <w:r w:rsidRPr="004327EA">
              <w:rPr>
                <w:rFonts w:ascii="Arial" w:hAnsi="Arial" w:cs="Arial"/>
                <w:sz w:val="20"/>
                <w:szCs w:val="20"/>
              </w:rPr>
              <w:t>Catastrales a escala</w:t>
            </w:r>
          </w:p>
        </w:tc>
        <w:tc>
          <w:tcPr>
            <w:tcW w:w="284" w:type="dxa"/>
            <w:tcBorders>
              <w:right w:val="nil"/>
            </w:tcBorders>
          </w:tcPr>
          <w:p w14:paraId="41447C8D" w14:textId="45BB45B9" w:rsidR="008E6223" w:rsidRPr="004327EA" w:rsidRDefault="008E6223"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709" w:type="dxa"/>
            <w:tcBorders>
              <w:left w:val="nil"/>
            </w:tcBorders>
          </w:tcPr>
          <w:p w14:paraId="05D47143" w14:textId="589F2F8D" w:rsidR="008E6223" w:rsidRPr="004327EA" w:rsidRDefault="008E6223" w:rsidP="00BE4D71">
            <w:pPr>
              <w:pStyle w:val="TableParagraph"/>
              <w:spacing w:line="360" w:lineRule="auto"/>
              <w:jc w:val="right"/>
              <w:rPr>
                <w:rFonts w:ascii="Arial" w:hAnsi="Arial" w:cs="Arial"/>
                <w:sz w:val="20"/>
                <w:szCs w:val="20"/>
              </w:rPr>
            </w:pPr>
            <w:r w:rsidRPr="004327EA">
              <w:rPr>
                <w:rFonts w:ascii="Arial" w:hAnsi="Arial" w:cs="Arial"/>
                <w:sz w:val="20"/>
                <w:szCs w:val="20"/>
              </w:rPr>
              <w:t>300.00</w:t>
            </w:r>
          </w:p>
        </w:tc>
      </w:tr>
      <w:tr w:rsidR="008E6223" w:rsidRPr="004327EA" w14:paraId="3FC091FA" w14:textId="77777777" w:rsidTr="008E6223">
        <w:tc>
          <w:tcPr>
            <w:tcW w:w="7701" w:type="dxa"/>
          </w:tcPr>
          <w:p w14:paraId="0C494A84" w14:textId="77777777" w:rsidR="008E6223" w:rsidRPr="004327EA" w:rsidRDefault="008E6223" w:rsidP="00BE4D71">
            <w:pPr>
              <w:pStyle w:val="TableParagraph"/>
              <w:spacing w:line="360" w:lineRule="auto"/>
              <w:rPr>
                <w:rFonts w:ascii="Arial" w:hAnsi="Arial" w:cs="Arial"/>
                <w:sz w:val="20"/>
                <w:szCs w:val="20"/>
              </w:rPr>
            </w:pPr>
            <w:r w:rsidRPr="004327EA">
              <w:rPr>
                <w:rFonts w:ascii="Arial" w:hAnsi="Arial" w:cs="Arial"/>
                <w:sz w:val="20"/>
                <w:szCs w:val="20"/>
              </w:rPr>
              <w:t>Planos topográficos hasta 100 hectáreas</w:t>
            </w:r>
          </w:p>
        </w:tc>
        <w:tc>
          <w:tcPr>
            <w:tcW w:w="284" w:type="dxa"/>
            <w:tcBorders>
              <w:right w:val="nil"/>
            </w:tcBorders>
          </w:tcPr>
          <w:p w14:paraId="520C58BA" w14:textId="3C6EACE3" w:rsidR="008E6223" w:rsidRPr="004327EA" w:rsidRDefault="008E6223"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709" w:type="dxa"/>
            <w:tcBorders>
              <w:left w:val="nil"/>
            </w:tcBorders>
          </w:tcPr>
          <w:p w14:paraId="72BC6020" w14:textId="30FBA396" w:rsidR="008E6223" w:rsidRPr="004327EA" w:rsidRDefault="008E6223" w:rsidP="00BE4D71">
            <w:pPr>
              <w:pStyle w:val="TableParagraph"/>
              <w:spacing w:line="360" w:lineRule="auto"/>
              <w:jc w:val="right"/>
              <w:rPr>
                <w:rFonts w:ascii="Arial" w:hAnsi="Arial" w:cs="Arial"/>
                <w:sz w:val="20"/>
                <w:szCs w:val="20"/>
              </w:rPr>
            </w:pPr>
            <w:r w:rsidRPr="004327EA">
              <w:rPr>
                <w:rFonts w:ascii="Arial" w:hAnsi="Arial" w:cs="Arial"/>
                <w:sz w:val="20"/>
                <w:szCs w:val="20"/>
              </w:rPr>
              <w:t>800.00</w:t>
            </w:r>
          </w:p>
        </w:tc>
      </w:tr>
      <w:tr w:rsidR="008E6223" w:rsidRPr="004327EA" w14:paraId="159EF492" w14:textId="77777777" w:rsidTr="008E6223">
        <w:tc>
          <w:tcPr>
            <w:tcW w:w="7701" w:type="dxa"/>
          </w:tcPr>
          <w:p w14:paraId="59AD0274" w14:textId="77777777" w:rsidR="008E6223" w:rsidRPr="004327EA" w:rsidRDefault="008E6223"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Por revalidación de oficios de división, unión y rectificación de medidas</w:t>
            </w:r>
          </w:p>
        </w:tc>
        <w:tc>
          <w:tcPr>
            <w:tcW w:w="284" w:type="dxa"/>
            <w:tcBorders>
              <w:right w:val="nil"/>
            </w:tcBorders>
          </w:tcPr>
          <w:p w14:paraId="37B8BBC7" w14:textId="6F4A19BC" w:rsidR="008E6223" w:rsidRPr="004327EA" w:rsidRDefault="008E6223" w:rsidP="00BE4D71">
            <w:pPr>
              <w:pStyle w:val="TableParagraph"/>
              <w:spacing w:line="360" w:lineRule="auto"/>
              <w:jc w:val="right"/>
              <w:rPr>
                <w:rFonts w:ascii="Arial" w:hAnsi="Arial" w:cs="Arial"/>
                <w:sz w:val="20"/>
                <w:szCs w:val="20"/>
                <w:lang w:val="es-MX"/>
              </w:rPr>
            </w:pPr>
            <w:r w:rsidRPr="004327EA">
              <w:rPr>
                <w:rFonts w:ascii="Arial" w:hAnsi="Arial" w:cs="Arial"/>
                <w:sz w:val="20"/>
                <w:szCs w:val="20"/>
              </w:rPr>
              <w:t>$</w:t>
            </w:r>
          </w:p>
        </w:tc>
        <w:tc>
          <w:tcPr>
            <w:tcW w:w="709" w:type="dxa"/>
            <w:tcBorders>
              <w:left w:val="nil"/>
            </w:tcBorders>
          </w:tcPr>
          <w:p w14:paraId="5D4405CA" w14:textId="0AA5435B" w:rsidR="008E6223" w:rsidRPr="004327EA" w:rsidRDefault="008E6223" w:rsidP="00BE4D71">
            <w:pPr>
              <w:pStyle w:val="TableParagraph"/>
              <w:spacing w:line="360" w:lineRule="auto"/>
              <w:jc w:val="right"/>
              <w:rPr>
                <w:rFonts w:ascii="Arial" w:hAnsi="Arial" w:cs="Arial"/>
                <w:sz w:val="20"/>
                <w:szCs w:val="20"/>
              </w:rPr>
            </w:pPr>
            <w:r w:rsidRPr="004327EA">
              <w:rPr>
                <w:rFonts w:ascii="Arial" w:hAnsi="Arial" w:cs="Arial"/>
                <w:sz w:val="20"/>
                <w:szCs w:val="20"/>
              </w:rPr>
              <w:t>200.00</w:t>
            </w:r>
          </w:p>
        </w:tc>
      </w:tr>
    </w:tbl>
    <w:p w14:paraId="0E1944E2" w14:textId="77777777" w:rsidR="005919B4" w:rsidRPr="004327EA" w:rsidRDefault="005919B4" w:rsidP="00BE4D71">
      <w:pPr>
        <w:pStyle w:val="Textoindependiente"/>
        <w:spacing w:before="0" w:line="360" w:lineRule="auto"/>
        <w:ind w:left="0"/>
        <w:rPr>
          <w:rFonts w:ascii="Arial" w:hAnsi="Arial" w:cs="Arial"/>
          <w:sz w:val="20"/>
          <w:szCs w:val="20"/>
        </w:rPr>
      </w:pPr>
    </w:p>
    <w:p w14:paraId="7A743C48" w14:textId="77777777" w:rsidR="005919B4" w:rsidRPr="004327EA" w:rsidRDefault="005919B4" w:rsidP="00BE4D71">
      <w:pPr>
        <w:pStyle w:val="Textoindependiente"/>
        <w:spacing w:before="0" w:line="360" w:lineRule="auto"/>
        <w:ind w:left="0"/>
        <w:rPr>
          <w:rFonts w:ascii="Arial" w:hAnsi="Arial" w:cs="Arial"/>
          <w:sz w:val="20"/>
          <w:szCs w:val="20"/>
        </w:rPr>
      </w:pPr>
      <w:r w:rsidRPr="008B4BB4">
        <w:rPr>
          <w:rFonts w:ascii="Arial" w:hAnsi="Arial" w:cs="Arial"/>
          <w:b/>
          <w:sz w:val="20"/>
          <w:szCs w:val="20"/>
        </w:rPr>
        <w:t>V.-</w:t>
      </w:r>
      <w:r w:rsidRPr="008B4BB4">
        <w:rPr>
          <w:rFonts w:ascii="Arial" w:hAnsi="Arial" w:cs="Arial"/>
          <w:sz w:val="20"/>
          <w:szCs w:val="20"/>
        </w:rPr>
        <w:t xml:space="preserve"> Por la elaboración de planos:</w:t>
      </w:r>
    </w:p>
    <w:p w14:paraId="5839A079" w14:textId="77777777" w:rsidR="005919B4" w:rsidRPr="004327EA" w:rsidRDefault="005919B4" w:rsidP="00BE4D71">
      <w:pPr>
        <w:pStyle w:val="Textoindependiente"/>
        <w:spacing w:before="0" w:line="360" w:lineRule="auto"/>
        <w:ind w:left="0"/>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01"/>
        <w:gridCol w:w="284"/>
        <w:gridCol w:w="709"/>
      </w:tblGrid>
      <w:tr w:rsidR="008E6223" w:rsidRPr="004327EA" w14:paraId="64642A8D" w14:textId="77777777" w:rsidTr="008E6223">
        <w:tc>
          <w:tcPr>
            <w:tcW w:w="7701" w:type="dxa"/>
          </w:tcPr>
          <w:p w14:paraId="35CE27C9" w14:textId="77777777" w:rsidR="008E6223" w:rsidRPr="004327EA" w:rsidRDefault="008E6223" w:rsidP="00BE4D71">
            <w:pPr>
              <w:pStyle w:val="TableParagraph"/>
              <w:spacing w:line="360" w:lineRule="auto"/>
              <w:rPr>
                <w:rFonts w:ascii="Arial" w:hAnsi="Arial" w:cs="Arial"/>
                <w:sz w:val="20"/>
                <w:szCs w:val="20"/>
              </w:rPr>
            </w:pPr>
            <w:r w:rsidRPr="004327EA">
              <w:rPr>
                <w:rFonts w:ascii="Arial" w:hAnsi="Arial" w:cs="Arial"/>
                <w:sz w:val="20"/>
                <w:szCs w:val="20"/>
              </w:rPr>
              <w:t>Tamaño carta</w:t>
            </w:r>
          </w:p>
        </w:tc>
        <w:tc>
          <w:tcPr>
            <w:tcW w:w="284" w:type="dxa"/>
            <w:tcBorders>
              <w:right w:val="nil"/>
            </w:tcBorders>
          </w:tcPr>
          <w:p w14:paraId="13FD8954" w14:textId="67D281B1" w:rsidR="008E6223" w:rsidRPr="004327EA" w:rsidRDefault="008E6223"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709" w:type="dxa"/>
            <w:tcBorders>
              <w:left w:val="nil"/>
            </w:tcBorders>
          </w:tcPr>
          <w:p w14:paraId="40D91E17" w14:textId="43094E48" w:rsidR="008E6223" w:rsidRPr="004327EA" w:rsidRDefault="008E6223" w:rsidP="00BE4D71">
            <w:pPr>
              <w:pStyle w:val="TableParagraph"/>
              <w:spacing w:line="360" w:lineRule="auto"/>
              <w:jc w:val="right"/>
              <w:rPr>
                <w:rFonts w:ascii="Arial" w:hAnsi="Arial" w:cs="Arial"/>
                <w:sz w:val="20"/>
                <w:szCs w:val="20"/>
              </w:rPr>
            </w:pPr>
            <w:r w:rsidRPr="004327EA">
              <w:rPr>
                <w:rFonts w:ascii="Arial" w:hAnsi="Arial" w:cs="Arial"/>
                <w:sz w:val="20"/>
                <w:szCs w:val="20"/>
              </w:rPr>
              <w:t>400.00</w:t>
            </w:r>
          </w:p>
        </w:tc>
      </w:tr>
      <w:tr w:rsidR="008E6223" w:rsidRPr="004327EA" w14:paraId="7A2751F7" w14:textId="77777777" w:rsidTr="008E6223">
        <w:tc>
          <w:tcPr>
            <w:tcW w:w="7701" w:type="dxa"/>
          </w:tcPr>
          <w:p w14:paraId="71C14706" w14:textId="77777777" w:rsidR="008E6223" w:rsidRPr="004327EA" w:rsidRDefault="008E6223" w:rsidP="00BE4D71">
            <w:pPr>
              <w:pStyle w:val="TableParagraph"/>
              <w:spacing w:line="360" w:lineRule="auto"/>
              <w:rPr>
                <w:rFonts w:ascii="Arial" w:hAnsi="Arial" w:cs="Arial"/>
                <w:sz w:val="20"/>
                <w:szCs w:val="20"/>
              </w:rPr>
            </w:pPr>
            <w:r w:rsidRPr="004327EA">
              <w:rPr>
                <w:rFonts w:ascii="Arial" w:hAnsi="Arial" w:cs="Arial"/>
                <w:sz w:val="20"/>
                <w:szCs w:val="20"/>
              </w:rPr>
              <w:t>Tamaño oficio</w:t>
            </w:r>
          </w:p>
        </w:tc>
        <w:tc>
          <w:tcPr>
            <w:tcW w:w="284" w:type="dxa"/>
            <w:tcBorders>
              <w:right w:val="nil"/>
            </w:tcBorders>
          </w:tcPr>
          <w:p w14:paraId="4CEF269D" w14:textId="3991535A" w:rsidR="008E6223" w:rsidRPr="004327EA" w:rsidRDefault="008E6223"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709" w:type="dxa"/>
            <w:tcBorders>
              <w:left w:val="nil"/>
            </w:tcBorders>
          </w:tcPr>
          <w:p w14:paraId="1ECEAF49" w14:textId="2A32828A" w:rsidR="008E6223" w:rsidRPr="004327EA" w:rsidRDefault="008E6223" w:rsidP="00BE4D71">
            <w:pPr>
              <w:pStyle w:val="TableParagraph"/>
              <w:spacing w:line="360" w:lineRule="auto"/>
              <w:jc w:val="right"/>
              <w:rPr>
                <w:rFonts w:ascii="Arial" w:hAnsi="Arial" w:cs="Arial"/>
                <w:sz w:val="20"/>
                <w:szCs w:val="20"/>
              </w:rPr>
            </w:pPr>
            <w:r w:rsidRPr="004327EA">
              <w:rPr>
                <w:rFonts w:ascii="Arial" w:hAnsi="Arial" w:cs="Arial"/>
                <w:sz w:val="20"/>
                <w:szCs w:val="20"/>
              </w:rPr>
              <w:t>500.00</w:t>
            </w:r>
          </w:p>
        </w:tc>
      </w:tr>
      <w:tr w:rsidR="008E6223" w:rsidRPr="004327EA" w14:paraId="476C0F51" w14:textId="77777777" w:rsidTr="008E6223">
        <w:tc>
          <w:tcPr>
            <w:tcW w:w="7701" w:type="dxa"/>
          </w:tcPr>
          <w:p w14:paraId="518077C0" w14:textId="77777777" w:rsidR="008E6223" w:rsidRPr="004327EA" w:rsidRDefault="008E6223"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Por diligencias de verificación de medidas físicas y colindancias de predios:</w:t>
            </w:r>
          </w:p>
        </w:tc>
        <w:tc>
          <w:tcPr>
            <w:tcW w:w="284" w:type="dxa"/>
            <w:tcBorders>
              <w:right w:val="nil"/>
            </w:tcBorders>
          </w:tcPr>
          <w:p w14:paraId="31E1FD32" w14:textId="494D5143" w:rsidR="008E6223" w:rsidRPr="004327EA" w:rsidRDefault="00B73774" w:rsidP="00BE4D71">
            <w:pPr>
              <w:pStyle w:val="TableParagraph"/>
              <w:spacing w:line="360" w:lineRule="auto"/>
              <w:jc w:val="right"/>
              <w:rPr>
                <w:rFonts w:ascii="Arial" w:hAnsi="Arial" w:cs="Arial"/>
                <w:sz w:val="20"/>
                <w:szCs w:val="20"/>
                <w:lang w:val="es-MX"/>
              </w:rPr>
            </w:pPr>
            <w:r w:rsidRPr="004327EA">
              <w:rPr>
                <w:rFonts w:ascii="Arial" w:hAnsi="Arial" w:cs="Arial"/>
                <w:sz w:val="20"/>
                <w:szCs w:val="20"/>
                <w:lang w:val="es-MX"/>
              </w:rPr>
              <w:t>$</w:t>
            </w:r>
          </w:p>
        </w:tc>
        <w:tc>
          <w:tcPr>
            <w:tcW w:w="709" w:type="dxa"/>
            <w:tcBorders>
              <w:left w:val="nil"/>
            </w:tcBorders>
          </w:tcPr>
          <w:p w14:paraId="487EE6E1" w14:textId="2B21C347" w:rsidR="008E6223" w:rsidRPr="004327EA" w:rsidRDefault="008E6223" w:rsidP="00BE4D71">
            <w:pPr>
              <w:pStyle w:val="TableParagraph"/>
              <w:spacing w:line="360" w:lineRule="auto"/>
              <w:jc w:val="right"/>
              <w:rPr>
                <w:rFonts w:ascii="Arial" w:hAnsi="Arial" w:cs="Arial"/>
                <w:sz w:val="20"/>
                <w:szCs w:val="20"/>
              </w:rPr>
            </w:pPr>
            <w:r w:rsidRPr="004327EA">
              <w:rPr>
                <w:rFonts w:ascii="Arial" w:hAnsi="Arial" w:cs="Arial"/>
                <w:sz w:val="20"/>
                <w:szCs w:val="20"/>
              </w:rPr>
              <w:t xml:space="preserve"> 150.00</w:t>
            </w:r>
          </w:p>
        </w:tc>
      </w:tr>
    </w:tbl>
    <w:p w14:paraId="17947E81" w14:textId="77777777" w:rsidR="005919B4" w:rsidRPr="004327EA" w:rsidRDefault="005919B4" w:rsidP="00BE4D71">
      <w:pPr>
        <w:pStyle w:val="Textoindependiente"/>
        <w:spacing w:before="0" w:line="360" w:lineRule="auto"/>
        <w:ind w:left="0"/>
        <w:rPr>
          <w:rFonts w:ascii="Arial" w:hAnsi="Arial" w:cs="Arial"/>
          <w:sz w:val="20"/>
          <w:szCs w:val="20"/>
        </w:rPr>
      </w:pPr>
    </w:p>
    <w:p w14:paraId="36C5D9CE"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VI.-</w:t>
      </w:r>
      <w:r w:rsidRPr="004327EA">
        <w:rPr>
          <w:rFonts w:ascii="Arial" w:hAnsi="Arial" w:cs="Arial"/>
          <w:sz w:val="20"/>
          <w:szCs w:val="20"/>
        </w:rPr>
        <w:t xml:space="preserve"> Cuando la elaboración de planos o la diligencia de verificación incluyan trabajos de topografía, adicionalmente a la tarifa de la fracción anterior, se causarán los siguientes derechos de acuerdo a la superficie.</w:t>
      </w:r>
    </w:p>
    <w:p w14:paraId="21FB57A7" w14:textId="77777777" w:rsidR="00091158" w:rsidRPr="004327EA" w:rsidRDefault="00091158" w:rsidP="00BE4D71">
      <w:pPr>
        <w:pStyle w:val="Textoindependiente"/>
        <w:spacing w:before="0" w:line="360" w:lineRule="auto"/>
        <w:ind w:left="0"/>
        <w:jc w:val="both"/>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34"/>
        <w:gridCol w:w="3733"/>
        <w:gridCol w:w="284"/>
        <w:gridCol w:w="1843"/>
      </w:tblGrid>
      <w:tr w:rsidR="005F5487" w:rsidRPr="004327EA" w14:paraId="02577C43" w14:textId="77777777" w:rsidTr="00D57984">
        <w:tc>
          <w:tcPr>
            <w:tcW w:w="2834" w:type="dxa"/>
          </w:tcPr>
          <w:p w14:paraId="5F417D7D" w14:textId="77777777" w:rsidR="005F5487" w:rsidRPr="004327EA" w:rsidRDefault="005F5487" w:rsidP="00BE4D71">
            <w:pPr>
              <w:pStyle w:val="TableParagraph"/>
              <w:spacing w:line="360" w:lineRule="auto"/>
              <w:rPr>
                <w:rFonts w:ascii="Arial" w:hAnsi="Arial" w:cs="Arial"/>
                <w:sz w:val="20"/>
                <w:szCs w:val="20"/>
              </w:rPr>
            </w:pPr>
            <w:r w:rsidRPr="004327EA">
              <w:rPr>
                <w:rFonts w:ascii="Arial" w:hAnsi="Arial" w:cs="Arial"/>
                <w:sz w:val="20"/>
                <w:szCs w:val="20"/>
              </w:rPr>
              <w:t>De 01-00-01</w:t>
            </w:r>
          </w:p>
        </w:tc>
        <w:tc>
          <w:tcPr>
            <w:tcW w:w="3733" w:type="dxa"/>
          </w:tcPr>
          <w:p w14:paraId="6E781374" w14:textId="77777777" w:rsidR="005F5487" w:rsidRPr="004327EA" w:rsidRDefault="005F5487" w:rsidP="00BE4D71">
            <w:pPr>
              <w:pStyle w:val="TableParagraph"/>
              <w:spacing w:line="360" w:lineRule="auto"/>
              <w:jc w:val="center"/>
              <w:rPr>
                <w:rFonts w:ascii="Arial" w:hAnsi="Arial" w:cs="Arial"/>
                <w:sz w:val="20"/>
                <w:szCs w:val="20"/>
              </w:rPr>
            </w:pPr>
            <w:r w:rsidRPr="004327EA">
              <w:rPr>
                <w:rFonts w:ascii="Arial" w:hAnsi="Arial" w:cs="Arial"/>
                <w:sz w:val="20"/>
                <w:szCs w:val="20"/>
              </w:rPr>
              <w:t>Hasta 10-00-00</w:t>
            </w:r>
          </w:p>
        </w:tc>
        <w:tc>
          <w:tcPr>
            <w:tcW w:w="284" w:type="dxa"/>
            <w:tcBorders>
              <w:right w:val="nil"/>
            </w:tcBorders>
          </w:tcPr>
          <w:p w14:paraId="42B216BC" w14:textId="5DB540A5" w:rsidR="005F5487" w:rsidRPr="004327EA" w:rsidRDefault="005F5487"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843" w:type="dxa"/>
            <w:tcBorders>
              <w:left w:val="nil"/>
            </w:tcBorders>
          </w:tcPr>
          <w:p w14:paraId="0F8F2A53" w14:textId="0D234441" w:rsidR="005F5487" w:rsidRPr="004327EA" w:rsidRDefault="005F5487" w:rsidP="00BE4D71">
            <w:pPr>
              <w:pStyle w:val="TableParagraph"/>
              <w:spacing w:line="360" w:lineRule="auto"/>
              <w:jc w:val="right"/>
              <w:rPr>
                <w:rFonts w:ascii="Arial" w:hAnsi="Arial" w:cs="Arial"/>
                <w:sz w:val="20"/>
                <w:szCs w:val="20"/>
              </w:rPr>
            </w:pPr>
            <w:r w:rsidRPr="004327EA">
              <w:rPr>
                <w:rFonts w:ascii="Arial" w:hAnsi="Arial" w:cs="Arial"/>
                <w:sz w:val="20"/>
                <w:szCs w:val="20"/>
              </w:rPr>
              <w:t>50.00</w:t>
            </w:r>
          </w:p>
        </w:tc>
      </w:tr>
      <w:tr w:rsidR="005F5487" w:rsidRPr="004327EA" w14:paraId="256297E0" w14:textId="77777777" w:rsidTr="00D57984">
        <w:tc>
          <w:tcPr>
            <w:tcW w:w="2834" w:type="dxa"/>
          </w:tcPr>
          <w:p w14:paraId="7146BC1A" w14:textId="77777777" w:rsidR="005F5487" w:rsidRPr="004327EA" w:rsidRDefault="005F5487" w:rsidP="00BE4D71">
            <w:pPr>
              <w:pStyle w:val="TableParagraph"/>
              <w:spacing w:line="360" w:lineRule="auto"/>
              <w:rPr>
                <w:rFonts w:ascii="Arial" w:hAnsi="Arial" w:cs="Arial"/>
                <w:sz w:val="20"/>
                <w:szCs w:val="20"/>
              </w:rPr>
            </w:pPr>
            <w:r w:rsidRPr="004327EA">
              <w:rPr>
                <w:rFonts w:ascii="Arial" w:hAnsi="Arial" w:cs="Arial"/>
                <w:sz w:val="20"/>
                <w:szCs w:val="20"/>
              </w:rPr>
              <w:t>De 10-00-01</w:t>
            </w:r>
          </w:p>
        </w:tc>
        <w:tc>
          <w:tcPr>
            <w:tcW w:w="3733" w:type="dxa"/>
          </w:tcPr>
          <w:p w14:paraId="41AB2044" w14:textId="77777777" w:rsidR="005F5487" w:rsidRPr="004327EA" w:rsidRDefault="005F5487" w:rsidP="00BE4D71">
            <w:pPr>
              <w:pStyle w:val="TableParagraph"/>
              <w:spacing w:line="360" w:lineRule="auto"/>
              <w:jc w:val="center"/>
              <w:rPr>
                <w:rFonts w:ascii="Arial" w:hAnsi="Arial" w:cs="Arial"/>
                <w:sz w:val="20"/>
                <w:szCs w:val="20"/>
              </w:rPr>
            </w:pPr>
            <w:r w:rsidRPr="004327EA">
              <w:rPr>
                <w:rFonts w:ascii="Arial" w:hAnsi="Arial" w:cs="Arial"/>
                <w:sz w:val="20"/>
                <w:szCs w:val="20"/>
              </w:rPr>
              <w:t>Hasta 20-00-00</w:t>
            </w:r>
          </w:p>
        </w:tc>
        <w:tc>
          <w:tcPr>
            <w:tcW w:w="284" w:type="dxa"/>
            <w:tcBorders>
              <w:right w:val="nil"/>
            </w:tcBorders>
          </w:tcPr>
          <w:p w14:paraId="4ED52814" w14:textId="488DF2EF" w:rsidR="005F5487" w:rsidRPr="004327EA" w:rsidRDefault="005F5487"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843" w:type="dxa"/>
            <w:tcBorders>
              <w:left w:val="nil"/>
            </w:tcBorders>
          </w:tcPr>
          <w:p w14:paraId="5D01B3FB" w14:textId="5E3AA582" w:rsidR="005F5487" w:rsidRPr="004327EA" w:rsidRDefault="005F5487" w:rsidP="00BE4D71">
            <w:pPr>
              <w:pStyle w:val="TableParagraph"/>
              <w:spacing w:line="360" w:lineRule="auto"/>
              <w:jc w:val="right"/>
              <w:rPr>
                <w:rFonts w:ascii="Arial" w:hAnsi="Arial" w:cs="Arial"/>
                <w:sz w:val="20"/>
                <w:szCs w:val="20"/>
              </w:rPr>
            </w:pPr>
            <w:r w:rsidRPr="004327EA">
              <w:rPr>
                <w:rFonts w:ascii="Arial" w:hAnsi="Arial" w:cs="Arial"/>
                <w:sz w:val="20"/>
                <w:szCs w:val="20"/>
              </w:rPr>
              <w:t>100.00</w:t>
            </w:r>
          </w:p>
        </w:tc>
      </w:tr>
      <w:tr w:rsidR="005F5487" w:rsidRPr="004327EA" w14:paraId="08F3D9E7" w14:textId="77777777" w:rsidTr="00D57984">
        <w:tc>
          <w:tcPr>
            <w:tcW w:w="2834" w:type="dxa"/>
          </w:tcPr>
          <w:p w14:paraId="5269313C" w14:textId="77777777" w:rsidR="005F5487" w:rsidRPr="004327EA" w:rsidRDefault="005F5487" w:rsidP="00BE4D71">
            <w:pPr>
              <w:pStyle w:val="TableParagraph"/>
              <w:spacing w:line="360" w:lineRule="auto"/>
              <w:rPr>
                <w:rFonts w:ascii="Arial" w:hAnsi="Arial" w:cs="Arial"/>
                <w:sz w:val="20"/>
                <w:szCs w:val="20"/>
              </w:rPr>
            </w:pPr>
            <w:r w:rsidRPr="004327EA">
              <w:rPr>
                <w:rFonts w:ascii="Arial" w:hAnsi="Arial" w:cs="Arial"/>
                <w:sz w:val="20"/>
                <w:szCs w:val="20"/>
              </w:rPr>
              <w:t>De 20-00-01</w:t>
            </w:r>
          </w:p>
        </w:tc>
        <w:tc>
          <w:tcPr>
            <w:tcW w:w="3733" w:type="dxa"/>
          </w:tcPr>
          <w:p w14:paraId="2892A1DE" w14:textId="77777777" w:rsidR="005F5487" w:rsidRPr="004327EA" w:rsidRDefault="005F5487" w:rsidP="00BE4D71">
            <w:pPr>
              <w:pStyle w:val="TableParagraph"/>
              <w:spacing w:line="360" w:lineRule="auto"/>
              <w:jc w:val="center"/>
              <w:rPr>
                <w:rFonts w:ascii="Arial" w:hAnsi="Arial" w:cs="Arial"/>
                <w:sz w:val="20"/>
                <w:szCs w:val="20"/>
              </w:rPr>
            </w:pPr>
            <w:r w:rsidRPr="004327EA">
              <w:rPr>
                <w:rFonts w:ascii="Arial" w:hAnsi="Arial" w:cs="Arial"/>
                <w:sz w:val="20"/>
                <w:szCs w:val="20"/>
              </w:rPr>
              <w:t>Hasta 30-00-00</w:t>
            </w:r>
          </w:p>
        </w:tc>
        <w:tc>
          <w:tcPr>
            <w:tcW w:w="284" w:type="dxa"/>
            <w:tcBorders>
              <w:right w:val="nil"/>
            </w:tcBorders>
          </w:tcPr>
          <w:p w14:paraId="69963051" w14:textId="6D11F694" w:rsidR="005F5487" w:rsidRPr="004327EA" w:rsidRDefault="005F5487"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843" w:type="dxa"/>
            <w:tcBorders>
              <w:left w:val="nil"/>
            </w:tcBorders>
          </w:tcPr>
          <w:p w14:paraId="1C5877AD" w14:textId="25D88562" w:rsidR="005F5487" w:rsidRPr="004327EA" w:rsidRDefault="005F5487" w:rsidP="00BE4D71">
            <w:pPr>
              <w:pStyle w:val="TableParagraph"/>
              <w:spacing w:line="360" w:lineRule="auto"/>
              <w:jc w:val="right"/>
              <w:rPr>
                <w:rFonts w:ascii="Arial" w:hAnsi="Arial" w:cs="Arial"/>
                <w:sz w:val="20"/>
                <w:szCs w:val="20"/>
              </w:rPr>
            </w:pPr>
            <w:r w:rsidRPr="004327EA">
              <w:rPr>
                <w:rFonts w:ascii="Arial" w:hAnsi="Arial" w:cs="Arial"/>
                <w:sz w:val="20"/>
                <w:szCs w:val="20"/>
              </w:rPr>
              <w:t>150.00</w:t>
            </w:r>
          </w:p>
        </w:tc>
      </w:tr>
      <w:tr w:rsidR="005F5487" w:rsidRPr="004327EA" w14:paraId="6A98C685" w14:textId="77777777" w:rsidTr="00D57984">
        <w:tc>
          <w:tcPr>
            <w:tcW w:w="2834" w:type="dxa"/>
          </w:tcPr>
          <w:p w14:paraId="0DFB3349" w14:textId="77777777" w:rsidR="005F5487" w:rsidRPr="004327EA" w:rsidRDefault="005F5487" w:rsidP="00BE4D71">
            <w:pPr>
              <w:pStyle w:val="TableParagraph"/>
              <w:spacing w:line="360" w:lineRule="auto"/>
              <w:rPr>
                <w:rFonts w:ascii="Arial" w:hAnsi="Arial" w:cs="Arial"/>
                <w:sz w:val="20"/>
                <w:szCs w:val="20"/>
              </w:rPr>
            </w:pPr>
            <w:r w:rsidRPr="004327EA">
              <w:rPr>
                <w:rFonts w:ascii="Arial" w:hAnsi="Arial" w:cs="Arial"/>
                <w:sz w:val="20"/>
                <w:szCs w:val="20"/>
              </w:rPr>
              <w:t>De 30-00-01</w:t>
            </w:r>
          </w:p>
        </w:tc>
        <w:tc>
          <w:tcPr>
            <w:tcW w:w="3733" w:type="dxa"/>
          </w:tcPr>
          <w:p w14:paraId="78EB2C1E" w14:textId="77777777" w:rsidR="005F5487" w:rsidRPr="004327EA" w:rsidRDefault="005F5487" w:rsidP="00BE4D71">
            <w:pPr>
              <w:pStyle w:val="TableParagraph"/>
              <w:spacing w:line="360" w:lineRule="auto"/>
              <w:jc w:val="center"/>
              <w:rPr>
                <w:rFonts w:ascii="Arial" w:hAnsi="Arial" w:cs="Arial"/>
                <w:sz w:val="20"/>
                <w:szCs w:val="20"/>
              </w:rPr>
            </w:pPr>
            <w:r w:rsidRPr="004327EA">
              <w:rPr>
                <w:rFonts w:ascii="Arial" w:hAnsi="Arial" w:cs="Arial"/>
                <w:sz w:val="20"/>
                <w:szCs w:val="20"/>
              </w:rPr>
              <w:t>Hasta 40-00-00</w:t>
            </w:r>
          </w:p>
        </w:tc>
        <w:tc>
          <w:tcPr>
            <w:tcW w:w="284" w:type="dxa"/>
            <w:tcBorders>
              <w:right w:val="nil"/>
            </w:tcBorders>
          </w:tcPr>
          <w:p w14:paraId="46A65B3B" w14:textId="5ABC156E" w:rsidR="005F5487" w:rsidRPr="004327EA" w:rsidRDefault="005F5487"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843" w:type="dxa"/>
            <w:tcBorders>
              <w:left w:val="nil"/>
            </w:tcBorders>
          </w:tcPr>
          <w:p w14:paraId="7108685E" w14:textId="54728C12" w:rsidR="005F5487" w:rsidRPr="004327EA" w:rsidRDefault="005F5487" w:rsidP="00BE4D71">
            <w:pPr>
              <w:pStyle w:val="TableParagraph"/>
              <w:spacing w:line="360" w:lineRule="auto"/>
              <w:jc w:val="right"/>
              <w:rPr>
                <w:rFonts w:ascii="Arial" w:hAnsi="Arial" w:cs="Arial"/>
                <w:sz w:val="20"/>
                <w:szCs w:val="20"/>
              </w:rPr>
            </w:pPr>
            <w:r w:rsidRPr="004327EA">
              <w:rPr>
                <w:rFonts w:ascii="Arial" w:hAnsi="Arial" w:cs="Arial"/>
                <w:sz w:val="20"/>
                <w:szCs w:val="20"/>
              </w:rPr>
              <w:t>200.00</w:t>
            </w:r>
          </w:p>
        </w:tc>
      </w:tr>
      <w:tr w:rsidR="005F5487" w:rsidRPr="004327EA" w14:paraId="5858EC0A" w14:textId="77777777" w:rsidTr="00D57984">
        <w:tc>
          <w:tcPr>
            <w:tcW w:w="2834" w:type="dxa"/>
          </w:tcPr>
          <w:p w14:paraId="0204DD92" w14:textId="77777777" w:rsidR="005F5487" w:rsidRPr="004327EA" w:rsidRDefault="005F5487" w:rsidP="00BE4D71">
            <w:pPr>
              <w:pStyle w:val="TableParagraph"/>
              <w:spacing w:line="360" w:lineRule="auto"/>
              <w:rPr>
                <w:rFonts w:ascii="Arial" w:hAnsi="Arial" w:cs="Arial"/>
                <w:sz w:val="20"/>
                <w:szCs w:val="20"/>
              </w:rPr>
            </w:pPr>
            <w:r w:rsidRPr="004327EA">
              <w:rPr>
                <w:rFonts w:ascii="Arial" w:hAnsi="Arial" w:cs="Arial"/>
                <w:sz w:val="20"/>
                <w:szCs w:val="20"/>
              </w:rPr>
              <w:t>De 40-00-01</w:t>
            </w:r>
          </w:p>
        </w:tc>
        <w:tc>
          <w:tcPr>
            <w:tcW w:w="3733" w:type="dxa"/>
          </w:tcPr>
          <w:p w14:paraId="0FB4EA2E" w14:textId="77777777" w:rsidR="005F5487" w:rsidRPr="004327EA" w:rsidRDefault="005F5487" w:rsidP="00BE4D71">
            <w:pPr>
              <w:pStyle w:val="TableParagraph"/>
              <w:spacing w:line="360" w:lineRule="auto"/>
              <w:jc w:val="center"/>
              <w:rPr>
                <w:rFonts w:ascii="Arial" w:hAnsi="Arial" w:cs="Arial"/>
                <w:sz w:val="20"/>
                <w:szCs w:val="20"/>
              </w:rPr>
            </w:pPr>
            <w:r w:rsidRPr="004327EA">
              <w:rPr>
                <w:rFonts w:ascii="Arial" w:hAnsi="Arial" w:cs="Arial"/>
                <w:sz w:val="20"/>
                <w:szCs w:val="20"/>
              </w:rPr>
              <w:t>Hasta 50-00-00</w:t>
            </w:r>
          </w:p>
        </w:tc>
        <w:tc>
          <w:tcPr>
            <w:tcW w:w="284" w:type="dxa"/>
            <w:tcBorders>
              <w:right w:val="nil"/>
            </w:tcBorders>
          </w:tcPr>
          <w:p w14:paraId="575BE280" w14:textId="3EF96718" w:rsidR="005F5487" w:rsidRPr="004327EA" w:rsidRDefault="005F5487"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843" w:type="dxa"/>
            <w:tcBorders>
              <w:left w:val="nil"/>
            </w:tcBorders>
          </w:tcPr>
          <w:p w14:paraId="2A88ACC6" w14:textId="121A1FCF" w:rsidR="005F5487" w:rsidRPr="004327EA" w:rsidRDefault="005F5487" w:rsidP="00BE4D71">
            <w:pPr>
              <w:pStyle w:val="TableParagraph"/>
              <w:spacing w:line="360" w:lineRule="auto"/>
              <w:jc w:val="right"/>
              <w:rPr>
                <w:rFonts w:ascii="Arial" w:hAnsi="Arial" w:cs="Arial"/>
                <w:sz w:val="20"/>
                <w:szCs w:val="20"/>
              </w:rPr>
            </w:pPr>
            <w:r w:rsidRPr="004327EA">
              <w:rPr>
                <w:rFonts w:ascii="Arial" w:hAnsi="Arial" w:cs="Arial"/>
                <w:sz w:val="20"/>
                <w:szCs w:val="20"/>
              </w:rPr>
              <w:t>250.00</w:t>
            </w:r>
          </w:p>
        </w:tc>
      </w:tr>
      <w:tr w:rsidR="005F5487" w:rsidRPr="004327EA" w14:paraId="21A10A86" w14:textId="77777777" w:rsidTr="00D57984">
        <w:tc>
          <w:tcPr>
            <w:tcW w:w="2834" w:type="dxa"/>
          </w:tcPr>
          <w:p w14:paraId="666419BE" w14:textId="77777777" w:rsidR="005F5487" w:rsidRPr="004327EA" w:rsidRDefault="005F5487" w:rsidP="00BE4D71">
            <w:pPr>
              <w:pStyle w:val="TableParagraph"/>
              <w:spacing w:line="360" w:lineRule="auto"/>
              <w:rPr>
                <w:rFonts w:ascii="Arial" w:hAnsi="Arial" w:cs="Arial"/>
                <w:sz w:val="20"/>
                <w:szCs w:val="20"/>
              </w:rPr>
            </w:pPr>
            <w:r w:rsidRPr="004327EA">
              <w:rPr>
                <w:rFonts w:ascii="Arial" w:hAnsi="Arial" w:cs="Arial"/>
                <w:sz w:val="20"/>
                <w:szCs w:val="20"/>
              </w:rPr>
              <w:t>De 50-00-01</w:t>
            </w:r>
          </w:p>
        </w:tc>
        <w:tc>
          <w:tcPr>
            <w:tcW w:w="3733" w:type="dxa"/>
          </w:tcPr>
          <w:p w14:paraId="293C6D42" w14:textId="77777777" w:rsidR="005F5487" w:rsidRPr="004327EA" w:rsidRDefault="005F5487" w:rsidP="00BE4D71">
            <w:pPr>
              <w:pStyle w:val="TableParagraph"/>
              <w:spacing w:line="360" w:lineRule="auto"/>
              <w:jc w:val="center"/>
              <w:rPr>
                <w:rFonts w:ascii="Arial" w:hAnsi="Arial" w:cs="Arial"/>
                <w:sz w:val="20"/>
                <w:szCs w:val="20"/>
              </w:rPr>
            </w:pPr>
            <w:r w:rsidRPr="004327EA">
              <w:rPr>
                <w:rFonts w:ascii="Arial" w:hAnsi="Arial" w:cs="Arial"/>
                <w:sz w:val="20"/>
                <w:szCs w:val="20"/>
              </w:rPr>
              <w:t>En adelante</w:t>
            </w:r>
          </w:p>
        </w:tc>
        <w:tc>
          <w:tcPr>
            <w:tcW w:w="284" w:type="dxa"/>
            <w:tcBorders>
              <w:right w:val="nil"/>
            </w:tcBorders>
          </w:tcPr>
          <w:p w14:paraId="4280AE8D" w14:textId="405B746F" w:rsidR="005F5487" w:rsidRPr="004327EA" w:rsidRDefault="005F5487"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843" w:type="dxa"/>
            <w:tcBorders>
              <w:left w:val="nil"/>
            </w:tcBorders>
          </w:tcPr>
          <w:p w14:paraId="0E3851A6" w14:textId="0F8E94ED" w:rsidR="005F5487" w:rsidRPr="004327EA" w:rsidRDefault="005F5487" w:rsidP="00BE4D71">
            <w:pPr>
              <w:pStyle w:val="TableParagraph"/>
              <w:spacing w:line="360" w:lineRule="auto"/>
              <w:jc w:val="right"/>
              <w:rPr>
                <w:rFonts w:ascii="Arial" w:hAnsi="Arial" w:cs="Arial"/>
                <w:sz w:val="20"/>
                <w:szCs w:val="20"/>
              </w:rPr>
            </w:pPr>
            <w:r w:rsidRPr="004327EA">
              <w:rPr>
                <w:rFonts w:ascii="Arial" w:hAnsi="Arial" w:cs="Arial"/>
                <w:sz w:val="20"/>
                <w:szCs w:val="20"/>
              </w:rPr>
              <w:t>300.00 por hectárea</w:t>
            </w:r>
          </w:p>
        </w:tc>
      </w:tr>
    </w:tbl>
    <w:p w14:paraId="3A1D7984" w14:textId="77777777" w:rsidR="005919B4" w:rsidRPr="004327EA" w:rsidRDefault="005919B4" w:rsidP="00BE4D71">
      <w:pPr>
        <w:pStyle w:val="Textoindependiente"/>
        <w:spacing w:before="0" w:line="360" w:lineRule="auto"/>
        <w:ind w:left="0"/>
        <w:rPr>
          <w:rFonts w:ascii="Arial" w:hAnsi="Arial" w:cs="Arial"/>
          <w:sz w:val="20"/>
          <w:szCs w:val="20"/>
        </w:rPr>
      </w:pPr>
    </w:p>
    <w:p w14:paraId="17CB97B2"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27.-</w:t>
      </w:r>
      <w:r w:rsidRPr="004327EA">
        <w:rPr>
          <w:rFonts w:ascii="Arial" w:hAnsi="Arial" w:cs="Arial"/>
          <w:sz w:val="20"/>
          <w:szCs w:val="20"/>
        </w:rPr>
        <w:t xml:space="preserve"> Por la actualización o mejoras de predios se causarán y pagarán los siguientes derechos:</w:t>
      </w:r>
    </w:p>
    <w:p w14:paraId="62C0A6C1" w14:textId="77777777" w:rsidR="00E76326" w:rsidRPr="004327EA" w:rsidRDefault="00E76326" w:rsidP="00BE4D71">
      <w:pPr>
        <w:pStyle w:val="Textoindependiente"/>
        <w:spacing w:before="0" w:line="360" w:lineRule="auto"/>
        <w:ind w:left="0"/>
        <w:jc w:val="both"/>
        <w:rPr>
          <w:rFonts w:ascii="Arial" w:hAnsi="Arial" w:cs="Arial"/>
          <w:sz w:val="20"/>
          <w:szCs w:val="20"/>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42"/>
        <w:gridCol w:w="3875"/>
        <w:gridCol w:w="2011"/>
      </w:tblGrid>
      <w:tr w:rsidR="005919B4" w:rsidRPr="004327EA" w14:paraId="0DA30FCE" w14:textId="77777777" w:rsidTr="008D53EF">
        <w:tc>
          <w:tcPr>
            <w:tcW w:w="2942" w:type="dxa"/>
          </w:tcPr>
          <w:p w14:paraId="788739DD"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De un valor de 1,000.00</w:t>
            </w:r>
          </w:p>
        </w:tc>
        <w:tc>
          <w:tcPr>
            <w:tcW w:w="3875" w:type="dxa"/>
          </w:tcPr>
          <w:p w14:paraId="76C3C7F2"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Hasta un valor de 4,000.00</w:t>
            </w:r>
          </w:p>
        </w:tc>
        <w:tc>
          <w:tcPr>
            <w:tcW w:w="2011" w:type="dxa"/>
          </w:tcPr>
          <w:p w14:paraId="4FDA8813" w14:textId="77777777" w:rsidR="005919B4" w:rsidRPr="004327EA" w:rsidRDefault="005919B4" w:rsidP="00BE4D71">
            <w:pPr>
              <w:pStyle w:val="TableParagraph"/>
              <w:spacing w:line="360" w:lineRule="auto"/>
              <w:jc w:val="right"/>
              <w:rPr>
                <w:rFonts w:ascii="Arial" w:hAnsi="Arial" w:cs="Arial"/>
                <w:sz w:val="20"/>
                <w:szCs w:val="20"/>
              </w:rPr>
            </w:pPr>
            <w:r w:rsidRPr="004327EA">
              <w:rPr>
                <w:rFonts w:ascii="Arial" w:hAnsi="Arial" w:cs="Arial"/>
                <w:sz w:val="20"/>
                <w:szCs w:val="20"/>
              </w:rPr>
              <w:t>$ 100.00</w:t>
            </w:r>
          </w:p>
        </w:tc>
      </w:tr>
      <w:tr w:rsidR="005919B4" w:rsidRPr="004327EA" w14:paraId="2144C1F2" w14:textId="77777777" w:rsidTr="008D53EF">
        <w:tc>
          <w:tcPr>
            <w:tcW w:w="2942" w:type="dxa"/>
          </w:tcPr>
          <w:p w14:paraId="43A20F94"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De un valor de 4,001.00</w:t>
            </w:r>
          </w:p>
        </w:tc>
        <w:tc>
          <w:tcPr>
            <w:tcW w:w="3875" w:type="dxa"/>
          </w:tcPr>
          <w:p w14:paraId="3B3C6E04"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Hasta un valor de 10,000.00</w:t>
            </w:r>
          </w:p>
        </w:tc>
        <w:tc>
          <w:tcPr>
            <w:tcW w:w="2011" w:type="dxa"/>
          </w:tcPr>
          <w:p w14:paraId="185573B6" w14:textId="77777777" w:rsidR="005919B4" w:rsidRPr="004327EA" w:rsidRDefault="005919B4" w:rsidP="00BE4D71">
            <w:pPr>
              <w:pStyle w:val="TableParagraph"/>
              <w:spacing w:line="360" w:lineRule="auto"/>
              <w:jc w:val="right"/>
              <w:rPr>
                <w:rFonts w:ascii="Arial" w:hAnsi="Arial" w:cs="Arial"/>
                <w:sz w:val="20"/>
                <w:szCs w:val="20"/>
              </w:rPr>
            </w:pPr>
            <w:r w:rsidRPr="004327EA">
              <w:rPr>
                <w:rFonts w:ascii="Arial" w:hAnsi="Arial" w:cs="Arial"/>
                <w:sz w:val="20"/>
                <w:szCs w:val="20"/>
              </w:rPr>
              <w:t>$ 150.00</w:t>
            </w:r>
          </w:p>
        </w:tc>
      </w:tr>
      <w:tr w:rsidR="005919B4" w:rsidRPr="004327EA" w14:paraId="0941D770" w14:textId="77777777" w:rsidTr="008D53EF">
        <w:tc>
          <w:tcPr>
            <w:tcW w:w="2942" w:type="dxa"/>
          </w:tcPr>
          <w:p w14:paraId="65D11690"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De un valor de 10,001.00</w:t>
            </w:r>
          </w:p>
        </w:tc>
        <w:tc>
          <w:tcPr>
            <w:tcW w:w="3875" w:type="dxa"/>
          </w:tcPr>
          <w:p w14:paraId="215B6E40"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Hasta un valor de 75,000.00</w:t>
            </w:r>
          </w:p>
        </w:tc>
        <w:tc>
          <w:tcPr>
            <w:tcW w:w="2011" w:type="dxa"/>
          </w:tcPr>
          <w:p w14:paraId="4BA16238" w14:textId="77777777" w:rsidR="005919B4" w:rsidRPr="004327EA" w:rsidRDefault="005919B4" w:rsidP="00BE4D71">
            <w:pPr>
              <w:pStyle w:val="TableParagraph"/>
              <w:spacing w:line="360" w:lineRule="auto"/>
              <w:jc w:val="right"/>
              <w:rPr>
                <w:rFonts w:ascii="Arial" w:hAnsi="Arial" w:cs="Arial"/>
                <w:sz w:val="20"/>
                <w:szCs w:val="20"/>
              </w:rPr>
            </w:pPr>
            <w:r w:rsidRPr="004327EA">
              <w:rPr>
                <w:rFonts w:ascii="Arial" w:hAnsi="Arial" w:cs="Arial"/>
                <w:sz w:val="20"/>
                <w:szCs w:val="20"/>
              </w:rPr>
              <w:t>$ 200.00</w:t>
            </w:r>
          </w:p>
        </w:tc>
      </w:tr>
      <w:tr w:rsidR="005919B4" w:rsidRPr="004327EA" w14:paraId="70284C60" w14:textId="77777777" w:rsidTr="008D53EF">
        <w:tc>
          <w:tcPr>
            <w:tcW w:w="2942" w:type="dxa"/>
          </w:tcPr>
          <w:p w14:paraId="3DF2960A"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De un valor de 75,001.00</w:t>
            </w:r>
          </w:p>
        </w:tc>
        <w:tc>
          <w:tcPr>
            <w:tcW w:w="3875" w:type="dxa"/>
          </w:tcPr>
          <w:p w14:paraId="1E72D9DF" w14:textId="77777777" w:rsidR="005919B4" w:rsidRPr="004327EA" w:rsidRDefault="005919B4" w:rsidP="00BE4D71">
            <w:pPr>
              <w:pStyle w:val="TableParagraph"/>
              <w:spacing w:line="360" w:lineRule="auto"/>
              <w:jc w:val="center"/>
              <w:rPr>
                <w:rFonts w:ascii="Arial" w:hAnsi="Arial" w:cs="Arial"/>
                <w:sz w:val="20"/>
                <w:szCs w:val="20"/>
              </w:rPr>
            </w:pPr>
            <w:r w:rsidRPr="004327EA">
              <w:rPr>
                <w:rFonts w:ascii="Arial" w:hAnsi="Arial" w:cs="Arial"/>
                <w:sz w:val="20"/>
                <w:szCs w:val="20"/>
              </w:rPr>
              <w:t>En adelante</w:t>
            </w:r>
          </w:p>
        </w:tc>
        <w:tc>
          <w:tcPr>
            <w:tcW w:w="2011" w:type="dxa"/>
          </w:tcPr>
          <w:p w14:paraId="371D0A7E" w14:textId="77777777" w:rsidR="005919B4" w:rsidRPr="004327EA" w:rsidRDefault="005919B4" w:rsidP="00BE4D71">
            <w:pPr>
              <w:pStyle w:val="TableParagraph"/>
              <w:spacing w:line="360" w:lineRule="auto"/>
              <w:jc w:val="right"/>
              <w:rPr>
                <w:rFonts w:ascii="Arial" w:hAnsi="Arial" w:cs="Arial"/>
                <w:sz w:val="20"/>
                <w:szCs w:val="20"/>
              </w:rPr>
            </w:pPr>
            <w:r w:rsidRPr="004327EA">
              <w:rPr>
                <w:rFonts w:ascii="Arial" w:hAnsi="Arial" w:cs="Arial"/>
                <w:sz w:val="20"/>
                <w:szCs w:val="20"/>
              </w:rPr>
              <w:t>$ 300.00</w:t>
            </w:r>
          </w:p>
        </w:tc>
      </w:tr>
    </w:tbl>
    <w:p w14:paraId="5506FF73" w14:textId="77777777" w:rsidR="005919B4" w:rsidRPr="004327EA" w:rsidRDefault="005919B4" w:rsidP="008B4BB4">
      <w:pPr>
        <w:pStyle w:val="Textoindependiente"/>
        <w:spacing w:before="0"/>
        <w:ind w:left="0"/>
        <w:rPr>
          <w:rFonts w:ascii="Arial" w:hAnsi="Arial" w:cs="Arial"/>
          <w:sz w:val="20"/>
          <w:szCs w:val="20"/>
        </w:rPr>
      </w:pPr>
    </w:p>
    <w:p w14:paraId="0882D34B"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28.-</w:t>
      </w:r>
      <w:r w:rsidRPr="004327EA">
        <w:rPr>
          <w:rFonts w:ascii="Arial" w:hAnsi="Arial" w:cs="Arial"/>
          <w:sz w:val="20"/>
          <w:szCs w:val="20"/>
        </w:rPr>
        <w:t xml:space="preserve"> No causarán derecho alguno las divisiones o fracciones de terrenos en las zonas rústicas que sean destinadas plenamente a la producción agrícola o ganadera.</w:t>
      </w:r>
    </w:p>
    <w:p w14:paraId="1DF0A908" w14:textId="77777777" w:rsidR="005919B4" w:rsidRPr="004327EA" w:rsidRDefault="005919B4" w:rsidP="008B4BB4">
      <w:pPr>
        <w:pStyle w:val="Textoindependiente"/>
        <w:spacing w:before="0"/>
        <w:ind w:left="0"/>
        <w:rPr>
          <w:rFonts w:ascii="Arial" w:hAnsi="Arial" w:cs="Arial"/>
          <w:b/>
          <w:sz w:val="20"/>
          <w:szCs w:val="20"/>
        </w:rPr>
      </w:pPr>
    </w:p>
    <w:p w14:paraId="34916801"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29.-</w:t>
      </w:r>
      <w:r w:rsidRPr="004327EA">
        <w:rPr>
          <w:rFonts w:ascii="Arial" w:hAnsi="Arial" w:cs="Arial"/>
          <w:sz w:val="20"/>
          <w:szCs w:val="20"/>
        </w:rPr>
        <w:t xml:space="preserve"> Los fraccionamientos causarán derechos de deslindes, excepción hecha de lo dispuesto en el artículo anterior, de conformidad con lo siguiente:</w:t>
      </w:r>
    </w:p>
    <w:p w14:paraId="494FCEDF" w14:textId="77777777" w:rsidR="005919B4" w:rsidRPr="004327EA" w:rsidRDefault="005919B4" w:rsidP="00BE4D71">
      <w:pPr>
        <w:pStyle w:val="Textoindependiente"/>
        <w:spacing w:before="0" w:line="360" w:lineRule="auto"/>
        <w:ind w:left="0"/>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09"/>
        <w:gridCol w:w="2013"/>
      </w:tblGrid>
      <w:tr w:rsidR="005919B4" w:rsidRPr="004327EA" w14:paraId="3188A6AA" w14:textId="77777777" w:rsidTr="008D53EF">
        <w:tc>
          <w:tcPr>
            <w:tcW w:w="6709" w:type="dxa"/>
          </w:tcPr>
          <w:p w14:paraId="15C0190E"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Hasta 160,000 m2</w:t>
            </w:r>
          </w:p>
        </w:tc>
        <w:tc>
          <w:tcPr>
            <w:tcW w:w="2013" w:type="dxa"/>
          </w:tcPr>
          <w:p w14:paraId="058DF1FA" w14:textId="77777777" w:rsidR="005919B4" w:rsidRPr="004327EA" w:rsidRDefault="005919B4" w:rsidP="00BE4D71">
            <w:pPr>
              <w:pStyle w:val="TableParagraph"/>
              <w:spacing w:line="360" w:lineRule="auto"/>
              <w:jc w:val="right"/>
              <w:rPr>
                <w:rFonts w:ascii="Arial" w:hAnsi="Arial" w:cs="Arial"/>
                <w:sz w:val="20"/>
                <w:szCs w:val="20"/>
              </w:rPr>
            </w:pPr>
            <w:r w:rsidRPr="004327EA">
              <w:rPr>
                <w:rFonts w:ascii="Arial" w:hAnsi="Arial" w:cs="Arial"/>
                <w:sz w:val="20"/>
                <w:szCs w:val="20"/>
              </w:rPr>
              <w:t>$ 2,800.00</w:t>
            </w:r>
          </w:p>
        </w:tc>
      </w:tr>
      <w:tr w:rsidR="005919B4" w:rsidRPr="004327EA" w14:paraId="6482A312" w14:textId="77777777" w:rsidTr="008D53EF">
        <w:tc>
          <w:tcPr>
            <w:tcW w:w="6709" w:type="dxa"/>
          </w:tcPr>
          <w:p w14:paraId="626E8CFD"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Más de 160,000 m2</w:t>
            </w:r>
          </w:p>
        </w:tc>
        <w:tc>
          <w:tcPr>
            <w:tcW w:w="2013" w:type="dxa"/>
          </w:tcPr>
          <w:p w14:paraId="4623BFD2" w14:textId="77777777" w:rsidR="005919B4" w:rsidRPr="004327EA" w:rsidRDefault="005919B4" w:rsidP="00BE4D71">
            <w:pPr>
              <w:pStyle w:val="TableParagraph"/>
              <w:spacing w:line="360" w:lineRule="auto"/>
              <w:jc w:val="right"/>
              <w:rPr>
                <w:rFonts w:ascii="Arial" w:hAnsi="Arial" w:cs="Arial"/>
                <w:sz w:val="20"/>
                <w:szCs w:val="20"/>
              </w:rPr>
            </w:pPr>
            <w:r w:rsidRPr="004327EA">
              <w:rPr>
                <w:rFonts w:ascii="Arial" w:hAnsi="Arial" w:cs="Arial"/>
                <w:sz w:val="20"/>
                <w:szCs w:val="20"/>
              </w:rPr>
              <w:t>$ 3,500.00</w:t>
            </w:r>
          </w:p>
        </w:tc>
      </w:tr>
    </w:tbl>
    <w:p w14:paraId="38837123" w14:textId="77777777" w:rsidR="005919B4" w:rsidRPr="004327EA" w:rsidRDefault="005919B4" w:rsidP="00BE4D71">
      <w:pPr>
        <w:pStyle w:val="Textoindependiente"/>
        <w:spacing w:before="0" w:line="360" w:lineRule="auto"/>
        <w:ind w:left="0"/>
        <w:rPr>
          <w:rFonts w:ascii="Arial" w:hAnsi="Arial" w:cs="Arial"/>
          <w:sz w:val="20"/>
          <w:szCs w:val="20"/>
        </w:rPr>
      </w:pPr>
    </w:p>
    <w:p w14:paraId="25980C62"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30.-</w:t>
      </w:r>
      <w:r w:rsidRPr="004327EA">
        <w:rPr>
          <w:rFonts w:ascii="Arial" w:hAnsi="Arial" w:cs="Arial"/>
          <w:sz w:val="20"/>
          <w:szCs w:val="20"/>
        </w:rPr>
        <w:t xml:space="preserve"> Por la revisión técnica de la documentación de constitución en régimen de propiedad en condominio, se causarán derechos de acuerdo a su tipo.</w:t>
      </w:r>
    </w:p>
    <w:p w14:paraId="551FCCB7" w14:textId="77777777" w:rsidR="005919B4" w:rsidRPr="004327EA" w:rsidRDefault="005919B4" w:rsidP="00BE4D71">
      <w:pPr>
        <w:pStyle w:val="Textoindependiente"/>
        <w:spacing w:before="0" w:line="360" w:lineRule="auto"/>
        <w:ind w:left="0"/>
        <w:jc w:val="both"/>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42"/>
        <w:gridCol w:w="2580"/>
      </w:tblGrid>
      <w:tr w:rsidR="005919B4" w:rsidRPr="004327EA" w14:paraId="12D09BE6" w14:textId="77777777" w:rsidTr="008D53EF">
        <w:tc>
          <w:tcPr>
            <w:tcW w:w="6142" w:type="dxa"/>
          </w:tcPr>
          <w:p w14:paraId="3FFD5C67"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Tipo comercial</w:t>
            </w:r>
          </w:p>
        </w:tc>
        <w:tc>
          <w:tcPr>
            <w:tcW w:w="2580" w:type="dxa"/>
          </w:tcPr>
          <w:p w14:paraId="75CE9FAD" w14:textId="77777777" w:rsidR="005919B4" w:rsidRPr="004327EA" w:rsidRDefault="005919B4" w:rsidP="00BE4D71">
            <w:pPr>
              <w:pStyle w:val="TableParagraph"/>
              <w:spacing w:line="360" w:lineRule="auto"/>
              <w:jc w:val="right"/>
              <w:rPr>
                <w:rFonts w:ascii="Arial" w:hAnsi="Arial" w:cs="Arial"/>
                <w:sz w:val="20"/>
                <w:szCs w:val="20"/>
              </w:rPr>
            </w:pPr>
            <w:r w:rsidRPr="004327EA">
              <w:rPr>
                <w:rFonts w:ascii="Arial" w:hAnsi="Arial" w:cs="Arial"/>
                <w:sz w:val="20"/>
                <w:szCs w:val="20"/>
              </w:rPr>
              <w:t>$ 100.00 por departamento</w:t>
            </w:r>
          </w:p>
        </w:tc>
      </w:tr>
      <w:tr w:rsidR="005919B4" w:rsidRPr="004327EA" w14:paraId="59DE6117" w14:textId="77777777" w:rsidTr="008D53EF">
        <w:tc>
          <w:tcPr>
            <w:tcW w:w="6142" w:type="dxa"/>
          </w:tcPr>
          <w:p w14:paraId="67F97755"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Tipo habitacional</w:t>
            </w:r>
          </w:p>
        </w:tc>
        <w:tc>
          <w:tcPr>
            <w:tcW w:w="2580" w:type="dxa"/>
          </w:tcPr>
          <w:p w14:paraId="6863DB3B" w14:textId="77777777" w:rsidR="005919B4" w:rsidRPr="004327EA" w:rsidRDefault="005919B4" w:rsidP="00BE4D71">
            <w:pPr>
              <w:pStyle w:val="TableParagraph"/>
              <w:spacing w:line="360" w:lineRule="auto"/>
              <w:jc w:val="right"/>
              <w:rPr>
                <w:rFonts w:ascii="Arial" w:hAnsi="Arial" w:cs="Arial"/>
                <w:sz w:val="20"/>
                <w:szCs w:val="20"/>
              </w:rPr>
            </w:pPr>
            <w:r w:rsidRPr="004327EA">
              <w:rPr>
                <w:rFonts w:ascii="Arial" w:hAnsi="Arial" w:cs="Arial"/>
                <w:sz w:val="20"/>
                <w:szCs w:val="20"/>
              </w:rPr>
              <w:t>$ 200.00 por departamento</w:t>
            </w:r>
          </w:p>
        </w:tc>
      </w:tr>
    </w:tbl>
    <w:p w14:paraId="797BDDF1" w14:textId="77777777" w:rsidR="005919B4" w:rsidRPr="004327EA" w:rsidRDefault="005919B4" w:rsidP="00BE4D71">
      <w:pPr>
        <w:pStyle w:val="Textoindependiente"/>
        <w:spacing w:before="0" w:line="360" w:lineRule="auto"/>
        <w:ind w:left="0"/>
        <w:rPr>
          <w:rFonts w:ascii="Arial" w:hAnsi="Arial" w:cs="Arial"/>
          <w:sz w:val="20"/>
          <w:szCs w:val="20"/>
        </w:rPr>
      </w:pPr>
    </w:p>
    <w:p w14:paraId="1FFE65C8"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CAPÍTULO IV</w:t>
      </w:r>
    </w:p>
    <w:p w14:paraId="7D936D9D"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Derechos por Servicios de Vigilancia</w:t>
      </w:r>
    </w:p>
    <w:p w14:paraId="332D166D" w14:textId="77777777" w:rsidR="008C6558" w:rsidRPr="004327EA" w:rsidRDefault="008C6558" w:rsidP="00BE4D71">
      <w:pPr>
        <w:pStyle w:val="Textoindependiente"/>
        <w:spacing w:before="0" w:line="360" w:lineRule="auto"/>
        <w:ind w:left="0"/>
        <w:jc w:val="center"/>
        <w:rPr>
          <w:rFonts w:ascii="Arial" w:hAnsi="Arial" w:cs="Arial"/>
          <w:b/>
          <w:sz w:val="20"/>
          <w:szCs w:val="20"/>
        </w:rPr>
      </w:pPr>
    </w:p>
    <w:p w14:paraId="1B71499E"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 xml:space="preserve">Artículo 31.- </w:t>
      </w:r>
      <w:r w:rsidRPr="004327EA">
        <w:rPr>
          <w:rFonts w:ascii="Arial" w:hAnsi="Arial" w:cs="Arial"/>
          <w:sz w:val="20"/>
          <w:szCs w:val="20"/>
        </w:rPr>
        <w:t>Por los servicios de vigilancia que preste el municipio, en fiestas de carácter social, exposiciones, asambleas y demás eventos análogos; así como en las centrales y terminales de autobuses, centros deportivos, empresas, instituciones y con particulares, se pagará por cada elemento asignado, una cuota de acuerdo a la siguiente tarifa:</w:t>
      </w:r>
    </w:p>
    <w:p w14:paraId="6421EE6A" w14:textId="77777777" w:rsidR="005919B4" w:rsidRPr="004327EA" w:rsidRDefault="005919B4" w:rsidP="00BE4D71">
      <w:pPr>
        <w:pStyle w:val="Textoindependiente"/>
        <w:spacing w:before="0" w:line="360" w:lineRule="auto"/>
        <w:ind w:left="0"/>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6"/>
        <w:gridCol w:w="2828"/>
        <w:gridCol w:w="1560"/>
      </w:tblGrid>
      <w:tr w:rsidR="00B17B50" w:rsidRPr="004327EA" w14:paraId="36097017" w14:textId="77777777" w:rsidTr="008D53EF">
        <w:tc>
          <w:tcPr>
            <w:tcW w:w="4306" w:type="dxa"/>
          </w:tcPr>
          <w:p w14:paraId="04C4454F" w14:textId="77777777" w:rsidR="00B17B50" w:rsidRPr="004327EA" w:rsidRDefault="00B17B50" w:rsidP="00BE4D71">
            <w:pPr>
              <w:pStyle w:val="TableParagraph"/>
              <w:spacing w:line="360" w:lineRule="auto"/>
              <w:rPr>
                <w:rFonts w:ascii="Arial" w:hAnsi="Arial" w:cs="Arial"/>
                <w:sz w:val="20"/>
                <w:szCs w:val="20"/>
              </w:rPr>
            </w:pPr>
            <w:r w:rsidRPr="004327EA">
              <w:rPr>
                <w:rFonts w:ascii="Arial" w:hAnsi="Arial" w:cs="Arial"/>
                <w:sz w:val="20"/>
                <w:szCs w:val="20"/>
              </w:rPr>
              <w:t>Por día</w:t>
            </w:r>
          </w:p>
        </w:tc>
        <w:tc>
          <w:tcPr>
            <w:tcW w:w="2828" w:type="dxa"/>
          </w:tcPr>
          <w:p w14:paraId="6A05F23A" w14:textId="76240D94" w:rsidR="00B17B50" w:rsidRPr="004327EA" w:rsidRDefault="00B17B50"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560" w:type="dxa"/>
          </w:tcPr>
          <w:p w14:paraId="78A39148" w14:textId="538C5D6F" w:rsidR="00B17B50" w:rsidRPr="004327EA" w:rsidRDefault="00B17B50" w:rsidP="00BE4D71">
            <w:pPr>
              <w:pStyle w:val="TableParagraph"/>
              <w:spacing w:line="360" w:lineRule="auto"/>
              <w:jc w:val="right"/>
              <w:rPr>
                <w:rFonts w:ascii="Arial" w:hAnsi="Arial" w:cs="Arial"/>
                <w:sz w:val="20"/>
                <w:szCs w:val="20"/>
              </w:rPr>
            </w:pPr>
            <w:r w:rsidRPr="004327EA">
              <w:rPr>
                <w:rFonts w:ascii="Arial" w:hAnsi="Arial" w:cs="Arial"/>
                <w:sz w:val="20"/>
                <w:szCs w:val="20"/>
              </w:rPr>
              <w:t>200.00</w:t>
            </w:r>
          </w:p>
        </w:tc>
      </w:tr>
      <w:tr w:rsidR="00B17B50" w:rsidRPr="004327EA" w14:paraId="1712E083" w14:textId="77777777" w:rsidTr="008D53EF">
        <w:tc>
          <w:tcPr>
            <w:tcW w:w="4306" w:type="dxa"/>
          </w:tcPr>
          <w:p w14:paraId="231E02CA" w14:textId="77777777" w:rsidR="00B17B50" w:rsidRPr="004327EA" w:rsidRDefault="00B17B50" w:rsidP="00BE4D71">
            <w:pPr>
              <w:pStyle w:val="TableParagraph"/>
              <w:spacing w:line="360" w:lineRule="auto"/>
              <w:rPr>
                <w:rFonts w:ascii="Arial" w:hAnsi="Arial" w:cs="Arial"/>
                <w:sz w:val="20"/>
                <w:szCs w:val="20"/>
              </w:rPr>
            </w:pPr>
            <w:r w:rsidRPr="004327EA">
              <w:rPr>
                <w:rFonts w:ascii="Arial" w:hAnsi="Arial" w:cs="Arial"/>
                <w:sz w:val="20"/>
                <w:szCs w:val="20"/>
              </w:rPr>
              <w:t>Por hora</w:t>
            </w:r>
          </w:p>
        </w:tc>
        <w:tc>
          <w:tcPr>
            <w:tcW w:w="2828" w:type="dxa"/>
          </w:tcPr>
          <w:p w14:paraId="59ADA872" w14:textId="6029EF35" w:rsidR="00B17B50" w:rsidRPr="004327EA" w:rsidRDefault="00B17B50"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560" w:type="dxa"/>
          </w:tcPr>
          <w:p w14:paraId="515DD074" w14:textId="75E081F5" w:rsidR="00B17B50" w:rsidRPr="004327EA" w:rsidRDefault="00B17B50" w:rsidP="00BE4D71">
            <w:pPr>
              <w:pStyle w:val="TableParagraph"/>
              <w:spacing w:line="360" w:lineRule="auto"/>
              <w:jc w:val="right"/>
              <w:rPr>
                <w:rFonts w:ascii="Arial" w:hAnsi="Arial" w:cs="Arial"/>
                <w:sz w:val="20"/>
                <w:szCs w:val="20"/>
              </w:rPr>
            </w:pPr>
            <w:r w:rsidRPr="004327EA">
              <w:rPr>
                <w:rFonts w:ascii="Arial" w:hAnsi="Arial" w:cs="Arial"/>
                <w:sz w:val="20"/>
                <w:szCs w:val="20"/>
              </w:rPr>
              <w:t>40.00</w:t>
            </w:r>
          </w:p>
        </w:tc>
      </w:tr>
    </w:tbl>
    <w:p w14:paraId="72D159FD" w14:textId="77777777" w:rsidR="005919B4" w:rsidRPr="004327EA" w:rsidRDefault="005919B4" w:rsidP="00BE4D71">
      <w:pPr>
        <w:pStyle w:val="Textoindependiente"/>
        <w:spacing w:before="0" w:line="360" w:lineRule="auto"/>
        <w:ind w:left="0"/>
        <w:rPr>
          <w:rFonts w:ascii="Arial" w:hAnsi="Arial" w:cs="Arial"/>
          <w:sz w:val="20"/>
          <w:szCs w:val="20"/>
        </w:rPr>
      </w:pPr>
    </w:p>
    <w:p w14:paraId="64A27C7B"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CAPÍTULO V</w:t>
      </w:r>
    </w:p>
    <w:p w14:paraId="488E61DC"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Derechos por Servicios de Limpia y Recolección de Basura</w:t>
      </w:r>
    </w:p>
    <w:p w14:paraId="27C3DC7D" w14:textId="77777777" w:rsidR="008C6558" w:rsidRPr="004327EA" w:rsidRDefault="008C6558" w:rsidP="00BE4D71">
      <w:pPr>
        <w:pStyle w:val="Textoindependiente"/>
        <w:spacing w:before="0" w:line="360" w:lineRule="auto"/>
        <w:ind w:left="0"/>
        <w:jc w:val="center"/>
        <w:rPr>
          <w:rFonts w:ascii="Arial" w:hAnsi="Arial" w:cs="Arial"/>
          <w:b/>
          <w:sz w:val="20"/>
          <w:szCs w:val="20"/>
        </w:rPr>
      </w:pPr>
    </w:p>
    <w:p w14:paraId="307F5650"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32.-</w:t>
      </w:r>
      <w:r w:rsidRPr="004327EA">
        <w:rPr>
          <w:rFonts w:ascii="Arial" w:hAnsi="Arial" w:cs="Arial"/>
          <w:sz w:val="20"/>
          <w:szCs w:val="20"/>
        </w:rPr>
        <w:t xml:space="preserve"> Por los derechos correspondientes al servicio de limpia se causarán mensualmente y se pagarán de conformidad con la siguiente clasificación:</w:t>
      </w:r>
    </w:p>
    <w:p w14:paraId="201EF9C8" w14:textId="77777777" w:rsidR="005919B4" w:rsidRPr="004327EA" w:rsidRDefault="005919B4" w:rsidP="00BE4D71">
      <w:pPr>
        <w:pStyle w:val="Textoindependiente"/>
        <w:spacing w:before="0" w:line="360" w:lineRule="auto"/>
        <w:ind w:left="0"/>
        <w:rPr>
          <w:rFonts w:ascii="Arial" w:hAnsi="Arial" w:cs="Arial"/>
          <w:sz w:val="20"/>
          <w:szCs w:val="20"/>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50"/>
        <w:gridCol w:w="2614"/>
      </w:tblGrid>
      <w:tr w:rsidR="005919B4" w:rsidRPr="004327EA" w14:paraId="2398B2B6" w14:textId="77777777" w:rsidTr="00296100">
        <w:tc>
          <w:tcPr>
            <w:tcW w:w="6250" w:type="dxa"/>
          </w:tcPr>
          <w:p w14:paraId="5F612267"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Por casa-habitación</w:t>
            </w:r>
          </w:p>
        </w:tc>
        <w:tc>
          <w:tcPr>
            <w:tcW w:w="2614" w:type="dxa"/>
          </w:tcPr>
          <w:p w14:paraId="2C71C4D4" w14:textId="77777777" w:rsidR="005919B4" w:rsidRPr="004327EA" w:rsidRDefault="005919B4" w:rsidP="00BE4D71">
            <w:pPr>
              <w:pStyle w:val="TableParagraph"/>
              <w:spacing w:line="360" w:lineRule="auto"/>
              <w:jc w:val="right"/>
              <w:rPr>
                <w:rFonts w:ascii="Arial" w:hAnsi="Arial" w:cs="Arial"/>
                <w:sz w:val="20"/>
                <w:szCs w:val="20"/>
              </w:rPr>
            </w:pPr>
            <w:r w:rsidRPr="004327EA">
              <w:rPr>
                <w:rFonts w:ascii="Arial" w:hAnsi="Arial" w:cs="Arial"/>
                <w:sz w:val="20"/>
                <w:szCs w:val="20"/>
              </w:rPr>
              <w:t>$ 15.00</w:t>
            </w:r>
          </w:p>
        </w:tc>
      </w:tr>
      <w:tr w:rsidR="005919B4" w:rsidRPr="004327EA" w14:paraId="74830AE3" w14:textId="77777777" w:rsidTr="00296100">
        <w:tc>
          <w:tcPr>
            <w:tcW w:w="6250" w:type="dxa"/>
          </w:tcPr>
          <w:p w14:paraId="340CC4B6"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Por predio comercial</w:t>
            </w:r>
          </w:p>
        </w:tc>
        <w:tc>
          <w:tcPr>
            <w:tcW w:w="2614" w:type="dxa"/>
          </w:tcPr>
          <w:p w14:paraId="68E356BA" w14:textId="77777777" w:rsidR="005919B4" w:rsidRPr="004327EA" w:rsidRDefault="005919B4" w:rsidP="00BE4D71">
            <w:pPr>
              <w:pStyle w:val="TableParagraph"/>
              <w:spacing w:line="360" w:lineRule="auto"/>
              <w:jc w:val="right"/>
              <w:rPr>
                <w:rFonts w:ascii="Arial" w:hAnsi="Arial" w:cs="Arial"/>
                <w:sz w:val="20"/>
                <w:szCs w:val="20"/>
              </w:rPr>
            </w:pPr>
            <w:r w:rsidRPr="004327EA">
              <w:rPr>
                <w:rFonts w:ascii="Arial" w:hAnsi="Arial" w:cs="Arial"/>
                <w:sz w:val="20"/>
                <w:szCs w:val="20"/>
              </w:rPr>
              <w:t>$ 35.00</w:t>
            </w:r>
          </w:p>
        </w:tc>
      </w:tr>
      <w:tr w:rsidR="005919B4" w:rsidRPr="004327EA" w14:paraId="1F184D1D" w14:textId="77777777" w:rsidTr="00296100">
        <w:tc>
          <w:tcPr>
            <w:tcW w:w="6250" w:type="dxa"/>
          </w:tcPr>
          <w:p w14:paraId="6245A731"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Por predio industrial</w:t>
            </w:r>
          </w:p>
        </w:tc>
        <w:tc>
          <w:tcPr>
            <w:tcW w:w="2614" w:type="dxa"/>
          </w:tcPr>
          <w:p w14:paraId="252BDF0A" w14:textId="77777777" w:rsidR="005919B4" w:rsidRPr="004327EA" w:rsidRDefault="005919B4" w:rsidP="00BE4D71">
            <w:pPr>
              <w:pStyle w:val="TableParagraph"/>
              <w:spacing w:line="360" w:lineRule="auto"/>
              <w:jc w:val="right"/>
              <w:rPr>
                <w:rFonts w:ascii="Arial" w:hAnsi="Arial" w:cs="Arial"/>
                <w:sz w:val="20"/>
                <w:szCs w:val="20"/>
              </w:rPr>
            </w:pPr>
            <w:r w:rsidRPr="004327EA">
              <w:rPr>
                <w:rFonts w:ascii="Arial" w:hAnsi="Arial" w:cs="Arial"/>
                <w:sz w:val="20"/>
                <w:szCs w:val="20"/>
              </w:rPr>
              <w:t>$ 55.00</w:t>
            </w:r>
          </w:p>
        </w:tc>
      </w:tr>
    </w:tbl>
    <w:p w14:paraId="02531A25" w14:textId="77777777" w:rsidR="005919B4" w:rsidRPr="004327EA" w:rsidRDefault="005919B4" w:rsidP="00BE4D71">
      <w:pPr>
        <w:spacing w:after="0" w:line="360" w:lineRule="auto"/>
        <w:rPr>
          <w:rFonts w:ascii="Arial" w:hAnsi="Arial"/>
          <w:sz w:val="20"/>
          <w:szCs w:val="20"/>
        </w:rPr>
      </w:pPr>
    </w:p>
    <w:p w14:paraId="39845866"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CAPÍTULO VI</w:t>
      </w:r>
    </w:p>
    <w:p w14:paraId="25401CD8" w14:textId="77777777" w:rsidR="005919B4" w:rsidRPr="004327EA" w:rsidRDefault="005919B4" w:rsidP="008B4BB4">
      <w:pPr>
        <w:pStyle w:val="Textoindependiente"/>
        <w:spacing w:before="0"/>
        <w:ind w:left="0"/>
        <w:jc w:val="center"/>
        <w:rPr>
          <w:rFonts w:ascii="Arial" w:hAnsi="Arial" w:cs="Arial"/>
          <w:b/>
          <w:sz w:val="20"/>
          <w:szCs w:val="20"/>
        </w:rPr>
      </w:pPr>
      <w:r w:rsidRPr="004327EA">
        <w:rPr>
          <w:rFonts w:ascii="Arial" w:hAnsi="Arial" w:cs="Arial"/>
          <w:b/>
          <w:sz w:val="20"/>
          <w:szCs w:val="20"/>
        </w:rPr>
        <w:t>Derechos por Servicios de Agua Potable</w:t>
      </w:r>
    </w:p>
    <w:p w14:paraId="16FBFE50" w14:textId="77777777" w:rsidR="008C6558" w:rsidRPr="004327EA" w:rsidRDefault="008C6558" w:rsidP="008B4BB4">
      <w:pPr>
        <w:pStyle w:val="Textoindependiente"/>
        <w:spacing w:before="0"/>
        <w:ind w:left="0"/>
        <w:jc w:val="center"/>
        <w:rPr>
          <w:rFonts w:ascii="Arial" w:hAnsi="Arial" w:cs="Arial"/>
          <w:b/>
          <w:sz w:val="20"/>
          <w:szCs w:val="20"/>
        </w:rPr>
      </w:pPr>
    </w:p>
    <w:p w14:paraId="61EFCF58"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33.-</w:t>
      </w:r>
      <w:r w:rsidRPr="004327EA">
        <w:rPr>
          <w:rFonts w:ascii="Arial" w:hAnsi="Arial" w:cs="Arial"/>
          <w:sz w:val="20"/>
          <w:szCs w:val="20"/>
        </w:rPr>
        <w:t xml:space="preserve"> Por los servicios de agua potable establecido en la Ley de Hacienda para el Municipio de Quintana Roo, Yucatán que preste el Municipio, se pagarán bimestralmente las siguientes cuotas:</w:t>
      </w:r>
    </w:p>
    <w:p w14:paraId="47F24640" w14:textId="77777777" w:rsidR="005919B4" w:rsidRPr="004327EA" w:rsidRDefault="005919B4" w:rsidP="008B4BB4">
      <w:pPr>
        <w:pStyle w:val="Textoindependiente"/>
        <w:spacing w:before="0"/>
        <w:ind w:left="0"/>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25"/>
        <w:gridCol w:w="2676"/>
      </w:tblGrid>
      <w:tr w:rsidR="005919B4" w:rsidRPr="004327EA" w14:paraId="6F969D30" w14:textId="77777777" w:rsidTr="00CA5764">
        <w:tc>
          <w:tcPr>
            <w:tcW w:w="6125" w:type="dxa"/>
          </w:tcPr>
          <w:p w14:paraId="347DD294"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Por toma doméstica</w:t>
            </w:r>
          </w:p>
        </w:tc>
        <w:tc>
          <w:tcPr>
            <w:tcW w:w="2676" w:type="dxa"/>
          </w:tcPr>
          <w:p w14:paraId="5A043CA0" w14:textId="77777777" w:rsidR="005919B4" w:rsidRPr="004327EA" w:rsidRDefault="005919B4" w:rsidP="00BE4D71">
            <w:pPr>
              <w:pStyle w:val="TableParagraph"/>
              <w:spacing w:line="360" w:lineRule="auto"/>
              <w:jc w:val="right"/>
              <w:rPr>
                <w:rFonts w:ascii="Arial" w:hAnsi="Arial" w:cs="Arial"/>
                <w:sz w:val="20"/>
                <w:szCs w:val="20"/>
              </w:rPr>
            </w:pPr>
            <w:r w:rsidRPr="004327EA">
              <w:rPr>
                <w:rFonts w:ascii="Arial" w:hAnsi="Arial" w:cs="Arial"/>
                <w:sz w:val="20"/>
                <w:szCs w:val="20"/>
              </w:rPr>
              <w:t>$ 15.00</w:t>
            </w:r>
          </w:p>
        </w:tc>
      </w:tr>
      <w:tr w:rsidR="005919B4" w:rsidRPr="004327EA" w14:paraId="23A79BCC" w14:textId="77777777" w:rsidTr="00CA5764">
        <w:tc>
          <w:tcPr>
            <w:tcW w:w="6125" w:type="dxa"/>
          </w:tcPr>
          <w:p w14:paraId="00193D31"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Por toma comercial</w:t>
            </w:r>
          </w:p>
        </w:tc>
        <w:tc>
          <w:tcPr>
            <w:tcW w:w="2676" w:type="dxa"/>
          </w:tcPr>
          <w:p w14:paraId="634D32ED" w14:textId="77777777" w:rsidR="005919B4" w:rsidRPr="004327EA" w:rsidRDefault="005919B4" w:rsidP="00BE4D71">
            <w:pPr>
              <w:pStyle w:val="TableParagraph"/>
              <w:spacing w:line="360" w:lineRule="auto"/>
              <w:jc w:val="right"/>
              <w:rPr>
                <w:rFonts w:ascii="Arial" w:hAnsi="Arial" w:cs="Arial"/>
                <w:sz w:val="20"/>
                <w:szCs w:val="20"/>
              </w:rPr>
            </w:pPr>
            <w:r w:rsidRPr="004327EA">
              <w:rPr>
                <w:rFonts w:ascii="Arial" w:hAnsi="Arial" w:cs="Arial"/>
                <w:sz w:val="20"/>
                <w:szCs w:val="20"/>
              </w:rPr>
              <w:t>$ 20.00</w:t>
            </w:r>
          </w:p>
        </w:tc>
      </w:tr>
      <w:tr w:rsidR="005919B4" w:rsidRPr="004327EA" w14:paraId="0584B120" w14:textId="77777777" w:rsidTr="00CA5764">
        <w:tc>
          <w:tcPr>
            <w:tcW w:w="6125" w:type="dxa"/>
          </w:tcPr>
          <w:p w14:paraId="70109F39"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Por toma industrial</w:t>
            </w:r>
          </w:p>
        </w:tc>
        <w:tc>
          <w:tcPr>
            <w:tcW w:w="2676" w:type="dxa"/>
          </w:tcPr>
          <w:p w14:paraId="48B93DCD" w14:textId="77777777" w:rsidR="005919B4" w:rsidRPr="004327EA" w:rsidRDefault="005919B4" w:rsidP="00BE4D71">
            <w:pPr>
              <w:pStyle w:val="TableParagraph"/>
              <w:spacing w:line="360" w:lineRule="auto"/>
              <w:jc w:val="right"/>
              <w:rPr>
                <w:rFonts w:ascii="Arial" w:hAnsi="Arial" w:cs="Arial"/>
                <w:sz w:val="20"/>
                <w:szCs w:val="20"/>
              </w:rPr>
            </w:pPr>
            <w:r w:rsidRPr="004327EA">
              <w:rPr>
                <w:rFonts w:ascii="Arial" w:hAnsi="Arial" w:cs="Arial"/>
                <w:sz w:val="20"/>
                <w:szCs w:val="20"/>
              </w:rPr>
              <w:t>$ 30.00</w:t>
            </w:r>
          </w:p>
        </w:tc>
      </w:tr>
    </w:tbl>
    <w:p w14:paraId="61DA4CA4" w14:textId="77777777" w:rsidR="005B3083" w:rsidRPr="004327EA" w:rsidRDefault="005B3083" w:rsidP="008B4BB4">
      <w:pPr>
        <w:pStyle w:val="Textoindependiente"/>
        <w:spacing w:before="0"/>
        <w:ind w:left="0"/>
        <w:jc w:val="center"/>
        <w:rPr>
          <w:rFonts w:ascii="Arial" w:hAnsi="Arial" w:cs="Arial"/>
          <w:sz w:val="20"/>
          <w:szCs w:val="20"/>
        </w:rPr>
      </w:pPr>
    </w:p>
    <w:p w14:paraId="649D6D8E" w14:textId="60D6B85E" w:rsidR="005919B4" w:rsidRPr="004327EA" w:rsidRDefault="005B3083"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CAPÍTULO VII</w:t>
      </w:r>
    </w:p>
    <w:p w14:paraId="08E3E852" w14:textId="6ECA4C34" w:rsidR="005B3083" w:rsidRPr="004327EA" w:rsidRDefault="005B3083"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Derechos por el Servicio de Supervisión Sanitaria</w:t>
      </w:r>
    </w:p>
    <w:p w14:paraId="649C7238" w14:textId="2A543DC6" w:rsidR="005B3083" w:rsidRPr="004327EA" w:rsidRDefault="005B3083" w:rsidP="008B4BB4">
      <w:pPr>
        <w:pStyle w:val="Textoindependiente"/>
        <w:spacing w:before="0"/>
        <w:ind w:left="0"/>
        <w:jc w:val="center"/>
        <w:rPr>
          <w:rFonts w:ascii="Arial" w:hAnsi="Arial" w:cs="Arial"/>
          <w:b/>
          <w:sz w:val="20"/>
          <w:szCs w:val="20"/>
        </w:rPr>
      </w:pPr>
      <w:r w:rsidRPr="004327EA">
        <w:rPr>
          <w:rFonts w:ascii="Arial" w:hAnsi="Arial" w:cs="Arial"/>
          <w:b/>
          <w:sz w:val="20"/>
          <w:szCs w:val="20"/>
        </w:rPr>
        <w:t>de Matanza de Animales de Consumo</w:t>
      </w:r>
    </w:p>
    <w:p w14:paraId="1CD892CB" w14:textId="77777777" w:rsidR="005919B4" w:rsidRPr="004327EA" w:rsidRDefault="005919B4" w:rsidP="008B4BB4">
      <w:pPr>
        <w:pStyle w:val="Textoindependiente"/>
        <w:spacing w:before="0"/>
        <w:ind w:left="0"/>
        <w:jc w:val="center"/>
        <w:rPr>
          <w:rFonts w:ascii="Arial" w:hAnsi="Arial" w:cs="Arial"/>
          <w:sz w:val="20"/>
          <w:szCs w:val="20"/>
        </w:rPr>
      </w:pPr>
    </w:p>
    <w:p w14:paraId="3B843E0D"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34.-</w:t>
      </w:r>
      <w:r w:rsidRPr="004327EA">
        <w:rPr>
          <w:rFonts w:ascii="Arial" w:hAnsi="Arial" w:cs="Arial"/>
          <w:sz w:val="20"/>
          <w:szCs w:val="20"/>
        </w:rPr>
        <w:t xml:space="preserve"> Son objeto de este derecho, la supervisión sanitaria efectuada por la autoridad municipal para la autorización de matanza de animales. Los derechos por la autorización de la matanza de ganado, se pagarán de acuerdo a la siguiente tarifa:</w:t>
      </w:r>
    </w:p>
    <w:p w14:paraId="5B4D5D6D" w14:textId="77777777" w:rsidR="005919B4" w:rsidRPr="004327EA" w:rsidRDefault="005919B4" w:rsidP="008B4BB4">
      <w:pPr>
        <w:pStyle w:val="Textoindependiente"/>
        <w:spacing w:before="0"/>
        <w:ind w:left="0"/>
        <w:rPr>
          <w:rFonts w:ascii="Arial" w:hAnsi="Arial" w:cs="Arial"/>
          <w:sz w:val="20"/>
          <w:szCs w:val="20"/>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33"/>
        <w:gridCol w:w="2597"/>
      </w:tblGrid>
      <w:tr w:rsidR="005919B4" w:rsidRPr="004327EA" w14:paraId="3219C5D1" w14:textId="77777777" w:rsidTr="00320325">
        <w:tc>
          <w:tcPr>
            <w:tcW w:w="6233" w:type="dxa"/>
          </w:tcPr>
          <w:p w14:paraId="4205FD3B"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Ganado vacuno</w:t>
            </w:r>
          </w:p>
        </w:tc>
        <w:tc>
          <w:tcPr>
            <w:tcW w:w="2597" w:type="dxa"/>
          </w:tcPr>
          <w:p w14:paraId="7AD0AA14" w14:textId="77777777" w:rsidR="005919B4" w:rsidRPr="004327EA" w:rsidRDefault="005919B4" w:rsidP="00BE4D71">
            <w:pPr>
              <w:pStyle w:val="TableParagraph"/>
              <w:spacing w:line="360" w:lineRule="auto"/>
              <w:jc w:val="right"/>
              <w:rPr>
                <w:rFonts w:ascii="Arial" w:hAnsi="Arial" w:cs="Arial"/>
                <w:sz w:val="20"/>
                <w:szCs w:val="20"/>
              </w:rPr>
            </w:pPr>
            <w:r w:rsidRPr="004327EA">
              <w:rPr>
                <w:rFonts w:ascii="Arial" w:hAnsi="Arial" w:cs="Arial"/>
                <w:sz w:val="20"/>
                <w:szCs w:val="20"/>
              </w:rPr>
              <w:t>$ 20.00 por cabeza</w:t>
            </w:r>
          </w:p>
        </w:tc>
      </w:tr>
      <w:tr w:rsidR="005919B4" w:rsidRPr="004327EA" w14:paraId="334C5899" w14:textId="77777777" w:rsidTr="00320325">
        <w:tc>
          <w:tcPr>
            <w:tcW w:w="6233" w:type="dxa"/>
          </w:tcPr>
          <w:p w14:paraId="21C6A2D7" w14:textId="77777777" w:rsidR="005919B4" w:rsidRPr="004327EA" w:rsidRDefault="005919B4" w:rsidP="00BE4D71">
            <w:pPr>
              <w:pStyle w:val="TableParagraph"/>
              <w:spacing w:line="360" w:lineRule="auto"/>
              <w:rPr>
                <w:rFonts w:ascii="Arial" w:hAnsi="Arial" w:cs="Arial"/>
                <w:sz w:val="20"/>
                <w:szCs w:val="20"/>
              </w:rPr>
            </w:pPr>
            <w:r w:rsidRPr="004327EA">
              <w:rPr>
                <w:rFonts w:ascii="Arial" w:hAnsi="Arial" w:cs="Arial"/>
                <w:sz w:val="20"/>
                <w:szCs w:val="20"/>
              </w:rPr>
              <w:t>Ganado porcino</w:t>
            </w:r>
          </w:p>
        </w:tc>
        <w:tc>
          <w:tcPr>
            <w:tcW w:w="2597" w:type="dxa"/>
          </w:tcPr>
          <w:p w14:paraId="5C61E99F" w14:textId="77777777" w:rsidR="005919B4" w:rsidRPr="004327EA" w:rsidRDefault="005919B4" w:rsidP="00BE4D71">
            <w:pPr>
              <w:pStyle w:val="TableParagraph"/>
              <w:spacing w:line="360" w:lineRule="auto"/>
              <w:jc w:val="right"/>
              <w:rPr>
                <w:rFonts w:ascii="Arial" w:hAnsi="Arial" w:cs="Arial"/>
                <w:sz w:val="20"/>
                <w:szCs w:val="20"/>
              </w:rPr>
            </w:pPr>
            <w:r w:rsidRPr="004327EA">
              <w:rPr>
                <w:rFonts w:ascii="Arial" w:hAnsi="Arial" w:cs="Arial"/>
                <w:sz w:val="20"/>
                <w:szCs w:val="20"/>
              </w:rPr>
              <w:t>$ 15.00 por cabeza</w:t>
            </w:r>
          </w:p>
        </w:tc>
      </w:tr>
    </w:tbl>
    <w:p w14:paraId="12EFA546" w14:textId="77777777" w:rsidR="005919B4" w:rsidRPr="004327EA" w:rsidRDefault="005919B4" w:rsidP="008B4BB4">
      <w:pPr>
        <w:pStyle w:val="Textoindependiente"/>
        <w:spacing w:before="0"/>
        <w:ind w:left="0"/>
        <w:rPr>
          <w:rFonts w:ascii="Arial" w:hAnsi="Arial" w:cs="Arial"/>
          <w:sz w:val="20"/>
          <w:szCs w:val="20"/>
        </w:rPr>
      </w:pPr>
    </w:p>
    <w:p w14:paraId="596301F1"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CAPÍTULO VIII</w:t>
      </w:r>
    </w:p>
    <w:p w14:paraId="464E6E17" w14:textId="77777777" w:rsidR="005919B4" w:rsidRPr="004327EA" w:rsidRDefault="005919B4" w:rsidP="008B4BB4">
      <w:pPr>
        <w:pStyle w:val="Textoindependiente"/>
        <w:spacing w:before="0"/>
        <w:ind w:left="0"/>
        <w:jc w:val="center"/>
        <w:rPr>
          <w:rFonts w:ascii="Arial" w:hAnsi="Arial" w:cs="Arial"/>
          <w:b/>
          <w:sz w:val="20"/>
          <w:szCs w:val="20"/>
        </w:rPr>
      </w:pPr>
      <w:r w:rsidRPr="004327EA">
        <w:rPr>
          <w:rFonts w:ascii="Arial" w:hAnsi="Arial" w:cs="Arial"/>
          <w:b/>
          <w:sz w:val="20"/>
          <w:szCs w:val="20"/>
        </w:rPr>
        <w:t>Derechos por Servicios de Certificaciones y Constancias</w:t>
      </w:r>
    </w:p>
    <w:p w14:paraId="089683E4" w14:textId="77777777" w:rsidR="005919B4" w:rsidRPr="004327EA" w:rsidRDefault="005919B4" w:rsidP="00BE4D71">
      <w:pPr>
        <w:pStyle w:val="Textoindependiente"/>
        <w:spacing w:before="0" w:line="360" w:lineRule="auto"/>
        <w:ind w:left="0"/>
        <w:rPr>
          <w:rFonts w:ascii="Arial" w:hAnsi="Arial" w:cs="Arial"/>
          <w:sz w:val="20"/>
          <w:szCs w:val="20"/>
        </w:rPr>
      </w:pPr>
    </w:p>
    <w:p w14:paraId="114E771B"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 xml:space="preserve">Artículo 35.- </w:t>
      </w:r>
      <w:r w:rsidRPr="004327EA">
        <w:rPr>
          <w:rFonts w:ascii="Arial" w:hAnsi="Arial" w:cs="Arial"/>
          <w:sz w:val="20"/>
          <w:szCs w:val="20"/>
        </w:rPr>
        <w:t>Por los certificados y constancias que expida la autoridad municipal, se pagarán las cuotas siguientes:</w:t>
      </w: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33"/>
        <w:gridCol w:w="2597"/>
      </w:tblGrid>
      <w:tr w:rsidR="005919B4" w:rsidRPr="004327EA" w14:paraId="1268A63D" w14:textId="77777777" w:rsidTr="00804F0C">
        <w:tc>
          <w:tcPr>
            <w:tcW w:w="6233" w:type="dxa"/>
          </w:tcPr>
          <w:p w14:paraId="3AD52A7E" w14:textId="77777777" w:rsidR="005919B4" w:rsidRPr="004327EA" w:rsidRDefault="005919B4"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Por cada certificado de residencia que expida el Ayuntamiento</w:t>
            </w:r>
          </w:p>
        </w:tc>
        <w:tc>
          <w:tcPr>
            <w:tcW w:w="2597" w:type="dxa"/>
          </w:tcPr>
          <w:p w14:paraId="1ECBFAFE" w14:textId="77777777" w:rsidR="005919B4" w:rsidRPr="004327EA" w:rsidRDefault="005919B4" w:rsidP="00BE4D71">
            <w:pPr>
              <w:pStyle w:val="TableParagraph"/>
              <w:spacing w:line="360" w:lineRule="auto"/>
              <w:jc w:val="right"/>
              <w:rPr>
                <w:rFonts w:ascii="Arial" w:hAnsi="Arial" w:cs="Arial"/>
                <w:sz w:val="20"/>
                <w:szCs w:val="20"/>
              </w:rPr>
            </w:pPr>
            <w:r w:rsidRPr="004327EA">
              <w:rPr>
                <w:rFonts w:ascii="Arial" w:hAnsi="Arial" w:cs="Arial"/>
                <w:sz w:val="20"/>
                <w:szCs w:val="20"/>
              </w:rPr>
              <w:t>$ 10.00</w:t>
            </w:r>
          </w:p>
        </w:tc>
      </w:tr>
      <w:tr w:rsidR="005919B4" w:rsidRPr="004327EA" w14:paraId="2A0B14F6" w14:textId="77777777" w:rsidTr="00804F0C">
        <w:tc>
          <w:tcPr>
            <w:tcW w:w="6233" w:type="dxa"/>
          </w:tcPr>
          <w:p w14:paraId="53BE1BF8" w14:textId="77777777" w:rsidR="005919B4" w:rsidRPr="004327EA" w:rsidRDefault="005919B4"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Por cada copia certificada que expida el Ayuntamiento</w:t>
            </w:r>
          </w:p>
        </w:tc>
        <w:tc>
          <w:tcPr>
            <w:tcW w:w="2597" w:type="dxa"/>
          </w:tcPr>
          <w:p w14:paraId="3F43E092" w14:textId="034B3A50" w:rsidR="005919B4" w:rsidRPr="004327EA" w:rsidRDefault="005919B4" w:rsidP="00A307A4">
            <w:pPr>
              <w:pStyle w:val="TableParagraph"/>
              <w:spacing w:line="360" w:lineRule="auto"/>
              <w:jc w:val="right"/>
              <w:rPr>
                <w:rFonts w:ascii="Arial" w:hAnsi="Arial" w:cs="Arial"/>
                <w:sz w:val="20"/>
                <w:szCs w:val="20"/>
              </w:rPr>
            </w:pPr>
            <w:r w:rsidRPr="004327EA">
              <w:rPr>
                <w:rFonts w:ascii="Arial" w:hAnsi="Arial" w:cs="Arial"/>
                <w:sz w:val="20"/>
                <w:szCs w:val="20"/>
              </w:rPr>
              <w:t>$</w:t>
            </w:r>
            <w:r w:rsidR="00296100" w:rsidRPr="004327EA">
              <w:rPr>
                <w:rFonts w:ascii="Arial" w:hAnsi="Arial" w:cs="Arial"/>
                <w:sz w:val="20"/>
                <w:szCs w:val="20"/>
              </w:rPr>
              <w:t xml:space="preserve">  </w:t>
            </w:r>
            <w:r w:rsidRPr="004327EA">
              <w:rPr>
                <w:rFonts w:ascii="Arial" w:hAnsi="Arial" w:cs="Arial"/>
                <w:sz w:val="20"/>
                <w:szCs w:val="20"/>
              </w:rPr>
              <w:t xml:space="preserve"> </w:t>
            </w:r>
            <w:r w:rsidR="00A307A4">
              <w:rPr>
                <w:rFonts w:ascii="Arial" w:hAnsi="Arial" w:cs="Arial"/>
                <w:sz w:val="20"/>
                <w:szCs w:val="20"/>
              </w:rPr>
              <w:t>3</w:t>
            </w:r>
            <w:r w:rsidRPr="004327EA">
              <w:rPr>
                <w:rFonts w:ascii="Arial" w:hAnsi="Arial" w:cs="Arial"/>
                <w:sz w:val="20"/>
                <w:szCs w:val="20"/>
              </w:rPr>
              <w:t>.00</w:t>
            </w:r>
          </w:p>
        </w:tc>
      </w:tr>
      <w:tr w:rsidR="005919B4" w:rsidRPr="004327EA" w14:paraId="044AC9FB" w14:textId="77777777" w:rsidTr="00804F0C">
        <w:tc>
          <w:tcPr>
            <w:tcW w:w="6233" w:type="dxa"/>
          </w:tcPr>
          <w:p w14:paraId="062FE5A1" w14:textId="77777777" w:rsidR="005919B4" w:rsidRPr="004327EA" w:rsidRDefault="005919B4"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Por cada constancia que expida el Ayuntamiento</w:t>
            </w:r>
          </w:p>
        </w:tc>
        <w:tc>
          <w:tcPr>
            <w:tcW w:w="2597" w:type="dxa"/>
          </w:tcPr>
          <w:p w14:paraId="7689172B" w14:textId="77777777" w:rsidR="005919B4" w:rsidRPr="004327EA" w:rsidRDefault="005919B4" w:rsidP="00BE4D71">
            <w:pPr>
              <w:pStyle w:val="TableParagraph"/>
              <w:spacing w:line="360" w:lineRule="auto"/>
              <w:jc w:val="right"/>
              <w:rPr>
                <w:rFonts w:ascii="Arial" w:hAnsi="Arial" w:cs="Arial"/>
                <w:sz w:val="20"/>
                <w:szCs w:val="20"/>
              </w:rPr>
            </w:pPr>
            <w:r w:rsidRPr="004327EA">
              <w:rPr>
                <w:rFonts w:ascii="Arial" w:hAnsi="Arial" w:cs="Arial"/>
                <w:sz w:val="20"/>
                <w:szCs w:val="20"/>
              </w:rPr>
              <w:t>$ 10.00</w:t>
            </w:r>
          </w:p>
        </w:tc>
      </w:tr>
    </w:tbl>
    <w:p w14:paraId="028395E9" w14:textId="77777777" w:rsidR="005919B4" w:rsidRPr="004327EA" w:rsidRDefault="005919B4" w:rsidP="008B4BB4">
      <w:pPr>
        <w:spacing w:after="0" w:line="240" w:lineRule="auto"/>
        <w:rPr>
          <w:rFonts w:ascii="Arial" w:hAnsi="Arial"/>
          <w:sz w:val="20"/>
          <w:szCs w:val="20"/>
        </w:rPr>
      </w:pPr>
    </w:p>
    <w:p w14:paraId="0D1AC438" w14:textId="07C29F4B" w:rsidR="005919B4" w:rsidRPr="004327EA" w:rsidRDefault="00436241" w:rsidP="00BE4D71">
      <w:pPr>
        <w:pStyle w:val="Textoindependiente"/>
        <w:spacing w:before="0" w:line="360" w:lineRule="auto"/>
        <w:ind w:left="0"/>
        <w:jc w:val="center"/>
        <w:rPr>
          <w:rFonts w:ascii="Arial" w:hAnsi="Arial" w:cs="Arial"/>
          <w:b/>
          <w:sz w:val="20"/>
          <w:szCs w:val="20"/>
        </w:rPr>
      </w:pPr>
      <w:r>
        <w:rPr>
          <w:rFonts w:ascii="Arial" w:hAnsi="Arial" w:cs="Arial"/>
          <w:b/>
          <w:sz w:val="20"/>
          <w:szCs w:val="20"/>
        </w:rPr>
        <w:br w:type="column"/>
      </w:r>
      <w:r w:rsidR="005919B4" w:rsidRPr="004327EA">
        <w:rPr>
          <w:rFonts w:ascii="Arial" w:hAnsi="Arial" w:cs="Arial"/>
          <w:b/>
          <w:sz w:val="20"/>
          <w:szCs w:val="20"/>
        </w:rPr>
        <w:t>CAPÍTULO IX</w:t>
      </w:r>
    </w:p>
    <w:p w14:paraId="56E65124"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Derechos por el Uso y Aprovechamiento de los Bienes del Domino Publico Municipal</w:t>
      </w:r>
    </w:p>
    <w:p w14:paraId="1A0A6428" w14:textId="77777777" w:rsidR="008C6558" w:rsidRPr="004327EA" w:rsidRDefault="008C6558" w:rsidP="00BE4D71">
      <w:pPr>
        <w:pStyle w:val="Textoindependiente"/>
        <w:spacing w:before="0" w:line="360" w:lineRule="auto"/>
        <w:ind w:left="0"/>
        <w:jc w:val="center"/>
        <w:rPr>
          <w:rFonts w:ascii="Arial" w:hAnsi="Arial" w:cs="Arial"/>
          <w:b/>
          <w:sz w:val="20"/>
          <w:szCs w:val="20"/>
        </w:rPr>
      </w:pPr>
    </w:p>
    <w:p w14:paraId="5B479947" w14:textId="77777777" w:rsidR="005919B4" w:rsidRPr="004327EA" w:rsidRDefault="005919B4" w:rsidP="00BE4D71">
      <w:pPr>
        <w:pStyle w:val="Textoindependiente"/>
        <w:spacing w:before="0" w:line="360" w:lineRule="auto"/>
        <w:ind w:left="0"/>
        <w:rPr>
          <w:rFonts w:ascii="Arial" w:hAnsi="Arial" w:cs="Arial"/>
          <w:sz w:val="20"/>
          <w:szCs w:val="20"/>
        </w:rPr>
      </w:pPr>
      <w:r w:rsidRPr="004327EA">
        <w:rPr>
          <w:rFonts w:ascii="Arial" w:hAnsi="Arial" w:cs="Arial"/>
          <w:b/>
          <w:sz w:val="20"/>
          <w:szCs w:val="20"/>
        </w:rPr>
        <w:t>Artículo 36.-</w:t>
      </w:r>
      <w:r w:rsidRPr="004327EA">
        <w:rPr>
          <w:rFonts w:ascii="Arial" w:hAnsi="Arial" w:cs="Arial"/>
          <w:sz w:val="20"/>
          <w:szCs w:val="20"/>
        </w:rPr>
        <w:t xml:space="preserve"> Los derechos por servicios de mercados se causarán y pagarán de conformidad con la siguiente tarifa:</w:t>
      </w:r>
    </w:p>
    <w:p w14:paraId="1F75AADC" w14:textId="77777777" w:rsidR="005919B4" w:rsidRPr="004327EA" w:rsidRDefault="005919B4" w:rsidP="00BE4D71">
      <w:pPr>
        <w:pStyle w:val="Textoindependiente"/>
        <w:spacing w:before="0" w:line="360" w:lineRule="auto"/>
        <w:ind w:left="0"/>
        <w:rPr>
          <w:rFonts w:ascii="Arial" w:hAnsi="Arial" w:cs="Arial"/>
          <w:sz w:val="20"/>
          <w:szCs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84"/>
        <w:gridCol w:w="425"/>
        <w:gridCol w:w="1985"/>
      </w:tblGrid>
      <w:tr w:rsidR="006F60AF" w:rsidRPr="004327EA" w14:paraId="37ECA77C" w14:textId="77777777" w:rsidTr="005931FE">
        <w:tc>
          <w:tcPr>
            <w:tcW w:w="6284" w:type="dxa"/>
          </w:tcPr>
          <w:p w14:paraId="00287A11" w14:textId="77777777" w:rsidR="006F60AF" w:rsidRPr="004327EA" w:rsidRDefault="006F60AF" w:rsidP="00BE4D71">
            <w:pPr>
              <w:pStyle w:val="TableParagraph"/>
              <w:spacing w:line="360" w:lineRule="auto"/>
              <w:rPr>
                <w:rFonts w:ascii="Arial" w:hAnsi="Arial" w:cs="Arial"/>
                <w:sz w:val="20"/>
                <w:szCs w:val="20"/>
              </w:rPr>
            </w:pPr>
            <w:r w:rsidRPr="004327EA">
              <w:rPr>
                <w:rFonts w:ascii="Arial" w:hAnsi="Arial" w:cs="Arial"/>
                <w:sz w:val="20"/>
                <w:szCs w:val="20"/>
              </w:rPr>
              <w:t>Locatarios fijos</w:t>
            </w:r>
          </w:p>
        </w:tc>
        <w:tc>
          <w:tcPr>
            <w:tcW w:w="425" w:type="dxa"/>
            <w:tcBorders>
              <w:right w:val="nil"/>
            </w:tcBorders>
          </w:tcPr>
          <w:p w14:paraId="31E4D199" w14:textId="600E39B0" w:rsidR="006F60AF" w:rsidRPr="004327EA" w:rsidRDefault="006F60AF"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985" w:type="dxa"/>
            <w:tcBorders>
              <w:left w:val="nil"/>
            </w:tcBorders>
          </w:tcPr>
          <w:p w14:paraId="2BDF7DDF" w14:textId="0C41E735" w:rsidR="006F60AF" w:rsidRPr="004327EA" w:rsidRDefault="006F60AF" w:rsidP="00BE4D71">
            <w:pPr>
              <w:pStyle w:val="TableParagraph"/>
              <w:spacing w:line="360" w:lineRule="auto"/>
              <w:jc w:val="right"/>
              <w:rPr>
                <w:rFonts w:ascii="Arial" w:hAnsi="Arial" w:cs="Arial"/>
                <w:sz w:val="20"/>
                <w:szCs w:val="20"/>
              </w:rPr>
            </w:pPr>
            <w:r w:rsidRPr="004327EA">
              <w:rPr>
                <w:rFonts w:ascii="Arial" w:hAnsi="Arial" w:cs="Arial"/>
                <w:sz w:val="20"/>
                <w:szCs w:val="20"/>
              </w:rPr>
              <w:t>160.00 mensuales</w:t>
            </w:r>
          </w:p>
        </w:tc>
      </w:tr>
      <w:tr w:rsidR="006F60AF" w:rsidRPr="004327EA" w14:paraId="74C5BAA1" w14:textId="77777777" w:rsidTr="005931FE">
        <w:tc>
          <w:tcPr>
            <w:tcW w:w="6284" w:type="dxa"/>
          </w:tcPr>
          <w:p w14:paraId="0CE20F40" w14:textId="77777777" w:rsidR="006F60AF" w:rsidRPr="004327EA" w:rsidRDefault="006F60AF"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Locatarios semifijos dentro y fuera del mercado</w:t>
            </w:r>
          </w:p>
        </w:tc>
        <w:tc>
          <w:tcPr>
            <w:tcW w:w="425" w:type="dxa"/>
            <w:tcBorders>
              <w:right w:val="nil"/>
            </w:tcBorders>
          </w:tcPr>
          <w:p w14:paraId="4D540AAB" w14:textId="362A5297" w:rsidR="006F60AF" w:rsidRPr="004327EA" w:rsidRDefault="006F60AF" w:rsidP="00BE4D71">
            <w:pPr>
              <w:pStyle w:val="TableParagraph"/>
              <w:spacing w:line="360" w:lineRule="auto"/>
              <w:jc w:val="right"/>
              <w:rPr>
                <w:rFonts w:ascii="Arial" w:hAnsi="Arial" w:cs="Arial"/>
                <w:sz w:val="20"/>
                <w:szCs w:val="20"/>
                <w:lang w:val="es-MX"/>
              </w:rPr>
            </w:pPr>
            <w:r w:rsidRPr="004327EA">
              <w:rPr>
                <w:rFonts w:ascii="Arial" w:hAnsi="Arial" w:cs="Arial"/>
                <w:sz w:val="20"/>
                <w:szCs w:val="20"/>
                <w:lang w:val="es-MX"/>
              </w:rPr>
              <w:t>$</w:t>
            </w:r>
          </w:p>
        </w:tc>
        <w:tc>
          <w:tcPr>
            <w:tcW w:w="1985" w:type="dxa"/>
            <w:tcBorders>
              <w:left w:val="nil"/>
            </w:tcBorders>
          </w:tcPr>
          <w:p w14:paraId="576FBD80" w14:textId="249FAFB5" w:rsidR="006F60AF" w:rsidRPr="004327EA" w:rsidRDefault="006F60AF" w:rsidP="00BE4D71">
            <w:pPr>
              <w:pStyle w:val="TableParagraph"/>
              <w:spacing w:line="360" w:lineRule="auto"/>
              <w:jc w:val="right"/>
              <w:rPr>
                <w:rFonts w:ascii="Arial" w:hAnsi="Arial" w:cs="Arial"/>
                <w:sz w:val="20"/>
                <w:szCs w:val="20"/>
              </w:rPr>
            </w:pPr>
            <w:r w:rsidRPr="004327EA">
              <w:rPr>
                <w:rFonts w:ascii="Arial" w:hAnsi="Arial" w:cs="Arial"/>
                <w:sz w:val="20"/>
                <w:szCs w:val="20"/>
              </w:rPr>
              <w:t>15.00 diarios</w:t>
            </w:r>
          </w:p>
        </w:tc>
      </w:tr>
      <w:tr w:rsidR="006F60AF" w:rsidRPr="004327EA" w14:paraId="7007B130" w14:textId="77777777" w:rsidTr="005931FE">
        <w:tc>
          <w:tcPr>
            <w:tcW w:w="6284" w:type="dxa"/>
          </w:tcPr>
          <w:p w14:paraId="03D2C2A8" w14:textId="7B451ACA" w:rsidR="006F60AF" w:rsidRPr="004327EA" w:rsidRDefault="006F60AF"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Ambulantes por persona, cuota por día hasta tres metros cuadrados</w:t>
            </w:r>
          </w:p>
        </w:tc>
        <w:tc>
          <w:tcPr>
            <w:tcW w:w="425" w:type="dxa"/>
            <w:tcBorders>
              <w:right w:val="nil"/>
            </w:tcBorders>
          </w:tcPr>
          <w:p w14:paraId="688AA680" w14:textId="45048BDA" w:rsidR="006F60AF" w:rsidRPr="004327EA" w:rsidRDefault="006F60AF" w:rsidP="006F60AF">
            <w:pPr>
              <w:pStyle w:val="TableParagraph"/>
              <w:spacing w:line="360" w:lineRule="auto"/>
              <w:jc w:val="right"/>
              <w:rPr>
                <w:rFonts w:ascii="Arial" w:hAnsi="Arial" w:cs="Arial"/>
                <w:sz w:val="20"/>
                <w:szCs w:val="20"/>
                <w:lang w:val="es-MX"/>
              </w:rPr>
            </w:pPr>
            <w:r w:rsidRPr="004327EA">
              <w:rPr>
                <w:rFonts w:ascii="Arial" w:hAnsi="Arial" w:cs="Arial"/>
                <w:sz w:val="20"/>
                <w:szCs w:val="20"/>
                <w:lang w:val="es-MX"/>
              </w:rPr>
              <w:t>$</w:t>
            </w:r>
          </w:p>
        </w:tc>
        <w:tc>
          <w:tcPr>
            <w:tcW w:w="1985" w:type="dxa"/>
            <w:tcBorders>
              <w:left w:val="nil"/>
            </w:tcBorders>
          </w:tcPr>
          <w:p w14:paraId="47826273" w14:textId="1C274C6E" w:rsidR="006F60AF" w:rsidRPr="004327EA" w:rsidRDefault="006F60AF" w:rsidP="00BE4D71">
            <w:pPr>
              <w:pStyle w:val="TableParagraph"/>
              <w:spacing w:line="360" w:lineRule="auto"/>
              <w:jc w:val="right"/>
              <w:rPr>
                <w:rFonts w:ascii="Arial" w:hAnsi="Arial" w:cs="Arial"/>
                <w:sz w:val="20"/>
                <w:szCs w:val="20"/>
                <w:lang w:val="es-MX"/>
              </w:rPr>
            </w:pPr>
            <w:r w:rsidRPr="004327EA">
              <w:rPr>
                <w:rFonts w:ascii="Arial" w:hAnsi="Arial" w:cs="Arial"/>
                <w:sz w:val="20"/>
                <w:szCs w:val="20"/>
                <w:lang w:val="es-MX"/>
              </w:rPr>
              <w:t>50.00</w:t>
            </w:r>
          </w:p>
        </w:tc>
      </w:tr>
      <w:tr w:rsidR="006F60AF" w:rsidRPr="004327EA" w14:paraId="1441320A" w14:textId="77777777" w:rsidTr="005931FE">
        <w:tc>
          <w:tcPr>
            <w:tcW w:w="6284" w:type="dxa"/>
          </w:tcPr>
          <w:p w14:paraId="1436BDDD" w14:textId="40CE3336" w:rsidR="006F60AF" w:rsidRPr="004327EA" w:rsidRDefault="006F60AF" w:rsidP="008B4BB4">
            <w:pPr>
              <w:pStyle w:val="TableParagraph"/>
              <w:spacing w:line="360" w:lineRule="auto"/>
              <w:jc w:val="both"/>
              <w:rPr>
                <w:rFonts w:ascii="Arial" w:hAnsi="Arial" w:cs="Arial"/>
                <w:sz w:val="20"/>
                <w:szCs w:val="20"/>
              </w:rPr>
            </w:pPr>
            <w:r w:rsidRPr="004327EA">
              <w:rPr>
                <w:rFonts w:ascii="Arial" w:hAnsi="Arial" w:cs="Arial"/>
                <w:sz w:val="20"/>
                <w:szCs w:val="20"/>
                <w:lang w:val="es-MX"/>
              </w:rPr>
              <w:t>Derechos de piso en cualquier parte de los bienes de dominio</w:t>
            </w:r>
            <w:r w:rsidR="008B4BB4">
              <w:rPr>
                <w:rFonts w:ascii="Arial" w:hAnsi="Arial" w:cs="Arial"/>
                <w:sz w:val="20"/>
                <w:szCs w:val="20"/>
                <w:lang w:val="es-MX"/>
              </w:rPr>
              <w:t xml:space="preserve"> </w:t>
            </w:r>
            <w:r w:rsidRPr="004327EA">
              <w:rPr>
                <w:rFonts w:ascii="Arial" w:hAnsi="Arial" w:cs="Arial"/>
                <w:sz w:val="20"/>
                <w:szCs w:val="20"/>
              </w:rPr>
              <w:t>municipal</w:t>
            </w:r>
          </w:p>
        </w:tc>
        <w:tc>
          <w:tcPr>
            <w:tcW w:w="425" w:type="dxa"/>
            <w:tcBorders>
              <w:right w:val="nil"/>
            </w:tcBorders>
          </w:tcPr>
          <w:p w14:paraId="04DAFC50" w14:textId="5A760FA6" w:rsidR="006F60AF" w:rsidRPr="004327EA" w:rsidRDefault="006F60AF"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985" w:type="dxa"/>
            <w:tcBorders>
              <w:left w:val="nil"/>
            </w:tcBorders>
          </w:tcPr>
          <w:p w14:paraId="131E80D5" w14:textId="2AABE01E" w:rsidR="006F60AF" w:rsidRPr="004327EA" w:rsidRDefault="006F60AF" w:rsidP="00BE4D71">
            <w:pPr>
              <w:pStyle w:val="TableParagraph"/>
              <w:spacing w:line="360" w:lineRule="auto"/>
              <w:jc w:val="right"/>
              <w:rPr>
                <w:rFonts w:ascii="Arial" w:hAnsi="Arial" w:cs="Arial"/>
                <w:sz w:val="20"/>
                <w:szCs w:val="20"/>
              </w:rPr>
            </w:pPr>
            <w:r w:rsidRPr="004327EA">
              <w:rPr>
                <w:rFonts w:ascii="Arial" w:hAnsi="Arial" w:cs="Arial"/>
                <w:sz w:val="20"/>
                <w:szCs w:val="20"/>
              </w:rPr>
              <w:t>20.00 por metro lineal</w:t>
            </w:r>
          </w:p>
        </w:tc>
      </w:tr>
    </w:tbl>
    <w:p w14:paraId="24296820" w14:textId="77777777" w:rsidR="005919B4" w:rsidRPr="004327EA" w:rsidRDefault="005919B4" w:rsidP="008B4BB4">
      <w:pPr>
        <w:pStyle w:val="Textoindependiente"/>
        <w:spacing w:before="0"/>
        <w:ind w:left="0"/>
        <w:rPr>
          <w:rFonts w:ascii="Arial" w:hAnsi="Arial" w:cs="Arial"/>
          <w:sz w:val="20"/>
          <w:szCs w:val="20"/>
        </w:rPr>
      </w:pPr>
    </w:p>
    <w:p w14:paraId="1A5F21CA"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CAPÍTULO X</w:t>
      </w:r>
    </w:p>
    <w:p w14:paraId="4E9FFAF4"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Derecho por Servicios de Panteones</w:t>
      </w:r>
    </w:p>
    <w:p w14:paraId="6A6B41CC" w14:textId="77777777" w:rsidR="005919B4" w:rsidRPr="004327EA" w:rsidRDefault="005919B4" w:rsidP="008B4BB4">
      <w:pPr>
        <w:pStyle w:val="Textoindependiente"/>
        <w:spacing w:before="0"/>
        <w:ind w:left="0"/>
        <w:rPr>
          <w:rFonts w:ascii="Arial" w:hAnsi="Arial" w:cs="Arial"/>
          <w:sz w:val="20"/>
          <w:szCs w:val="20"/>
        </w:rPr>
      </w:pPr>
    </w:p>
    <w:p w14:paraId="2FC8232D" w14:textId="77777777" w:rsidR="005919B4" w:rsidRPr="008B4BB4" w:rsidRDefault="005919B4" w:rsidP="00BE4D71">
      <w:pPr>
        <w:pStyle w:val="Textoindependiente"/>
        <w:spacing w:before="0" w:line="360" w:lineRule="auto"/>
        <w:ind w:left="0"/>
        <w:rPr>
          <w:rFonts w:ascii="Arial" w:hAnsi="Arial" w:cs="Arial"/>
          <w:sz w:val="20"/>
          <w:szCs w:val="20"/>
        </w:rPr>
      </w:pPr>
      <w:r w:rsidRPr="004327EA">
        <w:rPr>
          <w:rFonts w:ascii="Arial" w:hAnsi="Arial" w:cs="Arial"/>
          <w:b/>
          <w:sz w:val="20"/>
          <w:szCs w:val="20"/>
        </w:rPr>
        <w:t>Artículo 37.-</w:t>
      </w:r>
      <w:r w:rsidRPr="004327EA">
        <w:rPr>
          <w:rFonts w:ascii="Arial" w:hAnsi="Arial" w:cs="Arial"/>
          <w:sz w:val="20"/>
          <w:szCs w:val="20"/>
        </w:rPr>
        <w:t xml:space="preserve"> Los derechos a que se refiere este capítulo, se causarán y pagarán conforme a las </w:t>
      </w:r>
      <w:r w:rsidRPr="008B4BB4">
        <w:rPr>
          <w:rFonts w:ascii="Arial" w:hAnsi="Arial" w:cs="Arial"/>
          <w:sz w:val="20"/>
          <w:szCs w:val="20"/>
        </w:rPr>
        <w:t>siguientes cuotas:</w:t>
      </w:r>
    </w:p>
    <w:p w14:paraId="2BFA36B0" w14:textId="77777777" w:rsidR="005919B4" w:rsidRPr="008B4BB4" w:rsidRDefault="005919B4" w:rsidP="00BE4D71">
      <w:pPr>
        <w:pStyle w:val="Textoindependiente"/>
        <w:spacing w:before="0" w:line="360" w:lineRule="auto"/>
        <w:ind w:left="0"/>
        <w:rPr>
          <w:rFonts w:ascii="Arial" w:hAnsi="Arial" w:cs="Arial"/>
          <w:sz w:val="20"/>
          <w:szCs w:val="20"/>
        </w:rPr>
      </w:pPr>
      <w:r w:rsidRPr="008B4BB4">
        <w:rPr>
          <w:rFonts w:ascii="Arial" w:hAnsi="Arial" w:cs="Arial"/>
          <w:b/>
          <w:sz w:val="20"/>
          <w:szCs w:val="20"/>
        </w:rPr>
        <w:t>I.</w:t>
      </w:r>
      <w:r w:rsidRPr="008B4BB4">
        <w:rPr>
          <w:rFonts w:ascii="Arial" w:hAnsi="Arial" w:cs="Arial"/>
          <w:sz w:val="20"/>
          <w:szCs w:val="20"/>
        </w:rPr>
        <w:t xml:space="preserve"> Inhumaciones en fosas y criptas:</w:t>
      </w:r>
    </w:p>
    <w:p w14:paraId="3910C066" w14:textId="77777777" w:rsidR="005919B4" w:rsidRPr="008B4BB4" w:rsidRDefault="005919B4" w:rsidP="00BE4D71">
      <w:pPr>
        <w:pStyle w:val="Textoindependiente"/>
        <w:spacing w:before="0" w:line="360" w:lineRule="auto"/>
        <w:ind w:left="0"/>
        <w:rPr>
          <w:rFonts w:ascii="Arial" w:hAnsi="Arial" w:cs="Arial"/>
          <w:sz w:val="20"/>
          <w:szCs w:val="20"/>
        </w:rPr>
      </w:pPr>
    </w:p>
    <w:tbl>
      <w:tblPr>
        <w:tblStyle w:val="TableNormal"/>
        <w:tblW w:w="8977" w:type="dxa"/>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34"/>
        <w:gridCol w:w="284"/>
        <w:gridCol w:w="1559"/>
      </w:tblGrid>
      <w:tr w:rsidR="0075533F" w:rsidRPr="008B4BB4" w14:paraId="44182B39" w14:textId="77777777" w:rsidTr="008B5F9B">
        <w:trPr>
          <w:trHeight w:val="340"/>
        </w:trPr>
        <w:tc>
          <w:tcPr>
            <w:tcW w:w="7134" w:type="dxa"/>
          </w:tcPr>
          <w:p w14:paraId="52B1E750" w14:textId="77777777" w:rsidR="0075533F" w:rsidRPr="008B4BB4" w:rsidRDefault="0075533F" w:rsidP="00BE4D71">
            <w:pPr>
              <w:pStyle w:val="TableParagraph"/>
              <w:spacing w:line="360" w:lineRule="auto"/>
              <w:rPr>
                <w:rFonts w:ascii="Arial" w:hAnsi="Arial" w:cs="Arial"/>
                <w:sz w:val="20"/>
                <w:szCs w:val="20"/>
              </w:rPr>
            </w:pPr>
            <w:r w:rsidRPr="008B4BB4">
              <w:rPr>
                <w:rFonts w:ascii="Arial" w:hAnsi="Arial" w:cs="Arial"/>
                <w:sz w:val="20"/>
                <w:szCs w:val="20"/>
              </w:rPr>
              <w:t>Por temporalidad de 3 años</w:t>
            </w:r>
          </w:p>
        </w:tc>
        <w:tc>
          <w:tcPr>
            <w:tcW w:w="284" w:type="dxa"/>
            <w:tcBorders>
              <w:right w:val="nil"/>
            </w:tcBorders>
          </w:tcPr>
          <w:p w14:paraId="20BFA7C1" w14:textId="2481A189" w:rsidR="0075533F" w:rsidRPr="008B4BB4" w:rsidRDefault="0075533F" w:rsidP="00BE4D71">
            <w:pPr>
              <w:pStyle w:val="TableParagraph"/>
              <w:spacing w:line="360" w:lineRule="auto"/>
              <w:jc w:val="right"/>
              <w:rPr>
                <w:rFonts w:ascii="Arial" w:hAnsi="Arial" w:cs="Arial"/>
                <w:sz w:val="20"/>
                <w:szCs w:val="20"/>
              </w:rPr>
            </w:pPr>
            <w:r w:rsidRPr="008B4BB4">
              <w:rPr>
                <w:rFonts w:ascii="Arial" w:hAnsi="Arial" w:cs="Arial"/>
                <w:sz w:val="20"/>
                <w:szCs w:val="20"/>
              </w:rPr>
              <w:t>$</w:t>
            </w:r>
          </w:p>
        </w:tc>
        <w:tc>
          <w:tcPr>
            <w:tcW w:w="1559" w:type="dxa"/>
            <w:tcBorders>
              <w:left w:val="nil"/>
            </w:tcBorders>
          </w:tcPr>
          <w:p w14:paraId="0E03D53D" w14:textId="61E2E8C3" w:rsidR="0075533F" w:rsidRPr="008B4BB4" w:rsidRDefault="0075533F" w:rsidP="00BE4D71">
            <w:pPr>
              <w:pStyle w:val="TableParagraph"/>
              <w:spacing w:line="360" w:lineRule="auto"/>
              <w:jc w:val="right"/>
              <w:rPr>
                <w:rFonts w:ascii="Arial" w:hAnsi="Arial" w:cs="Arial"/>
                <w:sz w:val="20"/>
                <w:szCs w:val="20"/>
              </w:rPr>
            </w:pPr>
            <w:r w:rsidRPr="008B4BB4">
              <w:rPr>
                <w:rFonts w:ascii="Arial" w:hAnsi="Arial" w:cs="Arial"/>
                <w:sz w:val="20"/>
                <w:szCs w:val="20"/>
              </w:rPr>
              <w:t>450.00</w:t>
            </w:r>
          </w:p>
        </w:tc>
      </w:tr>
      <w:tr w:rsidR="0075533F" w:rsidRPr="008B4BB4" w14:paraId="1AE29AA4" w14:textId="77777777" w:rsidTr="008B5F9B">
        <w:trPr>
          <w:trHeight w:val="340"/>
        </w:trPr>
        <w:tc>
          <w:tcPr>
            <w:tcW w:w="7134" w:type="dxa"/>
          </w:tcPr>
          <w:p w14:paraId="6E3F0E09" w14:textId="77777777" w:rsidR="0075533F" w:rsidRPr="008B4BB4" w:rsidRDefault="0075533F" w:rsidP="00BE4D71">
            <w:pPr>
              <w:pStyle w:val="TableParagraph"/>
              <w:spacing w:line="360" w:lineRule="auto"/>
              <w:rPr>
                <w:rFonts w:ascii="Arial" w:hAnsi="Arial" w:cs="Arial"/>
                <w:sz w:val="20"/>
                <w:szCs w:val="20"/>
              </w:rPr>
            </w:pPr>
            <w:r w:rsidRPr="008B4BB4">
              <w:rPr>
                <w:rFonts w:ascii="Arial" w:hAnsi="Arial" w:cs="Arial"/>
                <w:sz w:val="20"/>
                <w:szCs w:val="20"/>
              </w:rPr>
              <w:t>Renta de osario anual</w:t>
            </w:r>
          </w:p>
        </w:tc>
        <w:tc>
          <w:tcPr>
            <w:tcW w:w="284" w:type="dxa"/>
            <w:tcBorders>
              <w:right w:val="nil"/>
            </w:tcBorders>
          </w:tcPr>
          <w:p w14:paraId="771C97F1" w14:textId="1C1ECFC6" w:rsidR="0075533F" w:rsidRPr="008B4BB4" w:rsidRDefault="0075533F" w:rsidP="00BE4D71">
            <w:pPr>
              <w:pStyle w:val="TableParagraph"/>
              <w:spacing w:line="360" w:lineRule="auto"/>
              <w:jc w:val="right"/>
              <w:rPr>
                <w:rFonts w:ascii="Arial" w:hAnsi="Arial" w:cs="Arial"/>
                <w:sz w:val="20"/>
                <w:szCs w:val="20"/>
              </w:rPr>
            </w:pPr>
            <w:r w:rsidRPr="008B4BB4">
              <w:rPr>
                <w:rFonts w:ascii="Arial" w:hAnsi="Arial" w:cs="Arial"/>
                <w:sz w:val="20"/>
                <w:szCs w:val="20"/>
              </w:rPr>
              <w:t>$</w:t>
            </w:r>
          </w:p>
        </w:tc>
        <w:tc>
          <w:tcPr>
            <w:tcW w:w="1559" w:type="dxa"/>
            <w:tcBorders>
              <w:left w:val="nil"/>
            </w:tcBorders>
          </w:tcPr>
          <w:p w14:paraId="040A516E" w14:textId="0148D368" w:rsidR="0075533F" w:rsidRPr="008B4BB4" w:rsidRDefault="0075533F" w:rsidP="00BE4D71">
            <w:pPr>
              <w:pStyle w:val="TableParagraph"/>
              <w:spacing w:line="360" w:lineRule="auto"/>
              <w:jc w:val="right"/>
              <w:rPr>
                <w:rFonts w:ascii="Arial" w:hAnsi="Arial" w:cs="Arial"/>
                <w:sz w:val="20"/>
                <w:szCs w:val="20"/>
              </w:rPr>
            </w:pPr>
            <w:r w:rsidRPr="008B4BB4">
              <w:rPr>
                <w:rFonts w:ascii="Arial" w:hAnsi="Arial" w:cs="Arial"/>
                <w:sz w:val="20"/>
                <w:szCs w:val="20"/>
              </w:rPr>
              <w:t>1,250.00</w:t>
            </w:r>
          </w:p>
        </w:tc>
      </w:tr>
      <w:tr w:rsidR="0075533F" w:rsidRPr="008B4BB4" w14:paraId="47FA44EC" w14:textId="77777777" w:rsidTr="008B5F9B">
        <w:trPr>
          <w:trHeight w:val="340"/>
        </w:trPr>
        <w:tc>
          <w:tcPr>
            <w:tcW w:w="7134" w:type="dxa"/>
          </w:tcPr>
          <w:p w14:paraId="02534978" w14:textId="77777777" w:rsidR="0075533F" w:rsidRPr="008B4BB4" w:rsidRDefault="0075533F" w:rsidP="00BE4D71">
            <w:pPr>
              <w:pStyle w:val="TableParagraph"/>
              <w:spacing w:line="360" w:lineRule="auto"/>
              <w:rPr>
                <w:rFonts w:ascii="Arial" w:hAnsi="Arial" w:cs="Arial"/>
                <w:sz w:val="20"/>
                <w:szCs w:val="20"/>
                <w:lang w:val="es-MX"/>
              </w:rPr>
            </w:pPr>
            <w:r w:rsidRPr="008B4BB4">
              <w:rPr>
                <w:rFonts w:ascii="Arial" w:hAnsi="Arial" w:cs="Arial"/>
                <w:sz w:val="20"/>
                <w:szCs w:val="20"/>
                <w:lang w:val="es-MX"/>
              </w:rPr>
              <w:t>Refrendo por depósito de restos a 1 año</w:t>
            </w:r>
          </w:p>
        </w:tc>
        <w:tc>
          <w:tcPr>
            <w:tcW w:w="284" w:type="dxa"/>
            <w:tcBorders>
              <w:right w:val="nil"/>
            </w:tcBorders>
          </w:tcPr>
          <w:p w14:paraId="11ACC54F" w14:textId="6515B1F3" w:rsidR="0075533F" w:rsidRPr="008B4BB4" w:rsidRDefault="0075533F" w:rsidP="00BE4D71">
            <w:pPr>
              <w:pStyle w:val="TableParagraph"/>
              <w:spacing w:line="360" w:lineRule="auto"/>
              <w:jc w:val="right"/>
              <w:rPr>
                <w:rFonts w:ascii="Arial" w:hAnsi="Arial" w:cs="Arial"/>
                <w:sz w:val="20"/>
                <w:szCs w:val="20"/>
                <w:lang w:val="es-MX"/>
              </w:rPr>
            </w:pPr>
            <w:r w:rsidRPr="008B4BB4">
              <w:rPr>
                <w:rFonts w:ascii="Arial" w:hAnsi="Arial" w:cs="Arial"/>
                <w:sz w:val="20"/>
                <w:szCs w:val="20"/>
                <w:lang w:val="es-MX"/>
              </w:rPr>
              <w:t>$</w:t>
            </w:r>
          </w:p>
        </w:tc>
        <w:tc>
          <w:tcPr>
            <w:tcW w:w="1559" w:type="dxa"/>
            <w:tcBorders>
              <w:left w:val="nil"/>
            </w:tcBorders>
          </w:tcPr>
          <w:p w14:paraId="5036236F" w14:textId="34209918" w:rsidR="0075533F" w:rsidRPr="008B4BB4" w:rsidRDefault="0075533F" w:rsidP="00BE4D71">
            <w:pPr>
              <w:pStyle w:val="TableParagraph"/>
              <w:spacing w:line="360" w:lineRule="auto"/>
              <w:jc w:val="right"/>
              <w:rPr>
                <w:rFonts w:ascii="Arial" w:hAnsi="Arial" w:cs="Arial"/>
                <w:sz w:val="20"/>
                <w:szCs w:val="20"/>
              </w:rPr>
            </w:pPr>
            <w:r w:rsidRPr="008B4BB4">
              <w:rPr>
                <w:rFonts w:ascii="Arial" w:hAnsi="Arial" w:cs="Arial"/>
                <w:sz w:val="20"/>
                <w:szCs w:val="20"/>
              </w:rPr>
              <w:t>220.00</w:t>
            </w:r>
          </w:p>
        </w:tc>
      </w:tr>
    </w:tbl>
    <w:p w14:paraId="6732FC48" w14:textId="77777777" w:rsidR="005919B4" w:rsidRPr="008B4BB4" w:rsidRDefault="005919B4" w:rsidP="00BE4D71">
      <w:pPr>
        <w:pStyle w:val="Textoindependiente"/>
        <w:spacing w:before="0" w:line="360" w:lineRule="auto"/>
        <w:ind w:left="0"/>
        <w:rPr>
          <w:rFonts w:ascii="Arial" w:hAnsi="Arial" w:cs="Arial"/>
          <w:sz w:val="20"/>
          <w:szCs w:val="20"/>
        </w:rPr>
      </w:pPr>
    </w:p>
    <w:tbl>
      <w:tblPr>
        <w:tblStyle w:val="TableNormal"/>
        <w:tblW w:w="8977" w:type="dxa"/>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34"/>
        <w:gridCol w:w="284"/>
        <w:gridCol w:w="1559"/>
      </w:tblGrid>
      <w:tr w:rsidR="0075533F" w:rsidRPr="008B4BB4" w14:paraId="27AA61FF" w14:textId="77777777" w:rsidTr="008B4BB4">
        <w:trPr>
          <w:trHeight w:val="370"/>
        </w:trPr>
        <w:tc>
          <w:tcPr>
            <w:tcW w:w="7134" w:type="dxa"/>
          </w:tcPr>
          <w:p w14:paraId="25BE47E9" w14:textId="3A503BB1" w:rsidR="0075533F" w:rsidRPr="008B4BB4" w:rsidRDefault="0075533F" w:rsidP="008B4BB4">
            <w:pPr>
              <w:pStyle w:val="TableParagraph"/>
              <w:spacing w:line="360" w:lineRule="auto"/>
              <w:rPr>
                <w:rFonts w:ascii="Arial" w:hAnsi="Arial" w:cs="Arial"/>
                <w:sz w:val="20"/>
                <w:szCs w:val="20"/>
                <w:lang w:val="es-MX"/>
              </w:rPr>
            </w:pPr>
            <w:r w:rsidRPr="008B4BB4">
              <w:rPr>
                <w:rFonts w:ascii="Arial" w:hAnsi="Arial" w:cs="Arial"/>
                <w:b/>
                <w:sz w:val="20"/>
                <w:szCs w:val="20"/>
                <w:lang w:val="es-MX"/>
              </w:rPr>
              <w:t>II.-</w:t>
            </w:r>
            <w:r w:rsidR="00E60AB7">
              <w:rPr>
                <w:rFonts w:ascii="Arial" w:hAnsi="Arial" w:cs="Arial"/>
                <w:b/>
                <w:sz w:val="20"/>
                <w:szCs w:val="20"/>
                <w:lang w:val="es-MX"/>
              </w:rPr>
              <w:t xml:space="preserve"> </w:t>
            </w:r>
            <w:r w:rsidRPr="008B4BB4">
              <w:rPr>
                <w:rFonts w:ascii="Arial" w:hAnsi="Arial" w:cs="Arial"/>
                <w:sz w:val="20"/>
                <w:szCs w:val="20"/>
                <w:lang w:val="es-MX"/>
              </w:rPr>
              <w:t>Permiso de construcción de cripta o bóveda en los cementerios</w:t>
            </w:r>
            <w:r w:rsidR="008B4BB4">
              <w:rPr>
                <w:rFonts w:ascii="Arial" w:hAnsi="Arial" w:cs="Arial"/>
                <w:sz w:val="20"/>
                <w:szCs w:val="20"/>
                <w:lang w:val="es-MX"/>
              </w:rPr>
              <w:t xml:space="preserve"> </w:t>
            </w:r>
            <w:r w:rsidRPr="008B4BB4">
              <w:rPr>
                <w:rFonts w:ascii="Arial" w:hAnsi="Arial" w:cs="Arial"/>
                <w:sz w:val="20"/>
                <w:szCs w:val="20"/>
                <w:lang w:val="es-MX"/>
              </w:rPr>
              <w:t>municipales</w:t>
            </w:r>
          </w:p>
        </w:tc>
        <w:tc>
          <w:tcPr>
            <w:tcW w:w="284" w:type="dxa"/>
            <w:tcBorders>
              <w:right w:val="nil"/>
            </w:tcBorders>
          </w:tcPr>
          <w:p w14:paraId="14669961" w14:textId="6B0AD580" w:rsidR="0075533F" w:rsidRPr="008B4BB4" w:rsidRDefault="0075533F" w:rsidP="00BE4D71">
            <w:pPr>
              <w:pStyle w:val="TableParagraph"/>
              <w:spacing w:line="360" w:lineRule="auto"/>
              <w:jc w:val="right"/>
              <w:rPr>
                <w:rFonts w:ascii="Arial" w:hAnsi="Arial" w:cs="Arial"/>
                <w:sz w:val="20"/>
                <w:szCs w:val="20"/>
              </w:rPr>
            </w:pPr>
            <w:r w:rsidRPr="008B4BB4">
              <w:rPr>
                <w:rFonts w:ascii="Arial" w:hAnsi="Arial" w:cs="Arial"/>
                <w:sz w:val="20"/>
                <w:szCs w:val="20"/>
                <w:lang w:val="es-MX"/>
              </w:rPr>
              <w:t>$</w:t>
            </w:r>
          </w:p>
        </w:tc>
        <w:tc>
          <w:tcPr>
            <w:tcW w:w="1559" w:type="dxa"/>
            <w:tcBorders>
              <w:left w:val="nil"/>
            </w:tcBorders>
          </w:tcPr>
          <w:p w14:paraId="0FD98AB1" w14:textId="03C62AF5" w:rsidR="0075533F" w:rsidRPr="008B4BB4" w:rsidRDefault="0075533F" w:rsidP="00BE4D71">
            <w:pPr>
              <w:pStyle w:val="TableParagraph"/>
              <w:spacing w:line="360" w:lineRule="auto"/>
              <w:jc w:val="right"/>
              <w:rPr>
                <w:rFonts w:ascii="Arial" w:hAnsi="Arial" w:cs="Arial"/>
                <w:sz w:val="20"/>
                <w:szCs w:val="20"/>
                <w:lang w:val="es-MX"/>
              </w:rPr>
            </w:pPr>
            <w:r w:rsidRPr="008B4BB4">
              <w:rPr>
                <w:rFonts w:ascii="Arial" w:hAnsi="Arial" w:cs="Arial"/>
                <w:sz w:val="20"/>
                <w:szCs w:val="20"/>
                <w:lang w:val="es-MX"/>
              </w:rPr>
              <w:t>120.00</w:t>
            </w:r>
          </w:p>
        </w:tc>
      </w:tr>
      <w:tr w:rsidR="0075533F" w:rsidRPr="008B4BB4" w14:paraId="3EF77F51" w14:textId="77777777" w:rsidTr="008B5F9B">
        <w:trPr>
          <w:trHeight w:val="340"/>
        </w:trPr>
        <w:tc>
          <w:tcPr>
            <w:tcW w:w="7134" w:type="dxa"/>
          </w:tcPr>
          <w:p w14:paraId="4E7E483B" w14:textId="027F6910" w:rsidR="0075533F" w:rsidRPr="008B4BB4" w:rsidRDefault="0075533F" w:rsidP="00BE4D71">
            <w:pPr>
              <w:pStyle w:val="TableParagraph"/>
              <w:spacing w:line="360" w:lineRule="auto"/>
              <w:rPr>
                <w:rFonts w:ascii="Arial" w:hAnsi="Arial" w:cs="Arial"/>
                <w:sz w:val="20"/>
                <w:szCs w:val="20"/>
                <w:lang w:val="es-MX"/>
              </w:rPr>
            </w:pPr>
            <w:r w:rsidRPr="008B4BB4">
              <w:rPr>
                <w:rFonts w:ascii="Arial" w:hAnsi="Arial" w:cs="Arial"/>
                <w:b/>
                <w:sz w:val="20"/>
                <w:szCs w:val="20"/>
                <w:lang w:val="es-MX"/>
              </w:rPr>
              <w:t>III.-</w:t>
            </w:r>
            <w:r w:rsidRPr="008B4BB4">
              <w:rPr>
                <w:rFonts w:ascii="Arial" w:hAnsi="Arial" w:cs="Arial"/>
                <w:sz w:val="20"/>
                <w:szCs w:val="20"/>
                <w:lang w:val="es-MX"/>
              </w:rPr>
              <w:t xml:space="preserve"> Exhumación después de transcurrido el término de ley</w:t>
            </w:r>
          </w:p>
        </w:tc>
        <w:tc>
          <w:tcPr>
            <w:tcW w:w="284" w:type="dxa"/>
            <w:tcBorders>
              <w:right w:val="nil"/>
            </w:tcBorders>
          </w:tcPr>
          <w:p w14:paraId="6BAE71AC" w14:textId="176C8376" w:rsidR="0075533F" w:rsidRPr="008B4BB4" w:rsidRDefault="0075533F" w:rsidP="00BE4D71">
            <w:pPr>
              <w:pStyle w:val="TableParagraph"/>
              <w:spacing w:line="360" w:lineRule="auto"/>
              <w:jc w:val="right"/>
              <w:rPr>
                <w:rFonts w:ascii="Arial" w:hAnsi="Arial" w:cs="Arial"/>
                <w:sz w:val="20"/>
                <w:szCs w:val="20"/>
                <w:lang w:val="es-MX"/>
              </w:rPr>
            </w:pPr>
            <w:r w:rsidRPr="008B4BB4">
              <w:rPr>
                <w:rFonts w:ascii="Arial" w:hAnsi="Arial" w:cs="Arial"/>
                <w:sz w:val="20"/>
                <w:szCs w:val="20"/>
                <w:lang w:val="es-MX"/>
              </w:rPr>
              <w:t>$</w:t>
            </w:r>
          </w:p>
        </w:tc>
        <w:tc>
          <w:tcPr>
            <w:tcW w:w="1559" w:type="dxa"/>
            <w:tcBorders>
              <w:left w:val="nil"/>
            </w:tcBorders>
          </w:tcPr>
          <w:p w14:paraId="5DA5DC0B" w14:textId="6A81C6B3" w:rsidR="0075533F" w:rsidRPr="008B4BB4" w:rsidRDefault="0075533F" w:rsidP="00BE4D71">
            <w:pPr>
              <w:pStyle w:val="TableParagraph"/>
              <w:spacing w:line="360" w:lineRule="auto"/>
              <w:jc w:val="right"/>
              <w:rPr>
                <w:rFonts w:ascii="Arial" w:hAnsi="Arial" w:cs="Arial"/>
                <w:sz w:val="20"/>
                <w:szCs w:val="20"/>
                <w:lang w:val="es-MX"/>
              </w:rPr>
            </w:pPr>
            <w:r w:rsidRPr="008B4BB4">
              <w:rPr>
                <w:rFonts w:ascii="Arial" w:hAnsi="Arial" w:cs="Arial"/>
                <w:sz w:val="20"/>
                <w:szCs w:val="20"/>
                <w:lang w:val="es-MX"/>
              </w:rPr>
              <w:t>350.00</w:t>
            </w:r>
          </w:p>
        </w:tc>
      </w:tr>
      <w:tr w:rsidR="0075533F" w:rsidRPr="004327EA" w14:paraId="2024FB80" w14:textId="77777777" w:rsidTr="008B5F9B">
        <w:trPr>
          <w:trHeight w:val="340"/>
        </w:trPr>
        <w:tc>
          <w:tcPr>
            <w:tcW w:w="7134" w:type="dxa"/>
          </w:tcPr>
          <w:p w14:paraId="37DC20CA" w14:textId="330EB5AA" w:rsidR="0075533F" w:rsidRPr="008B4BB4" w:rsidRDefault="0075533F" w:rsidP="00BE4D71">
            <w:pPr>
              <w:pStyle w:val="TableParagraph"/>
              <w:spacing w:line="360" w:lineRule="auto"/>
              <w:rPr>
                <w:rFonts w:ascii="Arial" w:hAnsi="Arial" w:cs="Arial"/>
                <w:sz w:val="20"/>
                <w:szCs w:val="20"/>
                <w:lang w:val="es-MX"/>
              </w:rPr>
            </w:pPr>
            <w:r w:rsidRPr="008B4BB4">
              <w:rPr>
                <w:rFonts w:ascii="Arial" w:hAnsi="Arial" w:cs="Arial"/>
                <w:b/>
                <w:sz w:val="20"/>
                <w:szCs w:val="20"/>
                <w:lang w:val="es-MX"/>
              </w:rPr>
              <w:t>IV.-</w:t>
            </w:r>
            <w:r w:rsidR="00E60AB7">
              <w:rPr>
                <w:rFonts w:ascii="Arial" w:hAnsi="Arial" w:cs="Arial"/>
                <w:b/>
                <w:sz w:val="20"/>
                <w:szCs w:val="20"/>
                <w:lang w:val="es-MX"/>
              </w:rPr>
              <w:t xml:space="preserve"> </w:t>
            </w:r>
            <w:r w:rsidRPr="008B4BB4">
              <w:rPr>
                <w:rFonts w:ascii="Arial" w:hAnsi="Arial" w:cs="Arial"/>
                <w:sz w:val="20"/>
                <w:szCs w:val="20"/>
                <w:lang w:val="es-MX"/>
              </w:rPr>
              <w:t>A solicitud del interesado anualmente por mantenimiento</w:t>
            </w:r>
          </w:p>
        </w:tc>
        <w:tc>
          <w:tcPr>
            <w:tcW w:w="284" w:type="dxa"/>
            <w:tcBorders>
              <w:right w:val="nil"/>
            </w:tcBorders>
          </w:tcPr>
          <w:p w14:paraId="5D050445" w14:textId="7FDA569A" w:rsidR="0075533F" w:rsidRPr="008B4BB4" w:rsidRDefault="0075533F" w:rsidP="00BE4D71">
            <w:pPr>
              <w:pStyle w:val="TableParagraph"/>
              <w:spacing w:line="360" w:lineRule="auto"/>
              <w:jc w:val="right"/>
              <w:rPr>
                <w:rFonts w:ascii="Arial" w:hAnsi="Arial" w:cs="Arial"/>
                <w:sz w:val="20"/>
                <w:szCs w:val="20"/>
                <w:lang w:val="es-MX"/>
              </w:rPr>
            </w:pPr>
            <w:r w:rsidRPr="008B4BB4">
              <w:rPr>
                <w:rFonts w:ascii="Arial" w:hAnsi="Arial" w:cs="Arial"/>
                <w:sz w:val="20"/>
                <w:szCs w:val="20"/>
                <w:lang w:val="es-MX"/>
              </w:rPr>
              <w:t>$</w:t>
            </w:r>
          </w:p>
        </w:tc>
        <w:tc>
          <w:tcPr>
            <w:tcW w:w="1559" w:type="dxa"/>
            <w:tcBorders>
              <w:left w:val="nil"/>
            </w:tcBorders>
          </w:tcPr>
          <w:p w14:paraId="12E2C179" w14:textId="088AA1C9" w:rsidR="0075533F" w:rsidRPr="004327EA" w:rsidRDefault="0075533F" w:rsidP="00BE4D71">
            <w:pPr>
              <w:pStyle w:val="TableParagraph"/>
              <w:spacing w:line="360" w:lineRule="auto"/>
              <w:jc w:val="right"/>
              <w:rPr>
                <w:rFonts w:ascii="Arial" w:hAnsi="Arial" w:cs="Arial"/>
                <w:sz w:val="20"/>
                <w:szCs w:val="20"/>
                <w:lang w:val="es-MX"/>
              </w:rPr>
            </w:pPr>
            <w:r w:rsidRPr="008B4BB4">
              <w:rPr>
                <w:rFonts w:ascii="Arial" w:hAnsi="Arial" w:cs="Arial"/>
                <w:sz w:val="20"/>
                <w:szCs w:val="20"/>
                <w:lang w:val="es-MX"/>
              </w:rPr>
              <w:t>150.00</w:t>
            </w:r>
          </w:p>
        </w:tc>
      </w:tr>
    </w:tbl>
    <w:p w14:paraId="45D12E59" w14:textId="77777777" w:rsidR="005919B4" w:rsidRPr="004327EA" w:rsidRDefault="005919B4" w:rsidP="00BE4D71">
      <w:pPr>
        <w:pStyle w:val="Textoindependiente"/>
        <w:spacing w:before="0" w:line="360" w:lineRule="auto"/>
        <w:ind w:left="0"/>
        <w:rPr>
          <w:rFonts w:ascii="Arial" w:hAnsi="Arial" w:cs="Arial"/>
          <w:sz w:val="20"/>
          <w:szCs w:val="20"/>
        </w:rPr>
      </w:pPr>
    </w:p>
    <w:p w14:paraId="68DB984D" w14:textId="77777777" w:rsidR="005919B4" w:rsidRPr="004327EA" w:rsidRDefault="005919B4" w:rsidP="00BE4D71">
      <w:pPr>
        <w:pStyle w:val="Textoindependiente"/>
        <w:spacing w:before="0" w:line="360" w:lineRule="auto"/>
        <w:ind w:left="0"/>
        <w:rPr>
          <w:rFonts w:ascii="Arial" w:hAnsi="Arial" w:cs="Arial"/>
          <w:sz w:val="20"/>
          <w:szCs w:val="20"/>
        </w:rPr>
      </w:pPr>
      <w:r w:rsidRPr="004327EA">
        <w:rPr>
          <w:rFonts w:ascii="Arial" w:hAnsi="Arial" w:cs="Arial"/>
          <w:sz w:val="20"/>
          <w:szCs w:val="20"/>
        </w:rPr>
        <w:t>En las fosas o criptas para niños, las tarifas aplicadas a cada uno de los conceptos serán el 50% de las aplicadas para adultos.</w:t>
      </w:r>
    </w:p>
    <w:p w14:paraId="4B6EAFF8" w14:textId="77777777" w:rsidR="005919B4" w:rsidRPr="004327EA" w:rsidRDefault="005919B4" w:rsidP="008B4BB4">
      <w:pPr>
        <w:pStyle w:val="Textoindependiente"/>
        <w:spacing w:before="0"/>
        <w:ind w:left="0"/>
        <w:rPr>
          <w:rFonts w:ascii="Arial" w:hAnsi="Arial" w:cs="Arial"/>
          <w:b/>
          <w:sz w:val="20"/>
          <w:szCs w:val="20"/>
        </w:rPr>
      </w:pPr>
    </w:p>
    <w:p w14:paraId="70618971"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CAPÍTULO XI</w:t>
      </w:r>
    </w:p>
    <w:p w14:paraId="68E2B7C6" w14:textId="77777777" w:rsidR="005919B4" w:rsidRPr="004327EA" w:rsidRDefault="005919B4" w:rsidP="008B4BB4">
      <w:pPr>
        <w:pStyle w:val="Textoindependiente"/>
        <w:spacing w:before="0"/>
        <w:ind w:left="0"/>
        <w:jc w:val="center"/>
        <w:rPr>
          <w:rFonts w:ascii="Arial" w:hAnsi="Arial" w:cs="Arial"/>
          <w:b/>
          <w:sz w:val="20"/>
          <w:szCs w:val="20"/>
        </w:rPr>
      </w:pPr>
      <w:r w:rsidRPr="004327EA">
        <w:rPr>
          <w:rFonts w:ascii="Arial" w:hAnsi="Arial" w:cs="Arial"/>
          <w:b/>
          <w:sz w:val="20"/>
          <w:szCs w:val="20"/>
        </w:rPr>
        <w:t>Derechos por Servicio de Alumbrado Público</w:t>
      </w:r>
    </w:p>
    <w:p w14:paraId="5CB10D5B" w14:textId="77777777" w:rsidR="005919B4" w:rsidRPr="004327EA" w:rsidRDefault="005919B4" w:rsidP="00DD398F">
      <w:pPr>
        <w:pStyle w:val="Textoindependiente"/>
        <w:spacing w:before="0" w:line="360" w:lineRule="auto"/>
        <w:ind w:left="0"/>
        <w:rPr>
          <w:rFonts w:ascii="Arial" w:hAnsi="Arial" w:cs="Arial"/>
          <w:sz w:val="20"/>
          <w:szCs w:val="20"/>
        </w:rPr>
      </w:pPr>
    </w:p>
    <w:p w14:paraId="0F5A4184"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38.-</w:t>
      </w:r>
      <w:r w:rsidRPr="004327EA">
        <w:rPr>
          <w:rFonts w:ascii="Arial" w:hAnsi="Arial" w:cs="Arial"/>
          <w:sz w:val="20"/>
          <w:szCs w:val="20"/>
        </w:rPr>
        <w:t xml:space="preserve"> El derecho por servicio de alumbrado público será el que resulte de aplicar la tarifa que se describe en la Ley de Hacienda para el Municipio de Quintana Roo.</w:t>
      </w:r>
    </w:p>
    <w:p w14:paraId="1490162F" w14:textId="77777777" w:rsidR="005919B4" w:rsidRPr="004327EA" w:rsidRDefault="005919B4" w:rsidP="008B4BB4">
      <w:pPr>
        <w:pStyle w:val="Textoindependiente"/>
        <w:spacing w:before="0"/>
        <w:ind w:left="0"/>
        <w:rPr>
          <w:rFonts w:ascii="Arial" w:hAnsi="Arial" w:cs="Arial"/>
          <w:sz w:val="20"/>
          <w:szCs w:val="20"/>
        </w:rPr>
      </w:pPr>
    </w:p>
    <w:p w14:paraId="76AFC982"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CAPÍTULO XII</w:t>
      </w:r>
    </w:p>
    <w:p w14:paraId="50D28885"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Derechos por Servicios de la Unidad de Acceso de Información</w:t>
      </w:r>
    </w:p>
    <w:p w14:paraId="37CC3FBE" w14:textId="77777777" w:rsidR="005919B4" w:rsidRPr="004327EA" w:rsidRDefault="005919B4" w:rsidP="00BE4D71">
      <w:pPr>
        <w:pStyle w:val="Textoindependiente"/>
        <w:spacing w:before="0" w:line="360" w:lineRule="auto"/>
        <w:ind w:left="0"/>
        <w:rPr>
          <w:rFonts w:ascii="Arial" w:hAnsi="Arial" w:cs="Arial"/>
          <w:b/>
          <w:sz w:val="20"/>
          <w:szCs w:val="20"/>
        </w:rPr>
      </w:pPr>
    </w:p>
    <w:p w14:paraId="26EBCD5B" w14:textId="77777777" w:rsidR="004B2765" w:rsidRPr="00F77087" w:rsidRDefault="005919B4" w:rsidP="004B2765">
      <w:pPr>
        <w:pStyle w:val="Cuerpodeltexto0"/>
        <w:shd w:val="clear" w:color="auto" w:fill="auto"/>
        <w:spacing w:after="0"/>
        <w:jc w:val="both"/>
      </w:pPr>
      <w:r w:rsidRPr="004327EA">
        <w:rPr>
          <w:b/>
        </w:rPr>
        <w:t>Artículo 39.-</w:t>
      </w:r>
      <w:r w:rsidRPr="004327EA">
        <w:t xml:space="preserve"> </w:t>
      </w:r>
      <w:r w:rsidR="004B2765" w:rsidRPr="00F77087">
        <w:t>El derecho por acceso a la información pública que proporciona la Unidad de Transparencia municipal será gratuita.</w:t>
      </w:r>
    </w:p>
    <w:p w14:paraId="3F31D3A8" w14:textId="77777777" w:rsidR="004B2765" w:rsidRPr="00F77087" w:rsidRDefault="004B2765" w:rsidP="004B2765">
      <w:pPr>
        <w:pStyle w:val="Cuerpodeltexto0"/>
        <w:shd w:val="clear" w:color="auto" w:fill="auto"/>
        <w:spacing w:after="0"/>
      </w:pPr>
    </w:p>
    <w:p w14:paraId="7591A553" w14:textId="77777777" w:rsidR="004B2765" w:rsidRPr="00F77087" w:rsidRDefault="004B2765" w:rsidP="00F32D78">
      <w:pPr>
        <w:pStyle w:val="Cuerpodeltexto0"/>
        <w:spacing w:after="0"/>
        <w:ind w:firstLine="708"/>
        <w:jc w:val="both"/>
      </w:pPr>
      <w:r w:rsidRPr="00F77087">
        <w:t xml:space="preserve">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w:t>
      </w:r>
    </w:p>
    <w:p w14:paraId="6F80646D" w14:textId="77777777" w:rsidR="004B2765" w:rsidRPr="00F77087" w:rsidRDefault="004B2765" w:rsidP="004B2765">
      <w:pPr>
        <w:pStyle w:val="Cuerpodeltexto0"/>
        <w:spacing w:after="0"/>
        <w:jc w:val="both"/>
      </w:pPr>
    </w:p>
    <w:p w14:paraId="2B998C6E" w14:textId="67A258B5" w:rsidR="004B2765" w:rsidRDefault="004B2765" w:rsidP="00F32D78">
      <w:pPr>
        <w:widowControl w:val="0"/>
        <w:autoSpaceDE w:val="0"/>
        <w:autoSpaceDN w:val="0"/>
        <w:adjustRightInd w:val="0"/>
        <w:spacing w:after="0" w:line="360" w:lineRule="auto"/>
        <w:ind w:firstLine="708"/>
        <w:jc w:val="both"/>
        <w:rPr>
          <w:rFonts w:ascii="Arial" w:hAnsi="Arial"/>
          <w:sz w:val="20"/>
          <w:szCs w:val="20"/>
        </w:rPr>
      </w:pPr>
      <w:r w:rsidRPr="00F77087">
        <w:rPr>
          <w:rFonts w:ascii="Arial" w:hAnsi="Arial"/>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r w:rsidR="00DC6AAB">
        <w:rPr>
          <w:rFonts w:ascii="Arial" w:hAnsi="Arial"/>
          <w:sz w:val="20"/>
          <w:szCs w:val="20"/>
        </w:rPr>
        <w:t>:</w:t>
      </w:r>
    </w:p>
    <w:p w14:paraId="7F175933" w14:textId="77777777" w:rsidR="00AD4DAE" w:rsidRPr="004327EA" w:rsidRDefault="00AD4DAE" w:rsidP="00BE4D71">
      <w:pPr>
        <w:pStyle w:val="Textoindependiente"/>
        <w:spacing w:before="0" w:line="360" w:lineRule="auto"/>
        <w:ind w:left="0"/>
        <w:jc w:val="both"/>
        <w:rPr>
          <w:rFonts w:ascii="Arial" w:hAnsi="Arial" w:cs="Arial"/>
          <w:sz w:val="20"/>
          <w:szCs w:val="20"/>
        </w:rPr>
      </w:pPr>
    </w:p>
    <w:tbl>
      <w:tblPr>
        <w:tblStyle w:val="TableNormal"/>
        <w:tblW w:w="8977" w:type="dxa"/>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09"/>
        <w:gridCol w:w="567"/>
        <w:gridCol w:w="1701"/>
      </w:tblGrid>
      <w:tr w:rsidR="00B93A17" w:rsidRPr="004327EA" w14:paraId="1116B41C" w14:textId="77777777" w:rsidTr="003F5010">
        <w:trPr>
          <w:trHeight w:val="340"/>
        </w:trPr>
        <w:tc>
          <w:tcPr>
            <w:tcW w:w="6709" w:type="dxa"/>
          </w:tcPr>
          <w:p w14:paraId="33C1ED8A" w14:textId="77777777" w:rsidR="00B93A17" w:rsidRPr="004327EA" w:rsidRDefault="00B93A17" w:rsidP="00BE4D71">
            <w:pPr>
              <w:pStyle w:val="TableParagraph"/>
              <w:spacing w:line="360" w:lineRule="auto"/>
              <w:rPr>
                <w:rFonts w:ascii="Arial" w:hAnsi="Arial" w:cs="Arial"/>
                <w:sz w:val="20"/>
                <w:szCs w:val="20"/>
              </w:rPr>
            </w:pPr>
            <w:r w:rsidRPr="004327EA">
              <w:rPr>
                <w:rFonts w:ascii="Arial" w:hAnsi="Arial" w:cs="Arial"/>
                <w:sz w:val="20"/>
                <w:szCs w:val="20"/>
              </w:rPr>
              <w:t>Por cada copia simple</w:t>
            </w:r>
          </w:p>
        </w:tc>
        <w:tc>
          <w:tcPr>
            <w:tcW w:w="567" w:type="dxa"/>
            <w:tcBorders>
              <w:right w:val="nil"/>
            </w:tcBorders>
          </w:tcPr>
          <w:p w14:paraId="5193B50C" w14:textId="6D62462C" w:rsidR="00B93A17" w:rsidRPr="004327EA" w:rsidRDefault="00B93A17"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701" w:type="dxa"/>
            <w:tcBorders>
              <w:left w:val="nil"/>
            </w:tcBorders>
          </w:tcPr>
          <w:p w14:paraId="31C2968F" w14:textId="58B73CDF" w:rsidR="00B93A17" w:rsidRPr="004327EA" w:rsidRDefault="00B93A17" w:rsidP="00BE4D71">
            <w:pPr>
              <w:pStyle w:val="TableParagraph"/>
              <w:spacing w:line="360" w:lineRule="auto"/>
              <w:jc w:val="right"/>
              <w:rPr>
                <w:rFonts w:ascii="Arial" w:hAnsi="Arial" w:cs="Arial"/>
                <w:sz w:val="20"/>
                <w:szCs w:val="20"/>
              </w:rPr>
            </w:pPr>
            <w:r w:rsidRPr="004327EA">
              <w:rPr>
                <w:rFonts w:ascii="Arial" w:hAnsi="Arial" w:cs="Arial"/>
                <w:sz w:val="20"/>
                <w:szCs w:val="20"/>
              </w:rPr>
              <w:t xml:space="preserve"> 1.00 por hoja</w:t>
            </w:r>
          </w:p>
        </w:tc>
      </w:tr>
      <w:tr w:rsidR="00B93A17" w:rsidRPr="004327EA" w14:paraId="6948F8B1" w14:textId="77777777" w:rsidTr="003F5010">
        <w:trPr>
          <w:trHeight w:val="340"/>
        </w:trPr>
        <w:tc>
          <w:tcPr>
            <w:tcW w:w="6709" w:type="dxa"/>
          </w:tcPr>
          <w:p w14:paraId="2F084694" w14:textId="77777777" w:rsidR="00B93A17" w:rsidRPr="004327EA" w:rsidRDefault="00B93A17" w:rsidP="00BE4D71">
            <w:pPr>
              <w:pStyle w:val="TableParagraph"/>
              <w:spacing w:line="360" w:lineRule="auto"/>
              <w:rPr>
                <w:rFonts w:ascii="Arial" w:hAnsi="Arial" w:cs="Arial"/>
                <w:sz w:val="20"/>
                <w:szCs w:val="20"/>
              </w:rPr>
            </w:pPr>
            <w:r w:rsidRPr="004327EA">
              <w:rPr>
                <w:rFonts w:ascii="Arial" w:hAnsi="Arial" w:cs="Arial"/>
                <w:sz w:val="20"/>
                <w:szCs w:val="20"/>
              </w:rPr>
              <w:t>Por cada copia certificada</w:t>
            </w:r>
          </w:p>
        </w:tc>
        <w:tc>
          <w:tcPr>
            <w:tcW w:w="567" w:type="dxa"/>
            <w:tcBorders>
              <w:right w:val="nil"/>
            </w:tcBorders>
          </w:tcPr>
          <w:p w14:paraId="41CCF3E1" w14:textId="6E2B049C" w:rsidR="00B93A17" w:rsidRPr="004327EA" w:rsidRDefault="00B93A17" w:rsidP="00BE4D71">
            <w:pPr>
              <w:pStyle w:val="TableParagraph"/>
              <w:spacing w:line="360" w:lineRule="auto"/>
              <w:jc w:val="right"/>
              <w:rPr>
                <w:rFonts w:ascii="Arial" w:hAnsi="Arial" w:cs="Arial"/>
                <w:sz w:val="20"/>
                <w:szCs w:val="20"/>
              </w:rPr>
            </w:pPr>
            <w:r w:rsidRPr="004327EA">
              <w:rPr>
                <w:rFonts w:ascii="Arial" w:hAnsi="Arial" w:cs="Arial"/>
                <w:sz w:val="20"/>
                <w:szCs w:val="20"/>
              </w:rPr>
              <w:t>$</w:t>
            </w:r>
          </w:p>
        </w:tc>
        <w:tc>
          <w:tcPr>
            <w:tcW w:w="1701" w:type="dxa"/>
            <w:tcBorders>
              <w:left w:val="nil"/>
            </w:tcBorders>
          </w:tcPr>
          <w:p w14:paraId="6B885C47" w14:textId="78867158" w:rsidR="00B93A17" w:rsidRPr="004327EA" w:rsidRDefault="00B93A17" w:rsidP="00BE4D71">
            <w:pPr>
              <w:pStyle w:val="TableParagraph"/>
              <w:spacing w:line="360" w:lineRule="auto"/>
              <w:jc w:val="right"/>
              <w:rPr>
                <w:rFonts w:ascii="Arial" w:hAnsi="Arial" w:cs="Arial"/>
                <w:sz w:val="20"/>
                <w:szCs w:val="20"/>
              </w:rPr>
            </w:pPr>
            <w:r w:rsidRPr="004327EA">
              <w:rPr>
                <w:rFonts w:ascii="Arial" w:hAnsi="Arial" w:cs="Arial"/>
                <w:sz w:val="20"/>
                <w:szCs w:val="20"/>
              </w:rPr>
              <w:t xml:space="preserve"> 3.00 por hoja</w:t>
            </w:r>
          </w:p>
        </w:tc>
      </w:tr>
      <w:tr w:rsidR="00B93A17" w:rsidRPr="004327EA" w14:paraId="1A915486" w14:textId="77777777" w:rsidTr="003F5010">
        <w:trPr>
          <w:trHeight w:val="340"/>
        </w:trPr>
        <w:tc>
          <w:tcPr>
            <w:tcW w:w="6709" w:type="dxa"/>
          </w:tcPr>
          <w:p w14:paraId="2F798388" w14:textId="77777777" w:rsidR="00B93A17" w:rsidRPr="004327EA" w:rsidRDefault="00B93A17"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Por información en CD o DVD</w:t>
            </w:r>
          </w:p>
        </w:tc>
        <w:tc>
          <w:tcPr>
            <w:tcW w:w="567" w:type="dxa"/>
            <w:tcBorders>
              <w:right w:val="nil"/>
            </w:tcBorders>
          </w:tcPr>
          <w:p w14:paraId="2A755C7C" w14:textId="035CD3FB" w:rsidR="00B93A17" w:rsidRPr="004327EA" w:rsidRDefault="00B93A17" w:rsidP="00BE4D71">
            <w:pPr>
              <w:pStyle w:val="TableParagraph"/>
              <w:spacing w:line="360" w:lineRule="auto"/>
              <w:jc w:val="right"/>
              <w:rPr>
                <w:rFonts w:ascii="Arial" w:hAnsi="Arial" w:cs="Arial"/>
                <w:sz w:val="20"/>
                <w:szCs w:val="20"/>
                <w:lang w:val="es-MX"/>
              </w:rPr>
            </w:pPr>
            <w:r w:rsidRPr="004327EA">
              <w:rPr>
                <w:rFonts w:ascii="Arial" w:hAnsi="Arial" w:cs="Arial"/>
                <w:sz w:val="20"/>
                <w:szCs w:val="20"/>
                <w:lang w:val="es-MX"/>
              </w:rPr>
              <w:t>$</w:t>
            </w:r>
          </w:p>
        </w:tc>
        <w:tc>
          <w:tcPr>
            <w:tcW w:w="1701" w:type="dxa"/>
            <w:tcBorders>
              <w:left w:val="nil"/>
            </w:tcBorders>
          </w:tcPr>
          <w:p w14:paraId="63B7BB17" w14:textId="289F0B6F" w:rsidR="00B93A17" w:rsidRPr="004327EA" w:rsidRDefault="00B93A17" w:rsidP="00BE4D71">
            <w:pPr>
              <w:pStyle w:val="TableParagraph"/>
              <w:spacing w:line="360" w:lineRule="auto"/>
              <w:jc w:val="right"/>
              <w:rPr>
                <w:rFonts w:ascii="Arial" w:hAnsi="Arial" w:cs="Arial"/>
                <w:sz w:val="20"/>
                <w:szCs w:val="20"/>
              </w:rPr>
            </w:pPr>
            <w:r w:rsidRPr="004327EA">
              <w:rPr>
                <w:rFonts w:ascii="Arial" w:hAnsi="Arial" w:cs="Arial"/>
                <w:sz w:val="20"/>
                <w:szCs w:val="20"/>
              </w:rPr>
              <w:t xml:space="preserve"> 5.00 por disco</w:t>
            </w:r>
          </w:p>
        </w:tc>
      </w:tr>
      <w:tr w:rsidR="00B93A17" w:rsidRPr="004327EA" w14:paraId="4E3A581C" w14:textId="77777777" w:rsidTr="003F5010">
        <w:trPr>
          <w:trHeight w:val="340"/>
        </w:trPr>
        <w:tc>
          <w:tcPr>
            <w:tcW w:w="6709" w:type="dxa"/>
          </w:tcPr>
          <w:p w14:paraId="5464531F" w14:textId="77777777" w:rsidR="00B93A17" w:rsidRPr="004327EA" w:rsidRDefault="00B93A17" w:rsidP="00BE4D71">
            <w:pPr>
              <w:pStyle w:val="TableParagraph"/>
              <w:spacing w:line="360" w:lineRule="auto"/>
              <w:rPr>
                <w:rFonts w:ascii="Arial" w:hAnsi="Arial" w:cs="Arial"/>
                <w:sz w:val="20"/>
                <w:szCs w:val="20"/>
                <w:lang w:val="es-MX"/>
              </w:rPr>
            </w:pPr>
            <w:r w:rsidRPr="004327EA">
              <w:rPr>
                <w:rFonts w:ascii="Arial" w:hAnsi="Arial" w:cs="Arial"/>
                <w:sz w:val="20"/>
                <w:szCs w:val="20"/>
                <w:lang w:val="es-MX"/>
              </w:rPr>
              <w:t>Por información en medio electrónico USB</w:t>
            </w:r>
          </w:p>
        </w:tc>
        <w:tc>
          <w:tcPr>
            <w:tcW w:w="567" w:type="dxa"/>
            <w:tcBorders>
              <w:right w:val="nil"/>
            </w:tcBorders>
          </w:tcPr>
          <w:p w14:paraId="3A47BE74" w14:textId="1B3CE8AD" w:rsidR="00B93A17" w:rsidRPr="004327EA" w:rsidRDefault="00B93A17" w:rsidP="00BE4D71">
            <w:pPr>
              <w:pStyle w:val="TableParagraph"/>
              <w:spacing w:line="360" w:lineRule="auto"/>
              <w:jc w:val="right"/>
              <w:rPr>
                <w:rFonts w:ascii="Arial" w:hAnsi="Arial" w:cs="Arial"/>
                <w:sz w:val="20"/>
                <w:szCs w:val="20"/>
                <w:lang w:val="es-MX"/>
              </w:rPr>
            </w:pPr>
            <w:r w:rsidRPr="004327EA">
              <w:rPr>
                <w:rFonts w:ascii="Arial" w:hAnsi="Arial" w:cs="Arial"/>
                <w:sz w:val="20"/>
                <w:szCs w:val="20"/>
                <w:lang w:val="es-MX"/>
              </w:rPr>
              <w:t>$</w:t>
            </w:r>
          </w:p>
        </w:tc>
        <w:tc>
          <w:tcPr>
            <w:tcW w:w="1701" w:type="dxa"/>
            <w:tcBorders>
              <w:left w:val="nil"/>
            </w:tcBorders>
          </w:tcPr>
          <w:p w14:paraId="27D5C02D" w14:textId="0AB6F9EF" w:rsidR="00B93A17" w:rsidRPr="004327EA" w:rsidRDefault="00B93A17" w:rsidP="00BE4D71">
            <w:pPr>
              <w:pStyle w:val="TableParagraph"/>
              <w:spacing w:line="360" w:lineRule="auto"/>
              <w:jc w:val="right"/>
              <w:rPr>
                <w:rFonts w:ascii="Arial" w:hAnsi="Arial" w:cs="Arial"/>
                <w:sz w:val="20"/>
                <w:szCs w:val="20"/>
              </w:rPr>
            </w:pPr>
            <w:r w:rsidRPr="004327EA">
              <w:rPr>
                <w:rFonts w:ascii="Arial" w:hAnsi="Arial" w:cs="Arial"/>
                <w:sz w:val="20"/>
                <w:szCs w:val="20"/>
              </w:rPr>
              <w:t xml:space="preserve"> 5.00 por medio</w:t>
            </w:r>
          </w:p>
        </w:tc>
      </w:tr>
    </w:tbl>
    <w:p w14:paraId="2F531B3D" w14:textId="77777777" w:rsidR="005919B4" w:rsidRPr="004327EA" w:rsidRDefault="005919B4" w:rsidP="00BE4D71">
      <w:pPr>
        <w:pStyle w:val="Textoindependiente"/>
        <w:spacing w:before="0" w:line="360" w:lineRule="auto"/>
        <w:ind w:left="0"/>
        <w:rPr>
          <w:rFonts w:ascii="Arial" w:hAnsi="Arial" w:cs="Arial"/>
          <w:sz w:val="20"/>
          <w:szCs w:val="20"/>
        </w:rPr>
      </w:pPr>
    </w:p>
    <w:p w14:paraId="257AE892" w14:textId="77777777" w:rsidR="008B4BB4"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 xml:space="preserve">TÍTULO CUARTO </w:t>
      </w:r>
    </w:p>
    <w:p w14:paraId="2248D0AC" w14:textId="0EC7E3CD"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CONTRIBUCIONES DE MEJORAS</w:t>
      </w:r>
    </w:p>
    <w:p w14:paraId="5E7A2455" w14:textId="77777777" w:rsidR="005919B4" w:rsidRPr="004327EA" w:rsidRDefault="005919B4" w:rsidP="00BE4D71">
      <w:pPr>
        <w:pStyle w:val="Textoindependiente"/>
        <w:spacing w:before="0" w:line="360" w:lineRule="auto"/>
        <w:ind w:left="0"/>
        <w:rPr>
          <w:rFonts w:ascii="Arial" w:hAnsi="Arial" w:cs="Arial"/>
          <w:sz w:val="20"/>
          <w:szCs w:val="20"/>
        </w:rPr>
      </w:pPr>
    </w:p>
    <w:p w14:paraId="0ED0C685"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CAPÍTULO ÚNICO</w:t>
      </w:r>
    </w:p>
    <w:p w14:paraId="7A5C9688"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Contribuciones de Mejoras</w:t>
      </w:r>
    </w:p>
    <w:p w14:paraId="4D07E4C7" w14:textId="77777777" w:rsidR="005919B4" w:rsidRPr="004327EA" w:rsidRDefault="005919B4" w:rsidP="00BE4D71">
      <w:pPr>
        <w:pStyle w:val="Textoindependiente"/>
        <w:spacing w:before="0" w:line="360" w:lineRule="auto"/>
        <w:ind w:left="0"/>
        <w:rPr>
          <w:rFonts w:ascii="Arial" w:hAnsi="Arial" w:cs="Arial"/>
          <w:sz w:val="20"/>
          <w:szCs w:val="20"/>
        </w:rPr>
      </w:pPr>
    </w:p>
    <w:p w14:paraId="42E08C6C" w14:textId="70DB814A"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40.-</w:t>
      </w:r>
      <w:r w:rsidRPr="004327EA">
        <w:rPr>
          <w:rFonts w:ascii="Arial" w:hAnsi="Arial" w:cs="Arial"/>
          <w:sz w:val="20"/>
          <w:szCs w:val="20"/>
        </w:rPr>
        <w:t xml:space="preserve"> Son contribuciones especiales, las cantidades que la Hacienda Pública Municipal tiene derecho de percibir como aportación a los gastos que ocasione la realización de obras de mejoramiento o la prestación de un servicio de interés general, emprendidos para el beneficio </w:t>
      </w:r>
      <w:r w:rsidR="00C46AB2" w:rsidRPr="004327EA">
        <w:rPr>
          <w:rFonts w:ascii="Arial" w:hAnsi="Arial" w:cs="Arial"/>
          <w:sz w:val="20"/>
          <w:szCs w:val="20"/>
        </w:rPr>
        <w:t xml:space="preserve">común. </w:t>
      </w:r>
      <w:r w:rsidRPr="004327EA">
        <w:rPr>
          <w:rFonts w:ascii="Arial" w:hAnsi="Arial" w:cs="Arial"/>
          <w:sz w:val="20"/>
          <w:szCs w:val="20"/>
        </w:rPr>
        <w:t>La cuota a pagar, se determinará de conformidad con lo establecido al efecto por la Ley de Hacienda para el Municipio de Quintana Roo.</w:t>
      </w:r>
    </w:p>
    <w:p w14:paraId="661CFFD9" w14:textId="77777777" w:rsidR="008834A1" w:rsidRPr="004327EA" w:rsidRDefault="008834A1" w:rsidP="008834A1">
      <w:pPr>
        <w:pStyle w:val="Textoindependiente"/>
        <w:spacing w:before="0" w:line="360" w:lineRule="auto"/>
        <w:ind w:left="0"/>
        <w:jc w:val="center"/>
        <w:rPr>
          <w:rFonts w:ascii="Arial" w:hAnsi="Arial" w:cs="Arial"/>
          <w:sz w:val="20"/>
          <w:szCs w:val="20"/>
        </w:rPr>
      </w:pPr>
    </w:p>
    <w:p w14:paraId="3B77D4D1" w14:textId="3308727D" w:rsidR="005919B4" w:rsidRPr="004327EA" w:rsidRDefault="00C46AB2" w:rsidP="008834A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TÍTULO QUINTO</w:t>
      </w:r>
    </w:p>
    <w:p w14:paraId="408237F1" w14:textId="1025F1FF" w:rsidR="00C46AB2" w:rsidRPr="004327EA" w:rsidRDefault="00C46AB2" w:rsidP="008834A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PRODUCTOS</w:t>
      </w:r>
    </w:p>
    <w:p w14:paraId="5993AD84" w14:textId="77777777" w:rsidR="005919B4" w:rsidRPr="004327EA" w:rsidRDefault="005919B4" w:rsidP="00BE4D71">
      <w:pPr>
        <w:pStyle w:val="Textoindependiente"/>
        <w:spacing w:before="0" w:line="360" w:lineRule="auto"/>
        <w:ind w:left="0"/>
        <w:rPr>
          <w:rFonts w:ascii="Arial" w:hAnsi="Arial" w:cs="Arial"/>
          <w:b/>
          <w:sz w:val="20"/>
          <w:szCs w:val="20"/>
        </w:rPr>
      </w:pPr>
    </w:p>
    <w:p w14:paraId="117490F9"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CAPÍTULO I</w:t>
      </w:r>
    </w:p>
    <w:p w14:paraId="3FEA6923"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Productos Derivados de Inmuebles</w:t>
      </w:r>
    </w:p>
    <w:p w14:paraId="1ED044E6" w14:textId="77777777" w:rsidR="005919B4" w:rsidRPr="004327EA" w:rsidRDefault="005919B4" w:rsidP="00BE4D71">
      <w:pPr>
        <w:pStyle w:val="Textoindependiente"/>
        <w:spacing w:before="0" w:line="360" w:lineRule="auto"/>
        <w:ind w:left="0"/>
        <w:rPr>
          <w:rFonts w:ascii="Arial" w:hAnsi="Arial" w:cs="Arial"/>
          <w:sz w:val="20"/>
          <w:szCs w:val="20"/>
        </w:rPr>
      </w:pPr>
    </w:p>
    <w:p w14:paraId="36EFF596"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41.-</w:t>
      </w:r>
      <w:r w:rsidRPr="004327EA">
        <w:rPr>
          <w:rFonts w:ascii="Arial" w:hAnsi="Arial" w:cs="Arial"/>
          <w:sz w:val="20"/>
          <w:szCs w:val="20"/>
        </w:rPr>
        <w:t xml:space="preserve"> El Municipio percibirá productos derivados de sus bienes inmuebles por los siguientes conceptos:</w:t>
      </w:r>
    </w:p>
    <w:p w14:paraId="7AF8581A" w14:textId="77777777" w:rsidR="00C85EF5" w:rsidRPr="004327EA" w:rsidRDefault="00C85EF5" w:rsidP="00BE4D71">
      <w:pPr>
        <w:pStyle w:val="Textoindependiente"/>
        <w:spacing w:before="0" w:line="360" w:lineRule="auto"/>
        <w:ind w:left="0"/>
        <w:jc w:val="both"/>
        <w:rPr>
          <w:rFonts w:ascii="Arial" w:hAnsi="Arial" w:cs="Arial"/>
          <w:sz w:val="20"/>
          <w:szCs w:val="20"/>
        </w:rPr>
      </w:pPr>
    </w:p>
    <w:p w14:paraId="2EAD40A7" w14:textId="5CB3E654" w:rsidR="005919B4" w:rsidRPr="004327EA" w:rsidRDefault="006E1734" w:rsidP="006E1734">
      <w:pPr>
        <w:pStyle w:val="Prrafodelista"/>
        <w:widowControl w:val="0"/>
        <w:tabs>
          <w:tab w:val="left" w:pos="417"/>
        </w:tabs>
        <w:autoSpaceDE w:val="0"/>
        <w:autoSpaceDN w:val="0"/>
        <w:spacing w:after="0" w:line="360" w:lineRule="auto"/>
        <w:ind w:left="0"/>
        <w:contextualSpacing w:val="0"/>
        <w:rPr>
          <w:rFonts w:ascii="Arial" w:hAnsi="Arial"/>
          <w:sz w:val="20"/>
          <w:szCs w:val="20"/>
        </w:rPr>
      </w:pPr>
      <w:r w:rsidRPr="004327EA">
        <w:rPr>
          <w:rFonts w:ascii="Arial" w:hAnsi="Arial"/>
          <w:b/>
          <w:sz w:val="20"/>
          <w:szCs w:val="20"/>
        </w:rPr>
        <w:t>I.-</w:t>
      </w:r>
      <w:r w:rsidRPr="004327EA">
        <w:rPr>
          <w:rFonts w:ascii="Arial" w:hAnsi="Arial"/>
          <w:sz w:val="20"/>
          <w:szCs w:val="20"/>
        </w:rPr>
        <w:t xml:space="preserve"> </w:t>
      </w:r>
      <w:r w:rsidR="005919B4" w:rsidRPr="004327EA">
        <w:rPr>
          <w:rFonts w:ascii="Arial" w:hAnsi="Arial"/>
          <w:sz w:val="20"/>
          <w:szCs w:val="20"/>
        </w:rPr>
        <w:t>Arrendamiento o enajenación de bienes inmuebles. La cantidad a percibir será la acordada por el Cabildo al considerar las características y ubicación del inmueble;</w:t>
      </w:r>
    </w:p>
    <w:p w14:paraId="4796133F" w14:textId="4BA9E30B" w:rsidR="005919B4" w:rsidRPr="004327EA" w:rsidRDefault="006E1734" w:rsidP="006E1734">
      <w:pPr>
        <w:widowControl w:val="0"/>
        <w:tabs>
          <w:tab w:val="left" w:pos="500"/>
        </w:tabs>
        <w:autoSpaceDE w:val="0"/>
        <w:autoSpaceDN w:val="0"/>
        <w:spacing w:after="0" w:line="360" w:lineRule="auto"/>
        <w:ind w:left="26"/>
        <w:jc w:val="both"/>
        <w:rPr>
          <w:rFonts w:ascii="Arial" w:hAnsi="Arial"/>
          <w:sz w:val="20"/>
          <w:szCs w:val="20"/>
        </w:rPr>
      </w:pPr>
      <w:r w:rsidRPr="004327EA">
        <w:rPr>
          <w:rFonts w:ascii="Arial" w:hAnsi="Arial"/>
          <w:b/>
          <w:sz w:val="20"/>
          <w:szCs w:val="20"/>
        </w:rPr>
        <w:t>II.-</w:t>
      </w:r>
      <w:r w:rsidRPr="004327EA">
        <w:rPr>
          <w:rFonts w:ascii="Arial" w:hAnsi="Arial"/>
          <w:sz w:val="20"/>
          <w:szCs w:val="20"/>
        </w:rPr>
        <w:t xml:space="preserve"> </w:t>
      </w:r>
      <w:r w:rsidR="005919B4" w:rsidRPr="004327EA">
        <w:rPr>
          <w:rFonts w:ascii="Arial" w:hAnsi="Arial"/>
          <w:sz w:val="20"/>
          <w:szCs w:val="20"/>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14:paraId="636D23CA" w14:textId="4A1F8C13" w:rsidR="005919B4" w:rsidRPr="004327EA" w:rsidRDefault="006E1734" w:rsidP="006E1734">
      <w:pPr>
        <w:pStyle w:val="Prrafodelista"/>
        <w:widowControl w:val="0"/>
        <w:tabs>
          <w:tab w:val="left" w:pos="541"/>
        </w:tabs>
        <w:autoSpaceDE w:val="0"/>
        <w:autoSpaceDN w:val="0"/>
        <w:spacing w:after="0" w:line="360" w:lineRule="auto"/>
        <w:ind w:left="0"/>
        <w:contextualSpacing w:val="0"/>
        <w:rPr>
          <w:rFonts w:ascii="Arial" w:hAnsi="Arial"/>
          <w:sz w:val="20"/>
          <w:szCs w:val="20"/>
        </w:rPr>
      </w:pPr>
      <w:r w:rsidRPr="004327EA">
        <w:rPr>
          <w:rFonts w:ascii="Arial" w:hAnsi="Arial"/>
          <w:b/>
          <w:sz w:val="20"/>
          <w:szCs w:val="20"/>
        </w:rPr>
        <w:t>III.-</w:t>
      </w:r>
      <w:r w:rsidRPr="004327EA">
        <w:rPr>
          <w:rFonts w:ascii="Arial" w:hAnsi="Arial"/>
          <w:sz w:val="20"/>
          <w:szCs w:val="20"/>
        </w:rPr>
        <w:t xml:space="preserve"> </w:t>
      </w:r>
      <w:r w:rsidR="005919B4" w:rsidRPr="004327EA">
        <w:rPr>
          <w:rFonts w:ascii="Arial" w:hAnsi="Arial"/>
          <w:sz w:val="20"/>
          <w:szCs w:val="20"/>
        </w:rPr>
        <w:t>Por concesión del uso del piso en la vía pública o en bienes destinados a un servicio público como mercados, unidades deportivas, plazas y otros bienes de dominio público.</w:t>
      </w:r>
    </w:p>
    <w:p w14:paraId="6D02D64B" w14:textId="77777777" w:rsidR="005919B4" w:rsidRPr="004327EA" w:rsidRDefault="005919B4" w:rsidP="006E1734">
      <w:pPr>
        <w:pStyle w:val="Textoindependiente"/>
        <w:spacing w:before="0" w:line="360" w:lineRule="auto"/>
        <w:ind w:left="0" w:firstLine="708"/>
        <w:jc w:val="both"/>
        <w:rPr>
          <w:rFonts w:ascii="Arial" w:hAnsi="Arial" w:cs="Arial"/>
          <w:sz w:val="20"/>
          <w:szCs w:val="20"/>
        </w:rPr>
      </w:pPr>
      <w:r w:rsidRPr="004327EA">
        <w:rPr>
          <w:rFonts w:ascii="Arial" w:hAnsi="Arial" w:cs="Arial"/>
          <w:b/>
          <w:sz w:val="20"/>
          <w:szCs w:val="20"/>
        </w:rPr>
        <w:t>a.)</w:t>
      </w:r>
      <w:r w:rsidRPr="004327EA">
        <w:rPr>
          <w:rFonts w:ascii="Arial" w:hAnsi="Arial" w:cs="Arial"/>
          <w:sz w:val="20"/>
          <w:szCs w:val="20"/>
        </w:rPr>
        <w:t xml:space="preserve"> Por derecho de piso a vendedores con puestos semifijos se pagará una cuota fija mínima de</w:t>
      </w:r>
    </w:p>
    <w:p w14:paraId="20E3FA40"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sz w:val="20"/>
          <w:szCs w:val="20"/>
        </w:rPr>
        <w:t>$50.00 diario por metro cuadrado asignado.</w:t>
      </w:r>
    </w:p>
    <w:p w14:paraId="65043E97" w14:textId="77777777" w:rsidR="005919B4" w:rsidRPr="004327EA" w:rsidRDefault="005919B4" w:rsidP="006E1734">
      <w:pPr>
        <w:pStyle w:val="Textoindependiente"/>
        <w:spacing w:before="0" w:line="360" w:lineRule="auto"/>
        <w:ind w:left="0" w:firstLine="708"/>
        <w:jc w:val="both"/>
        <w:rPr>
          <w:rFonts w:ascii="Arial" w:hAnsi="Arial" w:cs="Arial"/>
          <w:sz w:val="20"/>
          <w:szCs w:val="20"/>
        </w:rPr>
      </w:pPr>
      <w:r w:rsidRPr="004327EA">
        <w:rPr>
          <w:rFonts w:ascii="Arial" w:hAnsi="Arial" w:cs="Arial"/>
          <w:b/>
          <w:sz w:val="20"/>
          <w:szCs w:val="20"/>
        </w:rPr>
        <w:t>b.)</w:t>
      </w:r>
      <w:r w:rsidRPr="004327EA">
        <w:rPr>
          <w:rFonts w:ascii="Arial" w:hAnsi="Arial" w:cs="Arial"/>
          <w:sz w:val="20"/>
          <w:szCs w:val="20"/>
        </w:rPr>
        <w:t xml:space="preserve"> En los casos de vendedores ambulantes se establecerá una cuota fija mínima de $ 50.00 por día.</w:t>
      </w:r>
    </w:p>
    <w:p w14:paraId="6EE222C9" w14:textId="77777777" w:rsidR="005919B4" w:rsidRPr="004327EA" w:rsidRDefault="005919B4" w:rsidP="00BE4D71">
      <w:pPr>
        <w:pStyle w:val="Textoindependiente"/>
        <w:spacing w:before="0" w:line="360" w:lineRule="auto"/>
        <w:ind w:left="0"/>
        <w:rPr>
          <w:rFonts w:ascii="Arial" w:hAnsi="Arial" w:cs="Arial"/>
          <w:sz w:val="20"/>
          <w:szCs w:val="20"/>
        </w:rPr>
      </w:pPr>
    </w:p>
    <w:p w14:paraId="745D637D"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CAPÍTULO II</w:t>
      </w:r>
    </w:p>
    <w:p w14:paraId="3DBEB6F5"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Productos Derivados de Bienes Muebles</w:t>
      </w:r>
    </w:p>
    <w:p w14:paraId="587DBB48" w14:textId="77777777" w:rsidR="005919B4" w:rsidRPr="004327EA" w:rsidRDefault="005919B4" w:rsidP="00BE4D71">
      <w:pPr>
        <w:pStyle w:val="Textoindependiente"/>
        <w:spacing w:before="0" w:line="360" w:lineRule="auto"/>
        <w:ind w:left="0"/>
        <w:rPr>
          <w:rFonts w:ascii="Arial" w:hAnsi="Arial" w:cs="Arial"/>
          <w:sz w:val="20"/>
          <w:szCs w:val="20"/>
        </w:rPr>
      </w:pPr>
    </w:p>
    <w:p w14:paraId="6A8690AC"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42.-</w:t>
      </w:r>
      <w:r w:rsidRPr="004327EA">
        <w:rPr>
          <w:rFonts w:ascii="Arial" w:hAnsi="Arial" w:cs="Arial"/>
          <w:sz w:val="20"/>
          <w:szCs w:val="20"/>
        </w:rPr>
        <w:t xml:space="preserve"> El Municipio podrá percibir productos por concepto de la enajenación de sus bienes muebles, siempre y cuando éstos resulten innecesarios para la administración municipal, o bien que resulte incosteable su mantenimiento y conservación.</w:t>
      </w:r>
    </w:p>
    <w:p w14:paraId="20BE677B" w14:textId="2DDE3B31" w:rsidR="005919B4" w:rsidRPr="004327EA" w:rsidRDefault="003B19F3" w:rsidP="003B19F3">
      <w:pPr>
        <w:pStyle w:val="Textoindependiente"/>
        <w:spacing w:before="0"/>
        <w:ind w:left="0"/>
        <w:jc w:val="center"/>
        <w:rPr>
          <w:rFonts w:ascii="Arial" w:hAnsi="Arial" w:cs="Arial"/>
          <w:b/>
          <w:sz w:val="20"/>
          <w:szCs w:val="20"/>
        </w:rPr>
      </w:pPr>
      <w:r>
        <w:rPr>
          <w:rFonts w:ascii="Arial" w:hAnsi="Arial" w:cs="Arial"/>
          <w:sz w:val="20"/>
          <w:szCs w:val="20"/>
        </w:rPr>
        <w:br w:type="column"/>
      </w:r>
      <w:r w:rsidR="005919B4" w:rsidRPr="004327EA">
        <w:rPr>
          <w:rFonts w:ascii="Arial" w:hAnsi="Arial" w:cs="Arial"/>
          <w:b/>
          <w:sz w:val="20"/>
          <w:szCs w:val="20"/>
        </w:rPr>
        <w:t>CAPÍTULO III</w:t>
      </w:r>
    </w:p>
    <w:p w14:paraId="43949C4C"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Productos Financieros</w:t>
      </w:r>
    </w:p>
    <w:p w14:paraId="373CD572" w14:textId="77777777" w:rsidR="005919B4" w:rsidRPr="004327EA" w:rsidRDefault="005919B4" w:rsidP="00436241">
      <w:pPr>
        <w:pStyle w:val="Textoindependiente"/>
        <w:spacing w:before="0"/>
        <w:ind w:left="0"/>
        <w:rPr>
          <w:rFonts w:ascii="Arial" w:hAnsi="Arial" w:cs="Arial"/>
          <w:sz w:val="20"/>
          <w:szCs w:val="20"/>
        </w:rPr>
      </w:pPr>
    </w:p>
    <w:p w14:paraId="33D534FB"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43.-</w:t>
      </w:r>
      <w:r w:rsidRPr="004327EA">
        <w:rPr>
          <w:rFonts w:ascii="Arial" w:hAnsi="Arial" w:cs="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14:paraId="155E4E5D" w14:textId="77777777" w:rsidR="005919B4" w:rsidRPr="004327EA" w:rsidRDefault="005919B4" w:rsidP="00BE4D71">
      <w:pPr>
        <w:pStyle w:val="Textoindependiente"/>
        <w:spacing w:before="0" w:line="360" w:lineRule="auto"/>
        <w:ind w:left="0"/>
        <w:rPr>
          <w:rFonts w:ascii="Arial" w:hAnsi="Arial" w:cs="Arial"/>
          <w:sz w:val="20"/>
          <w:szCs w:val="20"/>
        </w:rPr>
      </w:pPr>
    </w:p>
    <w:p w14:paraId="5DF0FCB5"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CAPÍTULO IV</w:t>
      </w:r>
    </w:p>
    <w:p w14:paraId="011B8B11"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Otros Productos</w:t>
      </w:r>
    </w:p>
    <w:p w14:paraId="18B2C074" w14:textId="77777777" w:rsidR="005919B4" w:rsidRPr="004327EA" w:rsidRDefault="005919B4" w:rsidP="00BE4D71">
      <w:pPr>
        <w:pStyle w:val="Textoindependiente"/>
        <w:spacing w:before="0" w:line="360" w:lineRule="auto"/>
        <w:ind w:left="0"/>
        <w:rPr>
          <w:rFonts w:ascii="Arial" w:hAnsi="Arial" w:cs="Arial"/>
          <w:sz w:val="20"/>
          <w:szCs w:val="20"/>
        </w:rPr>
      </w:pPr>
    </w:p>
    <w:p w14:paraId="1C8DDB3D"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44.-</w:t>
      </w:r>
      <w:r w:rsidRPr="004327EA">
        <w:rPr>
          <w:rFonts w:ascii="Arial" w:hAnsi="Arial" w:cs="Arial"/>
          <w:sz w:val="20"/>
          <w:szCs w:val="20"/>
        </w:rPr>
        <w:t xml:space="preserve"> El Municipio percibirá productos derivados de sus funciones de derecho privado, por el ejercicio de sus derechos sobre bienes ajenos y cualquier otro tipo de productos no comprendidos en los tres capítulos anteriores.</w:t>
      </w:r>
    </w:p>
    <w:p w14:paraId="092081E0" w14:textId="5065A27D" w:rsidR="005919B4" w:rsidRPr="004327EA" w:rsidRDefault="005919B4" w:rsidP="00BE4D71">
      <w:pPr>
        <w:spacing w:after="0" w:line="360" w:lineRule="auto"/>
        <w:jc w:val="both"/>
        <w:rPr>
          <w:rFonts w:ascii="Arial" w:hAnsi="Arial"/>
          <w:sz w:val="20"/>
          <w:szCs w:val="20"/>
        </w:rPr>
      </w:pPr>
    </w:p>
    <w:p w14:paraId="236875CB" w14:textId="77777777" w:rsidR="008B4BB4"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 xml:space="preserve">TÍTULO SEXTO </w:t>
      </w:r>
    </w:p>
    <w:p w14:paraId="43A3D51C" w14:textId="4E54B9CB"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APROVECHAMIENTOS</w:t>
      </w:r>
    </w:p>
    <w:p w14:paraId="7F337686" w14:textId="77777777" w:rsidR="005919B4" w:rsidRPr="004327EA" w:rsidRDefault="005919B4" w:rsidP="00BE4D71">
      <w:pPr>
        <w:pStyle w:val="Textoindependiente"/>
        <w:spacing w:before="0" w:line="360" w:lineRule="auto"/>
        <w:ind w:left="0"/>
        <w:rPr>
          <w:rFonts w:ascii="Arial" w:hAnsi="Arial" w:cs="Arial"/>
          <w:b/>
          <w:sz w:val="20"/>
          <w:szCs w:val="20"/>
        </w:rPr>
      </w:pPr>
    </w:p>
    <w:p w14:paraId="7456ED56"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CAPÍTULO I</w:t>
      </w:r>
    </w:p>
    <w:p w14:paraId="45DBE36B"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Aprovechamientos Derivados Sanciones Municipales</w:t>
      </w:r>
    </w:p>
    <w:p w14:paraId="1FB05E5C" w14:textId="77777777" w:rsidR="005919B4" w:rsidRPr="004327EA" w:rsidRDefault="005919B4" w:rsidP="00BE4D71">
      <w:pPr>
        <w:pStyle w:val="Textoindependiente"/>
        <w:spacing w:before="0" w:line="360" w:lineRule="auto"/>
        <w:ind w:left="0"/>
        <w:rPr>
          <w:rFonts w:ascii="Arial" w:hAnsi="Arial" w:cs="Arial"/>
          <w:sz w:val="20"/>
          <w:szCs w:val="20"/>
        </w:rPr>
      </w:pPr>
    </w:p>
    <w:p w14:paraId="4C20A4C5" w14:textId="77777777" w:rsidR="005919B4" w:rsidRPr="004327EA" w:rsidRDefault="005919B4" w:rsidP="00687CCC">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45.-</w:t>
      </w:r>
      <w:r w:rsidRPr="004327EA">
        <w:rPr>
          <w:rFonts w:ascii="Arial" w:hAnsi="Arial" w:cs="Arial"/>
          <w:sz w:val="20"/>
          <w:szCs w:val="20"/>
        </w:rPr>
        <w:t xml:space="preserve"> Son aprovechamientos los ingresos que percibe el Estado por funciones de derecho público distintos de las contribuciones, los ingresos derivados de financiamientos y de los que obtengan los organismos descentralizados y las empresas de participación estatal.</w:t>
      </w:r>
    </w:p>
    <w:p w14:paraId="6F8F8A65" w14:textId="77777777" w:rsidR="00986F87" w:rsidRPr="004327EA" w:rsidRDefault="00986F87" w:rsidP="00687CCC">
      <w:pPr>
        <w:pStyle w:val="Textoindependiente"/>
        <w:spacing w:before="0" w:line="360" w:lineRule="auto"/>
        <w:ind w:left="0"/>
        <w:jc w:val="both"/>
        <w:rPr>
          <w:rFonts w:ascii="Arial" w:hAnsi="Arial" w:cs="Arial"/>
          <w:sz w:val="20"/>
          <w:szCs w:val="20"/>
        </w:rPr>
      </w:pPr>
    </w:p>
    <w:p w14:paraId="1B5DFFFF" w14:textId="77777777" w:rsidR="005919B4" w:rsidRPr="004327EA" w:rsidRDefault="005919B4" w:rsidP="00687CCC">
      <w:pPr>
        <w:pStyle w:val="Textoindependiente"/>
        <w:spacing w:before="0" w:line="360" w:lineRule="auto"/>
        <w:ind w:left="0"/>
        <w:jc w:val="both"/>
        <w:rPr>
          <w:rFonts w:ascii="Arial" w:hAnsi="Arial" w:cs="Arial"/>
          <w:sz w:val="20"/>
          <w:szCs w:val="20"/>
        </w:rPr>
      </w:pPr>
      <w:r w:rsidRPr="004327EA">
        <w:rPr>
          <w:rFonts w:ascii="Arial" w:hAnsi="Arial" w:cs="Arial"/>
          <w:sz w:val="20"/>
          <w:szCs w:val="20"/>
        </w:rPr>
        <w:t>El Municipio percibirá aprovechamientos derivados de:</w:t>
      </w:r>
    </w:p>
    <w:p w14:paraId="003298BB" w14:textId="77777777" w:rsidR="005919B4" w:rsidRPr="004327EA" w:rsidRDefault="005919B4" w:rsidP="00687CCC">
      <w:pPr>
        <w:pStyle w:val="Textoindependiente"/>
        <w:spacing w:before="0" w:line="360" w:lineRule="auto"/>
        <w:ind w:left="0"/>
        <w:jc w:val="both"/>
        <w:rPr>
          <w:rFonts w:ascii="Arial" w:hAnsi="Arial" w:cs="Arial"/>
          <w:sz w:val="20"/>
          <w:szCs w:val="20"/>
        </w:rPr>
      </w:pPr>
    </w:p>
    <w:p w14:paraId="3019EF2A" w14:textId="25683534" w:rsidR="005919B4" w:rsidRPr="004327EA" w:rsidRDefault="00986F87" w:rsidP="00687CCC">
      <w:pPr>
        <w:pStyle w:val="Prrafodelista"/>
        <w:widowControl w:val="0"/>
        <w:tabs>
          <w:tab w:val="left" w:pos="481"/>
        </w:tabs>
        <w:autoSpaceDE w:val="0"/>
        <w:autoSpaceDN w:val="0"/>
        <w:spacing w:after="0" w:line="360" w:lineRule="auto"/>
        <w:ind w:left="0"/>
        <w:contextualSpacing w:val="0"/>
        <w:jc w:val="both"/>
        <w:rPr>
          <w:rFonts w:ascii="Arial" w:hAnsi="Arial"/>
          <w:sz w:val="20"/>
          <w:szCs w:val="20"/>
        </w:rPr>
      </w:pPr>
      <w:r w:rsidRPr="004327EA">
        <w:rPr>
          <w:rFonts w:ascii="Arial" w:hAnsi="Arial"/>
          <w:b/>
          <w:sz w:val="20"/>
          <w:szCs w:val="20"/>
        </w:rPr>
        <w:t>I.-</w:t>
      </w:r>
      <w:r w:rsidRPr="004327EA">
        <w:rPr>
          <w:rFonts w:ascii="Arial" w:hAnsi="Arial"/>
          <w:sz w:val="20"/>
          <w:szCs w:val="20"/>
        </w:rPr>
        <w:t xml:space="preserve"> </w:t>
      </w:r>
      <w:r w:rsidR="005919B4" w:rsidRPr="004327EA">
        <w:rPr>
          <w:rFonts w:ascii="Arial" w:hAnsi="Arial"/>
          <w:sz w:val="20"/>
          <w:szCs w:val="20"/>
        </w:rPr>
        <w:t>Infracciones por faltas administrativas: Por violación a las disposiciones contenidas en los reglamentos municipales, se cobrarán las multas establecidas en cada uno de dichos ordenamientos.</w:t>
      </w:r>
    </w:p>
    <w:p w14:paraId="6DF8DEB2" w14:textId="77777777" w:rsidR="005919B4" w:rsidRPr="004327EA" w:rsidRDefault="005919B4" w:rsidP="00687CCC">
      <w:pPr>
        <w:pStyle w:val="Textoindependiente"/>
        <w:spacing w:before="0" w:line="360" w:lineRule="auto"/>
        <w:ind w:left="0"/>
        <w:jc w:val="both"/>
        <w:rPr>
          <w:rFonts w:ascii="Arial" w:hAnsi="Arial" w:cs="Arial"/>
          <w:sz w:val="20"/>
          <w:szCs w:val="20"/>
        </w:rPr>
      </w:pPr>
    </w:p>
    <w:p w14:paraId="7F8442FA" w14:textId="56F97663" w:rsidR="005919B4" w:rsidRPr="004327EA" w:rsidRDefault="00986F87" w:rsidP="00687CCC">
      <w:pPr>
        <w:pStyle w:val="Prrafodelista"/>
        <w:widowControl w:val="0"/>
        <w:tabs>
          <w:tab w:val="left" w:pos="445"/>
        </w:tabs>
        <w:autoSpaceDE w:val="0"/>
        <w:autoSpaceDN w:val="0"/>
        <w:spacing w:after="0" w:line="360" w:lineRule="auto"/>
        <w:ind w:left="0"/>
        <w:contextualSpacing w:val="0"/>
        <w:jc w:val="both"/>
        <w:rPr>
          <w:rFonts w:ascii="Arial" w:hAnsi="Arial"/>
          <w:sz w:val="20"/>
          <w:szCs w:val="20"/>
        </w:rPr>
      </w:pPr>
      <w:r w:rsidRPr="004327EA">
        <w:rPr>
          <w:rFonts w:ascii="Arial" w:hAnsi="Arial"/>
          <w:b/>
          <w:sz w:val="20"/>
          <w:szCs w:val="20"/>
        </w:rPr>
        <w:t>II.-</w:t>
      </w:r>
      <w:r w:rsidRPr="004327EA">
        <w:rPr>
          <w:rFonts w:ascii="Arial" w:hAnsi="Arial"/>
          <w:sz w:val="20"/>
          <w:szCs w:val="20"/>
        </w:rPr>
        <w:t xml:space="preserve"> </w:t>
      </w:r>
      <w:r w:rsidR="005919B4" w:rsidRPr="004327EA">
        <w:rPr>
          <w:rFonts w:ascii="Arial" w:hAnsi="Arial"/>
          <w:sz w:val="20"/>
          <w:szCs w:val="20"/>
        </w:rPr>
        <w:t>Infracciones por falta de carácter fiscal:</w:t>
      </w:r>
    </w:p>
    <w:p w14:paraId="100A7BD1" w14:textId="77777777" w:rsidR="005919B4" w:rsidRPr="004327EA" w:rsidRDefault="005919B4" w:rsidP="00BE4D71">
      <w:pPr>
        <w:pStyle w:val="Textoindependiente"/>
        <w:spacing w:before="0" w:line="360" w:lineRule="auto"/>
        <w:ind w:left="0"/>
        <w:rPr>
          <w:rFonts w:ascii="Arial" w:hAnsi="Arial" w:cs="Arial"/>
          <w:sz w:val="20"/>
          <w:szCs w:val="20"/>
        </w:rPr>
      </w:pPr>
    </w:p>
    <w:p w14:paraId="7D3CB24D" w14:textId="77777777" w:rsidR="005919B4" w:rsidRPr="004327EA" w:rsidRDefault="005919B4" w:rsidP="002C61DE">
      <w:pPr>
        <w:pStyle w:val="Prrafodelista"/>
        <w:widowControl w:val="0"/>
        <w:numPr>
          <w:ilvl w:val="0"/>
          <w:numId w:val="26"/>
        </w:numPr>
        <w:tabs>
          <w:tab w:val="left" w:pos="486"/>
        </w:tabs>
        <w:autoSpaceDE w:val="0"/>
        <w:autoSpaceDN w:val="0"/>
        <w:spacing w:after="0" w:line="360" w:lineRule="auto"/>
        <w:contextualSpacing w:val="0"/>
        <w:rPr>
          <w:rFonts w:ascii="Arial" w:hAnsi="Arial"/>
          <w:sz w:val="20"/>
          <w:szCs w:val="20"/>
        </w:rPr>
      </w:pPr>
      <w:r w:rsidRPr="004327EA">
        <w:rPr>
          <w:rFonts w:ascii="Arial" w:hAnsi="Arial"/>
          <w:sz w:val="20"/>
          <w:szCs w:val="20"/>
        </w:rPr>
        <w:t>Por pagarse a requerimiento de la autoridad municipal cualquiera de las contribuciones a que se refiere esta Ley. Multa de 2 a 5 veces la Unidad de Medida de Actualización.</w:t>
      </w:r>
    </w:p>
    <w:p w14:paraId="1C9128B7" w14:textId="77777777" w:rsidR="005919B4" w:rsidRPr="004327EA" w:rsidRDefault="005919B4" w:rsidP="00BE4D71">
      <w:pPr>
        <w:pStyle w:val="Textoindependiente"/>
        <w:spacing w:before="0" w:line="360" w:lineRule="auto"/>
        <w:ind w:left="0"/>
        <w:rPr>
          <w:rFonts w:ascii="Arial" w:hAnsi="Arial" w:cs="Arial"/>
          <w:sz w:val="20"/>
          <w:szCs w:val="20"/>
        </w:rPr>
      </w:pPr>
    </w:p>
    <w:p w14:paraId="07D3A7F6" w14:textId="77777777" w:rsidR="005919B4" w:rsidRPr="004327EA" w:rsidRDefault="005919B4" w:rsidP="00687CCC">
      <w:pPr>
        <w:pStyle w:val="Prrafodelista"/>
        <w:widowControl w:val="0"/>
        <w:numPr>
          <w:ilvl w:val="0"/>
          <w:numId w:val="26"/>
        </w:numPr>
        <w:tabs>
          <w:tab w:val="left" w:pos="512"/>
        </w:tabs>
        <w:autoSpaceDE w:val="0"/>
        <w:autoSpaceDN w:val="0"/>
        <w:spacing w:after="0" w:line="360" w:lineRule="auto"/>
        <w:contextualSpacing w:val="0"/>
        <w:jc w:val="both"/>
        <w:rPr>
          <w:rFonts w:ascii="Arial" w:hAnsi="Arial"/>
          <w:sz w:val="20"/>
          <w:szCs w:val="20"/>
        </w:rPr>
      </w:pPr>
      <w:r w:rsidRPr="004327EA">
        <w:rPr>
          <w:rFonts w:ascii="Arial" w:hAnsi="Arial"/>
          <w:sz w:val="20"/>
          <w:szCs w:val="20"/>
        </w:rPr>
        <w:t>Por no presentar o proporcionar el contribuyente municipal los datos e informes que exijan las leyes fiscales o proporcionarlos extemporáneamente o hacerlo con información alterada, incompletos o con errores que traigan consigo la evasión de una prestación fiscal. Multa de 2 a 5 veces la Unidad de Medida de Actualización.</w:t>
      </w:r>
    </w:p>
    <w:p w14:paraId="5DDF33AD" w14:textId="77777777" w:rsidR="005919B4" w:rsidRPr="004327EA" w:rsidRDefault="005919B4" w:rsidP="00687CCC">
      <w:pPr>
        <w:pStyle w:val="Textoindependiente"/>
        <w:spacing w:before="0" w:line="360" w:lineRule="auto"/>
        <w:ind w:left="0"/>
        <w:jc w:val="both"/>
        <w:rPr>
          <w:rFonts w:ascii="Arial" w:hAnsi="Arial" w:cs="Arial"/>
          <w:sz w:val="20"/>
          <w:szCs w:val="20"/>
        </w:rPr>
      </w:pPr>
    </w:p>
    <w:p w14:paraId="56CE4D3C" w14:textId="6C3BF204" w:rsidR="005919B4" w:rsidRPr="004327EA" w:rsidRDefault="005E2772" w:rsidP="00687CCC">
      <w:pPr>
        <w:pStyle w:val="Prrafodelista"/>
        <w:widowControl w:val="0"/>
        <w:numPr>
          <w:ilvl w:val="0"/>
          <w:numId w:val="26"/>
        </w:numPr>
        <w:tabs>
          <w:tab w:val="left" w:pos="546"/>
        </w:tabs>
        <w:autoSpaceDE w:val="0"/>
        <w:autoSpaceDN w:val="0"/>
        <w:spacing w:after="0" w:line="360" w:lineRule="auto"/>
        <w:contextualSpacing w:val="0"/>
        <w:jc w:val="both"/>
        <w:rPr>
          <w:rFonts w:ascii="Arial" w:hAnsi="Arial"/>
          <w:sz w:val="20"/>
          <w:szCs w:val="20"/>
        </w:rPr>
      </w:pPr>
      <w:r w:rsidRPr="004327EA">
        <w:rPr>
          <w:rFonts w:ascii="Arial" w:hAnsi="Arial"/>
          <w:sz w:val="20"/>
          <w:szCs w:val="20"/>
        </w:rPr>
        <w:t xml:space="preserve">   </w:t>
      </w:r>
      <w:r w:rsidR="005919B4" w:rsidRPr="008B4BB4">
        <w:rPr>
          <w:rFonts w:ascii="Arial" w:hAnsi="Arial"/>
          <w:sz w:val="20"/>
          <w:szCs w:val="20"/>
        </w:rPr>
        <w:t>Por</w:t>
      </w:r>
      <w:r w:rsidR="005919B4" w:rsidRPr="004327EA">
        <w:rPr>
          <w:rFonts w:ascii="Arial" w:hAnsi="Arial"/>
          <w:sz w:val="20"/>
          <w:szCs w:val="20"/>
        </w:rPr>
        <w:t xml:space="preserve"> no comparecer el contribuyente municipal ante la autoridad municipal para presentar, Comprobar o aclarar cualquier objeto que dicha autoridad esté facultada por las leyes fiscales vigentes. Multa de 2 a 5 veces la Unidad de Medida de Actualización.</w:t>
      </w:r>
    </w:p>
    <w:p w14:paraId="4375EB63" w14:textId="77777777" w:rsidR="005919B4" w:rsidRPr="004327EA" w:rsidRDefault="005919B4" w:rsidP="00687CCC">
      <w:pPr>
        <w:pStyle w:val="Textoindependiente"/>
        <w:spacing w:before="0" w:line="360" w:lineRule="auto"/>
        <w:ind w:left="0"/>
        <w:jc w:val="both"/>
        <w:rPr>
          <w:rFonts w:ascii="Arial" w:hAnsi="Arial" w:cs="Arial"/>
          <w:sz w:val="20"/>
          <w:szCs w:val="20"/>
        </w:rPr>
      </w:pPr>
    </w:p>
    <w:p w14:paraId="1DD400B8" w14:textId="77777777" w:rsidR="005919B4" w:rsidRPr="004327EA" w:rsidRDefault="005919B4" w:rsidP="00687CCC">
      <w:pPr>
        <w:pStyle w:val="Prrafodelista"/>
        <w:widowControl w:val="0"/>
        <w:numPr>
          <w:ilvl w:val="0"/>
          <w:numId w:val="26"/>
        </w:numPr>
        <w:tabs>
          <w:tab w:val="left" w:pos="534"/>
        </w:tabs>
        <w:autoSpaceDE w:val="0"/>
        <w:autoSpaceDN w:val="0"/>
        <w:spacing w:after="0" w:line="360" w:lineRule="auto"/>
        <w:contextualSpacing w:val="0"/>
        <w:jc w:val="both"/>
        <w:rPr>
          <w:rFonts w:ascii="Arial" w:hAnsi="Arial"/>
          <w:sz w:val="20"/>
          <w:szCs w:val="20"/>
        </w:rPr>
      </w:pPr>
      <w:r w:rsidRPr="004327EA">
        <w:rPr>
          <w:rFonts w:ascii="Arial" w:hAnsi="Arial"/>
          <w:sz w:val="20"/>
          <w:szCs w:val="20"/>
        </w:rPr>
        <w:t>Por infringir el infractor disposiciones fiscales en forma no prevista en fracciones anteriores. Multa de 2 a 5 veces la Unidad de Medida de Actualización.</w:t>
      </w:r>
    </w:p>
    <w:p w14:paraId="692C5ED2" w14:textId="77777777" w:rsidR="005919B4" w:rsidRPr="004327EA" w:rsidRDefault="005919B4" w:rsidP="00BE4D71">
      <w:pPr>
        <w:pStyle w:val="Textoindependiente"/>
        <w:spacing w:before="0" w:line="360" w:lineRule="auto"/>
        <w:ind w:left="0"/>
        <w:rPr>
          <w:rFonts w:ascii="Arial" w:hAnsi="Arial" w:cs="Arial"/>
          <w:sz w:val="20"/>
          <w:szCs w:val="20"/>
        </w:rPr>
      </w:pPr>
    </w:p>
    <w:p w14:paraId="663E7F2B" w14:textId="4860723F" w:rsidR="005919B4" w:rsidRPr="004327EA" w:rsidRDefault="00986F87" w:rsidP="00986F87">
      <w:pPr>
        <w:pStyle w:val="Prrafodelista"/>
        <w:widowControl w:val="0"/>
        <w:tabs>
          <w:tab w:val="left" w:pos="534"/>
        </w:tabs>
        <w:autoSpaceDE w:val="0"/>
        <w:autoSpaceDN w:val="0"/>
        <w:spacing w:after="0" w:line="360" w:lineRule="auto"/>
        <w:ind w:left="0"/>
        <w:contextualSpacing w:val="0"/>
        <w:rPr>
          <w:rFonts w:ascii="Arial" w:hAnsi="Arial"/>
          <w:sz w:val="20"/>
          <w:szCs w:val="20"/>
        </w:rPr>
      </w:pPr>
      <w:r w:rsidRPr="004327EA">
        <w:rPr>
          <w:rFonts w:ascii="Arial" w:hAnsi="Arial"/>
          <w:b/>
          <w:sz w:val="20"/>
          <w:szCs w:val="20"/>
        </w:rPr>
        <w:t>III.-</w:t>
      </w:r>
      <w:r w:rsidRPr="004327EA">
        <w:rPr>
          <w:rFonts w:ascii="Arial" w:hAnsi="Arial"/>
          <w:sz w:val="20"/>
          <w:szCs w:val="20"/>
        </w:rPr>
        <w:t xml:space="preserve"> </w:t>
      </w:r>
      <w:r w:rsidR="005919B4" w:rsidRPr="004327EA">
        <w:rPr>
          <w:rFonts w:ascii="Arial" w:hAnsi="Arial"/>
          <w:sz w:val="20"/>
          <w:szCs w:val="20"/>
        </w:rPr>
        <w:t>Sanciones por falta de pago oportuno de créditos fiscales. Por la falta de pago oportuno de los créditos fiscales a que tiene derecho el Municipio por parte de los contribuyentes municipales, en apego a lo dispuesto en la Ley de Hacienda para el Municipio de Quintana Roo, se causarán recargos en la forma establecida en el Código Fiscal del Estado.</w:t>
      </w:r>
    </w:p>
    <w:p w14:paraId="7F0B1D81" w14:textId="77777777" w:rsidR="005919B4" w:rsidRPr="004327EA" w:rsidRDefault="005919B4" w:rsidP="00BE4D71">
      <w:pPr>
        <w:pStyle w:val="Textoindependiente"/>
        <w:spacing w:before="0" w:line="360" w:lineRule="auto"/>
        <w:ind w:left="0"/>
        <w:rPr>
          <w:rFonts w:ascii="Arial" w:hAnsi="Arial" w:cs="Arial"/>
          <w:sz w:val="20"/>
          <w:szCs w:val="20"/>
        </w:rPr>
      </w:pPr>
    </w:p>
    <w:p w14:paraId="6877CF4D"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CAPÍTULO II</w:t>
      </w:r>
    </w:p>
    <w:p w14:paraId="5758BD79"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Aprovechamientos Derivados de Recursos Transferidos al Municipio</w:t>
      </w:r>
    </w:p>
    <w:p w14:paraId="4882EB84" w14:textId="77777777" w:rsidR="00A6748B" w:rsidRPr="004327EA" w:rsidRDefault="00A6748B" w:rsidP="00BE4D71">
      <w:pPr>
        <w:pStyle w:val="Textoindependiente"/>
        <w:spacing w:before="0" w:line="360" w:lineRule="auto"/>
        <w:ind w:left="0"/>
        <w:jc w:val="both"/>
        <w:rPr>
          <w:rFonts w:ascii="Arial" w:hAnsi="Arial" w:cs="Arial"/>
          <w:sz w:val="20"/>
          <w:szCs w:val="20"/>
        </w:rPr>
      </w:pPr>
    </w:p>
    <w:p w14:paraId="2CD7F5C5"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46.-</w:t>
      </w:r>
      <w:r w:rsidRPr="004327EA">
        <w:rPr>
          <w:rFonts w:ascii="Arial" w:hAnsi="Arial" w:cs="Arial"/>
          <w:sz w:val="20"/>
          <w:szCs w:val="20"/>
        </w:rPr>
        <w:t xml:space="preserve"> Corresponderán a este capítulo de ingresos, los que perciba el Municipio por cuenta de:</w:t>
      </w:r>
    </w:p>
    <w:p w14:paraId="73FC564A" w14:textId="77777777" w:rsidR="005919B4" w:rsidRPr="004327EA" w:rsidRDefault="005919B4" w:rsidP="00BE4D71">
      <w:pPr>
        <w:pStyle w:val="Textoindependiente"/>
        <w:spacing w:before="0" w:line="360" w:lineRule="auto"/>
        <w:ind w:left="0"/>
        <w:rPr>
          <w:rFonts w:ascii="Arial" w:hAnsi="Arial" w:cs="Arial"/>
          <w:sz w:val="20"/>
          <w:szCs w:val="20"/>
        </w:rPr>
      </w:pPr>
    </w:p>
    <w:p w14:paraId="32874FEB" w14:textId="7A8FCD73" w:rsidR="005919B4" w:rsidRPr="004327EA" w:rsidRDefault="00A63DB5" w:rsidP="00A63DB5">
      <w:pPr>
        <w:pStyle w:val="Prrafodelista"/>
        <w:widowControl w:val="0"/>
        <w:tabs>
          <w:tab w:val="left" w:pos="388"/>
        </w:tabs>
        <w:autoSpaceDE w:val="0"/>
        <w:autoSpaceDN w:val="0"/>
        <w:spacing w:after="0" w:line="360" w:lineRule="auto"/>
        <w:ind w:left="0"/>
        <w:contextualSpacing w:val="0"/>
        <w:rPr>
          <w:rFonts w:ascii="Arial" w:hAnsi="Arial"/>
          <w:sz w:val="20"/>
          <w:szCs w:val="20"/>
        </w:rPr>
      </w:pPr>
      <w:r w:rsidRPr="004327EA">
        <w:rPr>
          <w:rFonts w:ascii="Arial" w:hAnsi="Arial"/>
          <w:b/>
          <w:sz w:val="20"/>
          <w:szCs w:val="20"/>
        </w:rPr>
        <w:t>I.-</w:t>
      </w:r>
      <w:r w:rsidRPr="004327EA">
        <w:rPr>
          <w:rFonts w:ascii="Arial" w:hAnsi="Arial"/>
          <w:sz w:val="20"/>
          <w:szCs w:val="20"/>
        </w:rPr>
        <w:t xml:space="preserve"> </w:t>
      </w:r>
      <w:r w:rsidR="005919B4" w:rsidRPr="004327EA">
        <w:rPr>
          <w:rFonts w:ascii="Arial" w:hAnsi="Arial"/>
          <w:sz w:val="20"/>
          <w:szCs w:val="20"/>
        </w:rPr>
        <w:t>Cesiones;</w:t>
      </w:r>
    </w:p>
    <w:p w14:paraId="0C11A7BE" w14:textId="4AB50CFB" w:rsidR="005919B4" w:rsidRPr="004327EA" w:rsidRDefault="00A63DB5" w:rsidP="00A63DB5">
      <w:pPr>
        <w:pStyle w:val="Prrafodelista"/>
        <w:widowControl w:val="0"/>
        <w:tabs>
          <w:tab w:val="left" w:pos="443"/>
        </w:tabs>
        <w:autoSpaceDE w:val="0"/>
        <w:autoSpaceDN w:val="0"/>
        <w:spacing w:after="0" w:line="360" w:lineRule="auto"/>
        <w:ind w:left="0"/>
        <w:contextualSpacing w:val="0"/>
        <w:rPr>
          <w:rFonts w:ascii="Arial" w:hAnsi="Arial"/>
          <w:sz w:val="20"/>
          <w:szCs w:val="20"/>
        </w:rPr>
      </w:pPr>
      <w:r w:rsidRPr="004327EA">
        <w:rPr>
          <w:rFonts w:ascii="Arial" w:hAnsi="Arial"/>
          <w:b/>
          <w:sz w:val="20"/>
          <w:szCs w:val="20"/>
        </w:rPr>
        <w:t xml:space="preserve">II.- </w:t>
      </w:r>
      <w:r w:rsidR="005919B4" w:rsidRPr="004327EA">
        <w:rPr>
          <w:rFonts w:ascii="Arial" w:hAnsi="Arial"/>
          <w:sz w:val="20"/>
          <w:szCs w:val="20"/>
        </w:rPr>
        <w:t>Herencias;</w:t>
      </w:r>
    </w:p>
    <w:p w14:paraId="1C5CCE6F" w14:textId="41628F97" w:rsidR="005919B4" w:rsidRPr="004327EA" w:rsidRDefault="00A63DB5" w:rsidP="00A63DB5">
      <w:pPr>
        <w:pStyle w:val="Prrafodelista"/>
        <w:widowControl w:val="0"/>
        <w:tabs>
          <w:tab w:val="left" w:pos="498"/>
        </w:tabs>
        <w:autoSpaceDE w:val="0"/>
        <w:autoSpaceDN w:val="0"/>
        <w:spacing w:after="0" w:line="360" w:lineRule="auto"/>
        <w:ind w:left="0"/>
        <w:contextualSpacing w:val="0"/>
        <w:rPr>
          <w:rFonts w:ascii="Arial" w:hAnsi="Arial"/>
          <w:sz w:val="20"/>
          <w:szCs w:val="20"/>
        </w:rPr>
      </w:pPr>
      <w:r w:rsidRPr="004327EA">
        <w:rPr>
          <w:rFonts w:ascii="Arial" w:hAnsi="Arial"/>
          <w:b/>
          <w:sz w:val="20"/>
          <w:szCs w:val="20"/>
        </w:rPr>
        <w:t xml:space="preserve">III.- </w:t>
      </w:r>
      <w:r w:rsidR="005919B4" w:rsidRPr="004327EA">
        <w:rPr>
          <w:rFonts w:ascii="Arial" w:hAnsi="Arial"/>
          <w:sz w:val="20"/>
          <w:szCs w:val="20"/>
        </w:rPr>
        <w:t>Legados;</w:t>
      </w:r>
    </w:p>
    <w:p w14:paraId="2F684AD2" w14:textId="07E802A6" w:rsidR="005919B4" w:rsidRPr="004327EA" w:rsidRDefault="00A63DB5" w:rsidP="00A63DB5">
      <w:pPr>
        <w:pStyle w:val="Prrafodelista"/>
        <w:widowControl w:val="0"/>
        <w:tabs>
          <w:tab w:val="left" w:pos="522"/>
        </w:tabs>
        <w:autoSpaceDE w:val="0"/>
        <w:autoSpaceDN w:val="0"/>
        <w:spacing w:after="0" w:line="360" w:lineRule="auto"/>
        <w:ind w:left="0"/>
        <w:contextualSpacing w:val="0"/>
        <w:rPr>
          <w:rFonts w:ascii="Arial" w:hAnsi="Arial"/>
          <w:sz w:val="20"/>
          <w:szCs w:val="20"/>
        </w:rPr>
      </w:pPr>
      <w:r w:rsidRPr="004327EA">
        <w:rPr>
          <w:rFonts w:ascii="Arial" w:hAnsi="Arial"/>
          <w:b/>
          <w:sz w:val="20"/>
          <w:szCs w:val="20"/>
        </w:rPr>
        <w:t xml:space="preserve">IV.- </w:t>
      </w:r>
      <w:r w:rsidR="005919B4" w:rsidRPr="004327EA">
        <w:rPr>
          <w:rFonts w:ascii="Arial" w:hAnsi="Arial"/>
          <w:sz w:val="20"/>
          <w:szCs w:val="20"/>
        </w:rPr>
        <w:t>Donaciones;</w:t>
      </w:r>
    </w:p>
    <w:p w14:paraId="4F0B339A" w14:textId="07275044" w:rsidR="005919B4" w:rsidRPr="004327EA" w:rsidRDefault="00A63DB5" w:rsidP="00A63DB5">
      <w:pPr>
        <w:pStyle w:val="Prrafodelista"/>
        <w:widowControl w:val="0"/>
        <w:tabs>
          <w:tab w:val="left" w:pos="467"/>
        </w:tabs>
        <w:autoSpaceDE w:val="0"/>
        <w:autoSpaceDN w:val="0"/>
        <w:spacing w:after="0" w:line="360" w:lineRule="auto"/>
        <w:ind w:left="0"/>
        <w:contextualSpacing w:val="0"/>
        <w:rPr>
          <w:rFonts w:ascii="Arial" w:hAnsi="Arial"/>
          <w:sz w:val="20"/>
          <w:szCs w:val="20"/>
        </w:rPr>
      </w:pPr>
      <w:r w:rsidRPr="004327EA">
        <w:rPr>
          <w:rFonts w:ascii="Arial" w:hAnsi="Arial"/>
          <w:b/>
          <w:sz w:val="20"/>
          <w:szCs w:val="20"/>
        </w:rPr>
        <w:t xml:space="preserve">V.- </w:t>
      </w:r>
      <w:r w:rsidR="005919B4" w:rsidRPr="004327EA">
        <w:rPr>
          <w:rFonts w:ascii="Arial" w:hAnsi="Arial"/>
          <w:sz w:val="20"/>
          <w:szCs w:val="20"/>
        </w:rPr>
        <w:t>Adjudicaciones judiciales;</w:t>
      </w:r>
    </w:p>
    <w:p w14:paraId="7BC78890" w14:textId="13A6F87D" w:rsidR="005919B4" w:rsidRPr="004327EA" w:rsidRDefault="009B6850" w:rsidP="00A63DB5">
      <w:pPr>
        <w:pStyle w:val="Prrafodelista"/>
        <w:widowControl w:val="0"/>
        <w:tabs>
          <w:tab w:val="left" w:pos="522"/>
        </w:tabs>
        <w:autoSpaceDE w:val="0"/>
        <w:autoSpaceDN w:val="0"/>
        <w:spacing w:after="0" w:line="360" w:lineRule="auto"/>
        <w:ind w:left="0"/>
        <w:contextualSpacing w:val="0"/>
        <w:rPr>
          <w:rFonts w:ascii="Arial" w:hAnsi="Arial"/>
          <w:sz w:val="20"/>
          <w:szCs w:val="20"/>
        </w:rPr>
      </w:pPr>
      <w:r w:rsidRPr="004327EA">
        <w:rPr>
          <w:rFonts w:ascii="Arial" w:hAnsi="Arial"/>
          <w:b/>
          <w:sz w:val="20"/>
          <w:szCs w:val="20"/>
        </w:rPr>
        <w:t xml:space="preserve">VI.- </w:t>
      </w:r>
      <w:r w:rsidR="005919B4" w:rsidRPr="004327EA">
        <w:rPr>
          <w:rFonts w:ascii="Arial" w:hAnsi="Arial"/>
          <w:sz w:val="20"/>
          <w:szCs w:val="20"/>
        </w:rPr>
        <w:t>Adjudicaciones administrativas;</w:t>
      </w:r>
    </w:p>
    <w:p w14:paraId="30CEF28D" w14:textId="68E623DF" w:rsidR="005919B4" w:rsidRPr="004327EA" w:rsidRDefault="00CA751F" w:rsidP="00A63DB5">
      <w:pPr>
        <w:pStyle w:val="Prrafodelista"/>
        <w:widowControl w:val="0"/>
        <w:tabs>
          <w:tab w:val="left" w:pos="577"/>
        </w:tabs>
        <w:autoSpaceDE w:val="0"/>
        <w:autoSpaceDN w:val="0"/>
        <w:spacing w:after="0" w:line="360" w:lineRule="auto"/>
        <w:ind w:left="0"/>
        <w:contextualSpacing w:val="0"/>
        <w:rPr>
          <w:rFonts w:ascii="Arial" w:hAnsi="Arial"/>
          <w:sz w:val="20"/>
          <w:szCs w:val="20"/>
        </w:rPr>
      </w:pPr>
      <w:r w:rsidRPr="004327EA">
        <w:rPr>
          <w:rFonts w:ascii="Arial" w:hAnsi="Arial"/>
          <w:b/>
          <w:sz w:val="20"/>
          <w:szCs w:val="20"/>
        </w:rPr>
        <w:t xml:space="preserve">VII.- </w:t>
      </w:r>
      <w:r w:rsidR="005919B4" w:rsidRPr="004327EA">
        <w:rPr>
          <w:rFonts w:ascii="Arial" w:hAnsi="Arial"/>
          <w:sz w:val="20"/>
          <w:szCs w:val="20"/>
        </w:rPr>
        <w:t>Subsidios de otro nivel de Gobierno;</w:t>
      </w:r>
    </w:p>
    <w:p w14:paraId="0E3BD6FB" w14:textId="061FB3CD" w:rsidR="005919B4" w:rsidRPr="004327EA" w:rsidRDefault="00B673DE" w:rsidP="00A63DB5">
      <w:pPr>
        <w:pStyle w:val="Prrafodelista"/>
        <w:widowControl w:val="0"/>
        <w:tabs>
          <w:tab w:val="left" w:pos="632"/>
        </w:tabs>
        <w:autoSpaceDE w:val="0"/>
        <w:autoSpaceDN w:val="0"/>
        <w:spacing w:after="0" w:line="360" w:lineRule="auto"/>
        <w:ind w:left="0"/>
        <w:contextualSpacing w:val="0"/>
        <w:rPr>
          <w:rFonts w:ascii="Arial" w:hAnsi="Arial"/>
          <w:sz w:val="20"/>
          <w:szCs w:val="20"/>
        </w:rPr>
      </w:pPr>
      <w:r w:rsidRPr="004327EA">
        <w:rPr>
          <w:rFonts w:ascii="Arial" w:hAnsi="Arial"/>
          <w:b/>
          <w:sz w:val="20"/>
          <w:szCs w:val="20"/>
        </w:rPr>
        <w:t xml:space="preserve">VIII.- </w:t>
      </w:r>
      <w:r w:rsidR="005919B4" w:rsidRPr="004327EA">
        <w:rPr>
          <w:rFonts w:ascii="Arial" w:hAnsi="Arial"/>
          <w:sz w:val="20"/>
          <w:szCs w:val="20"/>
        </w:rPr>
        <w:t>Subsidios de organismos públicos y privados, y</w:t>
      </w:r>
    </w:p>
    <w:p w14:paraId="28B300CD" w14:textId="66B53F80" w:rsidR="005919B4" w:rsidRPr="004327EA" w:rsidRDefault="00E47BC1" w:rsidP="00A63DB5">
      <w:pPr>
        <w:pStyle w:val="Prrafodelista"/>
        <w:widowControl w:val="0"/>
        <w:tabs>
          <w:tab w:val="left" w:pos="522"/>
        </w:tabs>
        <w:autoSpaceDE w:val="0"/>
        <w:autoSpaceDN w:val="0"/>
        <w:spacing w:after="0" w:line="360" w:lineRule="auto"/>
        <w:ind w:left="0"/>
        <w:contextualSpacing w:val="0"/>
        <w:rPr>
          <w:rFonts w:ascii="Arial" w:hAnsi="Arial"/>
          <w:sz w:val="20"/>
          <w:szCs w:val="20"/>
        </w:rPr>
      </w:pPr>
      <w:r w:rsidRPr="004327EA">
        <w:rPr>
          <w:rFonts w:ascii="Arial" w:hAnsi="Arial"/>
          <w:b/>
          <w:sz w:val="20"/>
          <w:szCs w:val="20"/>
        </w:rPr>
        <w:t xml:space="preserve">IX.- </w:t>
      </w:r>
      <w:r w:rsidR="005919B4" w:rsidRPr="004327EA">
        <w:rPr>
          <w:rFonts w:ascii="Arial" w:hAnsi="Arial"/>
          <w:sz w:val="20"/>
          <w:szCs w:val="20"/>
        </w:rPr>
        <w:t>Multas impuestas por autoridades administrativas federales no fiscales.</w:t>
      </w:r>
    </w:p>
    <w:p w14:paraId="763272FD" w14:textId="4191A343" w:rsidR="005919B4" w:rsidRPr="004327EA" w:rsidRDefault="005919B4" w:rsidP="0042044B">
      <w:pPr>
        <w:pStyle w:val="Textoindependiente"/>
        <w:spacing w:before="0"/>
        <w:ind w:left="0"/>
        <w:rPr>
          <w:rFonts w:ascii="Arial" w:hAnsi="Arial" w:cs="Arial"/>
          <w:sz w:val="20"/>
          <w:szCs w:val="20"/>
        </w:rPr>
      </w:pPr>
    </w:p>
    <w:p w14:paraId="24459764"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CAPÍTULO III</w:t>
      </w:r>
    </w:p>
    <w:p w14:paraId="1CCDA269" w14:textId="77777777" w:rsidR="005919B4" w:rsidRPr="004327EA" w:rsidRDefault="005919B4" w:rsidP="0042044B">
      <w:pPr>
        <w:pStyle w:val="Textoindependiente"/>
        <w:spacing w:before="0"/>
        <w:ind w:left="0"/>
        <w:jc w:val="center"/>
        <w:rPr>
          <w:rFonts w:ascii="Arial" w:hAnsi="Arial" w:cs="Arial"/>
          <w:b/>
          <w:sz w:val="20"/>
          <w:szCs w:val="20"/>
        </w:rPr>
      </w:pPr>
      <w:r w:rsidRPr="004327EA">
        <w:rPr>
          <w:rFonts w:ascii="Arial" w:hAnsi="Arial" w:cs="Arial"/>
          <w:b/>
          <w:sz w:val="20"/>
          <w:szCs w:val="20"/>
        </w:rPr>
        <w:t>Aprovechamientos Diversos</w:t>
      </w:r>
    </w:p>
    <w:p w14:paraId="7906EA2C" w14:textId="77777777" w:rsidR="005919B4" w:rsidRPr="004327EA" w:rsidRDefault="005919B4" w:rsidP="0042044B">
      <w:pPr>
        <w:pStyle w:val="Textoindependiente"/>
        <w:spacing w:before="0"/>
        <w:ind w:left="0"/>
        <w:rPr>
          <w:rFonts w:ascii="Arial" w:hAnsi="Arial" w:cs="Arial"/>
          <w:sz w:val="20"/>
          <w:szCs w:val="20"/>
        </w:rPr>
      </w:pPr>
    </w:p>
    <w:p w14:paraId="1952917F"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47.-</w:t>
      </w:r>
      <w:r w:rsidRPr="004327EA">
        <w:rPr>
          <w:rFonts w:ascii="Arial" w:hAnsi="Arial" w:cs="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14:paraId="0FA48430" w14:textId="77777777" w:rsidR="005919B4" w:rsidRPr="004327EA" w:rsidRDefault="005919B4" w:rsidP="00687CCC">
      <w:pPr>
        <w:pStyle w:val="Textoindependiente"/>
        <w:spacing w:before="0"/>
        <w:ind w:left="0"/>
        <w:rPr>
          <w:rFonts w:ascii="Arial" w:hAnsi="Arial" w:cs="Arial"/>
          <w:sz w:val="20"/>
          <w:szCs w:val="20"/>
        </w:rPr>
      </w:pPr>
    </w:p>
    <w:p w14:paraId="79FDCC96" w14:textId="77777777" w:rsidR="00687CCC" w:rsidRDefault="005919B4" w:rsidP="00841565">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 xml:space="preserve">TÍTULO SÉPTIMO </w:t>
      </w:r>
    </w:p>
    <w:p w14:paraId="356FF11E" w14:textId="3C288832" w:rsidR="005919B4" w:rsidRPr="004327EA" w:rsidRDefault="005919B4" w:rsidP="0042044B">
      <w:pPr>
        <w:pStyle w:val="Textoindependiente"/>
        <w:spacing w:before="0"/>
        <w:ind w:left="0"/>
        <w:jc w:val="center"/>
        <w:rPr>
          <w:rFonts w:ascii="Arial" w:hAnsi="Arial" w:cs="Arial"/>
          <w:b/>
          <w:sz w:val="20"/>
          <w:szCs w:val="20"/>
        </w:rPr>
      </w:pPr>
      <w:r w:rsidRPr="004327EA">
        <w:rPr>
          <w:rFonts w:ascii="Arial" w:hAnsi="Arial" w:cs="Arial"/>
          <w:b/>
          <w:sz w:val="20"/>
          <w:szCs w:val="20"/>
        </w:rPr>
        <w:t>PARTICIPACIONES Y APORTACIONES</w:t>
      </w:r>
    </w:p>
    <w:p w14:paraId="2281D0E9" w14:textId="77777777" w:rsidR="005919B4" w:rsidRPr="004327EA" w:rsidRDefault="005919B4" w:rsidP="00687CCC">
      <w:pPr>
        <w:pStyle w:val="Textoindependiente"/>
        <w:spacing w:before="0"/>
        <w:ind w:left="0"/>
        <w:rPr>
          <w:rFonts w:ascii="Arial" w:hAnsi="Arial" w:cs="Arial"/>
          <w:b/>
          <w:sz w:val="20"/>
          <w:szCs w:val="20"/>
        </w:rPr>
      </w:pPr>
    </w:p>
    <w:p w14:paraId="69383948"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CAPÍTULO ÚNICO</w:t>
      </w:r>
    </w:p>
    <w:p w14:paraId="2CFA79AA" w14:textId="77777777" w:rsidR="005919B4" w:rsidRPr="004327EA" w:rsidRDefault="005919B4" w:rsidP="00687CCC">
      <w:pPr>
        <w:pStyle w:val="Textoindependiente"/>
        <w:spacing w:before="0"/>
        <w:ind w:left="0"/>
        <w:jc w:val="center"/>
        <w:rPr>
          <w:rFonts w:ascii="Arial" w:hAnsi="Arial" w:cs="Arial"/>
          <w:b/>
          <w:sz w:val="20"/>
          <w:szCs w:val="20"/>
        </w:rPr>
      </w:pPr>
      <w:r w:rsidRPr="004327EA">
        <w:rPr>
          <w:rFonts w:ascii="Arial" w:hAnsi="Arial" w:cs="Arial"/>
          <w:b/>
          <w:sz w:val="20"/>
          <w:szCs w:val="20"/>
        </w:rPr>
        <w:t>Participaciones Federales y Aportaciones</w:t>
      </w:r>
    </w:p>
    <w:p w14:paraId="201A47ED" w14:textId="77777777" w:rsidR="005919B4" w:rsidRPr="004327EA" w:rsidRDefault="005919B4" w:rsidP="00687CCC">
      <w:pPr>
        <w:pStyle w:val="Textoindependiente"/>
        <w:spacing w:before="0"/>
        <w:ind w:left="0"/>
        <w:rPr>
          <w:rFonts w:ascii="Arial" w:hAnsi="Arial" w:cs="Arial"/>
          <w:sz w:val="20"/>
          <w:szCs w:val="20"/>
        </w:rPr>
      </w:pPr>
    </w:p>
    <w:p w14:paraId="38BDC8FD"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48.-</w:t>
      </w:r>
      <w:r w:rsidRPr="004327EA">
        <w:rPr>
          <w:rFonts w:ascii="Arial" w:hAnsi="Arial" w:cs="Arial"/>
          <w:sz w:val="20"/>
          <w:szCs w:val="20"/>
        </w:rPr>
        <w:t xml:space="preserve">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34C0708B" w14:textId="77777777" w:rsidR="005919B4" w:rsidRPr="004327EA" w:rsidRDefault="005919B4" w:rsidP="00BE4D71">
      <w:pPr>
        <w:pStyle w:val="Textoindependiente"/>
        <w:spacing w:before="0" w:line="360" w:lineRule="auto"/>
        <w:ind w:left="0"/>
        <w:rPr>
          <w:rFonts w:ascii="Arial" w:hAnsi="Arial" w:cs="Arial"/>
          <w:sz w:val="20"/>
          <w:szCs w:val="20"/>
        </w:rPr>
      </w:pPr>
    </w:p>
    <w:p w14:paraId="55AA4EF9"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sz w:val="20"/>
          <w:szCs w:val="20"/>
        </w:rPr>
        <w:t>La Hacienda Pública Municipal percibirá las participaciones estatales y federales determinadas en los convenios relativos y en la Ley de Coordinación Fiscal del Estado.</w:t>
      </w:r>
    </w:p>
    <w:p w14:paraId="01A4956E" w14:textId="77777777" w:rsidR="005919B4" w:rsidRPr="004327EA" w:rsidRDefault="005919B4" w:rsidP="0042044B">
      <w:pPr>
        <w:pStyle w:val="Textoindependiente"/>
        <w:spacing w:before="0"/>
        <w:ind w:left="0"/>
        <w:rPr>
          <w:rFonts w:ascii="Arial" w:hAnsi="Arial" w:cs="Arial"/>
          <w:sz w:val="20"/>
          <w:szCs w:val="20"/>
        </w:rPr>
      </w:pPr>
    </w:p>
    <w:p w14:paraId="636C573E" w14:textId="77777777" w:rsidR="00861B3B"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 xml:space="preserve">TÍTULO OCTAVO </w:t>
      </w:r>
    </w:p>
    <w:p w14:paraId="220550D0" w14:textId="5FCD5615" w:rsidR="005919B4" w:rsidRPr="004327EA" w:rsidRDefault="005919B4" w:rsidP="0042044B">
      <w:pPr>
        <w:pStyle w:val="Textoindependiente"/>
        <w:spacing w:before="0"/>
        <w:ind w:left="0"/>
        <w:jc w:val="center"/>
        <w:rPr>
          <w:rFonts w:ascii="Arial" w:hAnsi="Arial" w:cs="Arial"/>
          <w:b/>
          <w:sz w:val="20"/>
          <w:szCs w:val="20"/>
        </w:rPr>
      </w:pPr>
      <w:r w:rsidRPr="004327EA">
        <w:rPr>
          <w:rFonts w:ascii="Arial" w:hAnsi="Arial" w:cs="Arial"/>
          <w:b/>
          <w:sz w:val="20"/>
          <w:szCs w:val="20"/>
        </w:rPr>
        <w:t>INGRESOS EXTRAORDINARIOS</w:t>
      </w:r>
    </w:p>
    <w:p w14:paraId="40FA09B7" w14:textId="77777777" w:rsidR="005919B4" w:rsidRPr="004327EA" w:rsidRDefault="005919B4" w:rsidP="00BE4D71">
      <w:pPr>
        <w:pStyle w:val="Textoindependiente"/>
        <w:spacing w:before="0" w:line="360" w:lineRule="auto"/>
        <w:ind w:left="0"/>
        <w:rPr>
          <w:rFonts w:ascii="Arial" w:hAnsi="Arial" w:cs="Arial"/>
          <w:b/>
          <w:sz w:val="20"/>
          <w:szCs w:val="20"/>
        </w:rPr>
      </w:pPr>
    </w:p>
    <w:p w14:paraId="535381C4" w14:textId="77777777" w:rsidR="005919B4" w:rsidRPr="004327EA" w:rsidRDefault="005919B4" w:rsidP="00BE4D71">
      <w:pPr>
        <w:pStyle w:val="Textoindependiente"/>
        <w:spacing w:before="0" w:line="360" w:lineRule="auto"/>
        <w:ind w:left="0"/>
        <w:jc w:val="center"/>
        <w:rPr>
          <w:rFonts w:ascii="Arial" w:hAnsi="Arial" w:cs="Arial"/>
          <w:b/>
          <w:sz w:val="20"/>
          <w:szCs w:val="20"/>
        </w:rPr>
      </w:pPr>
      <w:r w:rsidRPr="004327EA">
        <w:rPr>
          <w:rFonts w:ascii="Arial" w:hAnsi="Arial" w:cs="Arial"/>
          <w:b/>
          <w:sz w:val="20"/>
          <w:szCs w:val="20"/>
        </w:rPr>
        <w:t>CAPÍTULO ÚNICO</w:t>
      </w:r>
    </w:p>
    <w:p w14:paraId="45A61AEA" w14:textId="77777777" w:rsidR="005919B4" w:rsidRPr="004327EA" w:rsidRDefault="005919B4" w:rsidP="0042044B">
      <w:pPr>
        <w:pStyle w:val="Textoindependiente"/>
        <w:spacing w:before="0"/>
        <w:ind w:left="0"/>
        <w:jc w:val="center"/>
        <w:rPr>
          <w:rFonts w:ascii="Arial" w:hAnsi="Arial" w:cs="Arial"/>
          <w:b/>
          <w:sz w:val="20"/>
          <w:szCs w:val="20"/>
        </w:rPr>
      </w:pPr>
      <w:r w:rsidRPr="004327EA">
        <w:rPr>
          <w:rFonts w:ascii="Arial" w:hAnsi="Arial" w:cs="Arial"/>
          <w:b/>
          <w:sz w:val="20"/>
          <w:szCs w:val="20"/>
        </w:rPr>
        <w:t>De los Empréstitos, Subsidios y los Provenientes del Estado o la Federación</w:t>
      </w:r>
    </w:p>
    <w:p w14:paraId="10634D44" w14:textId="77777777" w:rsidR="005919B4" w:rsidRPr="004327EA" w:rsidRDefault="005919B4" w:rsidP="00BE4D71">
      <w:pPr>
        <w:pStyle w:val="Textoindependiente"/>
        <w:spacing w:before="0" w:line="360" w:lineRule="auto"/>
        <w:ind w:left="0"/>
        <w:rPr>
          <w:rFonts w:ascii="Arial" w:hAnsi="Arial" w:cs="Arial"/>
          <w:sz w:val="20"/>
          <w:szCs w:val="20"/>
        </w:rPr>
      </w:pPr>
    </w:p>
    <w:p w14:paraId="79159EFE" w14:textId="77777777" w:rsidR="005919B4" w:rsidRPr="004327EA" w:rsidRDefault="005919B4" w:rsidP="00BE4D71">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Artículo 49.-</w:t>
      </w:r>
      <w:r w:rsidRPr="004327EA">
        <w:rPr>
          <w:rFonts w:ascii="Arial" w:hAnsi="Arial" w:cs="Arial"/>
          <w:sz w:val="20"/>
          <w:szCs w:val="20"/>
        </w:rPr>
        <w:t xml:space="preserve"> Son ingresos extraordinarios los empréstitos, los subsidios o aquellos que reciba de la Federación o del Estado por conceptos diferentes a participaciones o aportaciones y los decretados excepcionalmente.</w:t>
      </w:r>
    </w:p>
    <w:p w14:paraId="4D8169AA" w14:textId="77777777" w:rsidR="005919B4" w:rsidRPr="004327EA" w:rsidRDefault="005919B4" w:rsidP="0042044B">
      <w:pPr>
        <w:pStyle w:val="Textoindependiente"/>
        <w:spacing w:before="0"/>
        <w:ind w:left="0"/>
        <w:rPr>
          <w:rFonts w:ascii="Arial" w:hAnsi="Arial" w:cs="Arial"/>
          <w:sz w:val="20"/>
          <w:szCs w:val="20"/>
        </w:rPr>
      </w:pPr>
    </w:p>
    <w:p w14:paraId="78BF6E1B" w14:textId="0B3120BA" w:rsidR="005919B4" w:rsidRPr="004327EA" w:rsidRDefault="003B19F3" w:rsidP="0042044B">
      <w:pPr>
        <w:pStyle w:val="Textoindependiente"/>
        <w:spacing w:before="0"/>
        <w:ind w:left="0"/>
        <w:jc w:val="center"/>
        <w:rPr>
          <w:rFonts w:ascii="Arial" w:hAnsi="Arial" w:cs="Arial"/>
          <w:b/>
          <w:sz w:val="20"/>
          <w:szCs w:val="20"/>
          <w:lang w:val="en-US"/>
        </w:rPr>
      </w:pPr>
      <w:r>
        <w:rPr>
          <w:rFonts w:ascii="Arial" w:hAnsi="Arial" w:cs="Arial"/>
          <w:b/>
          <w:sz w:val="20"/>
          <w:szCs w:val="20"/>
          <w:lang w:val="en-US"/>
        </w:rPr>
        <w:br/>
      </w:r>
      <w:bookmarkStart w:id="3" w:name="_GoBack"/>
      <w:bookmarkEnd w:id="3"/>
      <w:r w:rsidR="005919B4" w:rsidRPr="004327EA">
        <w:rPr>
          <w:rFonts w:ascii="Arial" w:hAnsi="Arial" w:cs="Arial"/>
          <w:b/>
          <w:sz w:val="20"/>
          <w:szCs w:val="20"/>
          <w:lang w:val="en-US"/>
        </w:rPr>
        <w:t xml:space="preserve">T r a n s i t o r i </w:t>
      </w:r>
      <w:r w:rsidR="00861B3B">
        <w:rPr>
          <w:rFonts w:ascii="Arial" w:hAnsi="Arial" w:cs="Arial"/>
          <w:b/>
          <w:sz w:val="20"/>
          <w:szCs w:val="20"/>
          <w:lang w:val="en-US"/>
        </w:rPr>
        <w:t>o</w:t>
      </w:r>
    </w:p>
    <w:p w14:paraId="28D84976" w14:textId="77777777" w:rsidR="005919B4" w:rsidRPr="004327EA" w:rsidRDefault="005919B4" w:rsidP="0042044B">
      <w:pPr>
        <w:pStyle w:val="Textoindependiente"/>
        <w:spacing w:before="0"/>
        <w:ind w:left="0"/>
        <w:rPr>
          <w:rFonts w:ascii="Arial" w:hAnsi="Arial" w:cs="Arial"/>
          <w:sz w:val="20"/>
          <w:szCs w:val="20"/>
          <w:lang w:val="en-US"/>
        </w:rPr>
      </w:pPr>
    </w:p>
    <w:p w14:paraId="32625EBB" w14:textId="33B97D59" w:rsidR="005919B4" w:rsidRDefault="005919B4" w:rsidP="0042044B">
      <w:pPr>
        <w:pStyle w:val="Textoindependiente"/>
        <w:spacing w:before="0" w:line="360" w:lineRule="auto"/>
        <w:ind w:left="0"/>
        <w:jc w:val="both"/>
        <w:rPr>
          <w:rFonts w:ascii="Arial" w:hAnsi="Arial" w:cs="Arial"/>
          <w:sz w:val="20"/>
          <w:szCs w:val="20"/>
        </w:rPr>
      </w:pPr>
      <w:r w:rsidRPr="004327EA">
        <w:rPr>
          <w:rFonts w:ascii="Arial" w:hAnsi="Arial" w:cs="Arial"/>
          <w:b/>
          <w:sz w:val="20"/>
          <w:szCs w:val="20"/>
        </w:rPr>
        <w:t xml:space="preserve">Artículo </w:t>
      </w:r>
      <w:r w:rsidR="003C5F4F" w:rsidRPr="004327EA">
        <w:rPr>
          <w:rFonts w:ascii="Arial" w:hAnsi="Arial" w:cs="Arial"/>
          <w:b/>
          <w:sz w:val="20"/>
          <w:szCs w:val="20"/>
        </w:rPr>
        <w:t>ú</w:t>
      </w:r>
      <w:r w:rsidRPr="004327EA">
        <w:rPr>
          <w:rFonts w:ascii="Arial" w:hAnsi="Arial" w:cs="Arial"/>
          <w:b/>
          <w:sz w:val="20"/>
          <w:szCs w:val="20"/>
        </w:rPr>
        <w:t>nico.-</w:t>
      </w:r>
      <w:r w:rsidRPr="004327EA">
        <w:rPr>
          <w:rFonts w:ascii="Arial" w:hAnsi="Arial" w:cs="Arial"/>
          <w:sz w:val="20"/>
          <w:szCs w:val="20"/>
        </w:rPr>
        <w:t xml:space="preserve"> Para poder percibir aprovechamientos vía infracciones por faltas administrativas, el Ayuntamiento deberá contar con los reglamentos municipales respectivos, los que establecerán los montos de las sanciones correspondientes.</w:t>
      </w:r>
    </w:p>
    <w:p w14:paraId="3D506A6A" w14:textId="77777777" w:rsidR="000C3D8A" w:rsidRPr="000C3D8A" w:rsidRDefault="000C3D8A" w:rsidP="000C3D8A">
      <w:pPr>
        <w:widowControl w:val="0"/>
        <w:autoSpaceDE w:val="0"/>
        <w:autoSpaceDN w:val="0"/>
        <w:spacing w:after="0" w:line="360" w:lineRule="auto"/>
        <w:jc w:val="center"/>
        <w:rPr>
          <w:rFonts w:ascii="Arial" w:eastAsia="Arial MT" w:hAnsi="Arial"/>
          <w:b/>
          <w:lang w:val="pt-BR"/>
        </w:rPr>
      </w:pPr>
      <w:r w:rsidRPr="000C3D8A">
        <w:rPr>
          <w:rFonts w:ascii="Arial" w:eastAsia="Arial MT" w:hAnsi="Arial"/>
          <w:b/>
          <w:lang w:val="pt-BR"/>
        </w:rPr>
        <w:t>T r a n s i t o r i o s</w:t>
      </w:r>
    </w:p>
    <w:p w14:paraId="510F4C48" w14:textId="77777777" w:rsidR="000C3D8A" w:rsidRPr="000C3D8A" w:rsidRDefault="000C3D8A" w:rsidP="000C3D8A">
      <w:pPr>
        <w:widowControl w:val="0"/>
        <w:autoSpaceDE w:val="0"/>
        <w:autoSpaceDN w:val="0"/>
        <w:adjustRightInd w:val="0"/>
        <w:spacing w:after="0" w:line="480" w:lineRule="auto"/>
        <w:jc w:val="center"/>
        <w:rPr>
          <w:rFonts w:ascii="Arial" w:eastAsia="Arial MT" w:hAnsi="Arial"/>
          <w:b/>
          <w:lang w:val="pt-BR"/>
        </w:rPr>
      </w:pPr>
    </w:p>
    <w:p w14:paraId="52EE55F3" w14:textId="77777777" w:rsidR="000C3D8A" w:rsidRPr="000C3D8A" w:rsidRDefault="000C3D8A" w:rsidP="000C3D8A">
      <w:pPr>
        <w:widowControl w:val="0"/>
        <w:autoSpaceDE w:val="0"/>
        <w:autoSpaceDN w:val="0"/>
        <w:spacing w:after="0" w:line="360" w:lineRule="auto"/>
        <w:jc w:val="both"/>
        <w:rPr>
          <w:rFonts w:ascii="Arial" w:eastAsia="Arial MT" w:hAnsi="Arial"/>
        </w:rPr>
      </w:pPr>
      <w:r w:rsidRPr="000C3D8A">
        <w:rPr>
          <w:rFonts w:ascii="Arial" w:eastAsia="Arial MT" w:hAnsi="Arial"/>
          <w:b/>
        </w:rPr>
        <w:t xml:space="preserve">Artículo primero. </w:t>
      </w:r>
      <w:r w:rsidRPr="000C3D8A">
        <w:rPr>
          <w:rFonts w:ascii="Arial" w:eastAsia="Arial MT" w:hAnsi="Arial"/>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1C64256B" w14:textId="77777777" w:rsidR="000C3D8A" w:rsidRPr="000C3D8A" w:rsidRDefault="000C3D8A" w:rsidP="000C3D8A">
      <w:pPr>
        <w:widowControl w:val="0"/>
        <w:autoSpaceDE w:val="0"/>
        <w:autoSpaceDN w:val="0"/>
        <w:spacing w:after="0" w:line="360" w:lineRule="auto"/>
        <w:jc w:val="both"/>
        <w:rPr>
          <w:rFonts w:ascii="Arial" w:eastAsia="Arial MT" w:hAnsi="Arial"/>
        </w:rPr>
      </w:pPr>
    </w:p>
    <w:p w14:paraId="48FC410E" w14:textId="77777777" w:rsidR="000C3D8A" w:rsidRPr="000C3D8A" w:rsidRDefault="000C3D8A" w:rsidP="000C3D8A">
      <w:pPr>
        <w:widowControl w:val="0"/>
        <w:autoSpaceDE w:val="0"/>
        <w:autoSpaceDN w:val="0"/>
        <w:spacing w:after="0" w:line="360" w:lineRule="auto"/>
        <w:jc w:val="both"/>
        <w:rPr>
          <w:rFonts w:ascii="Arial" w:eastAsia="Arial MT" w:hAnsi="Arial"/>
          <w:shd w:val="clear" w:color="auto" w:fill="FFFFFF"/>
        </w:rPr>
      </w:pPr>
      <w:r w:rsidRPr="000C3D8A">
        <w:rPr>
          <w:rFonts w:ascii="Arial" w:eastAsia="Arial MT" w:hAnsi="Arial"/>
          <w:b/>
        </w:rPr>
        <w:t xml:space="preserve">Artículo segundo. </w:t>
      </w:r>
      <w:r w:rsidRPr="000C3D8A">
        <w:rPr>
          <w:rFonts w:ascii="Arial" w:eastAsia="Arial MT"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0C3D8A">
        <w:rPr>
          <w:rFonts w:ascii="Arial" w:eastAsia="Arial MT" w:hAnsi="Arial"/>
          <w:bCs/>
          <w:iCs/>
          <w:shd w:val="clear" w:color="auto" w:fill="FFFFFF"/>
        </w:rPr>
        <w:t xml:space="preserve">dará </w:t>
      </w:r>
      <w:r w:rsidRPr="000C3D8A">
        <w:rPr>
          <w:rFonts w:ascii="Arial" w:eastAsia="Arial MT" w:hAnsi="Arial"/>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10587EFF" w14:textId="77777777" w:rsidR="000C3D8A" w:rsidRPr="000C3D8A" w:rsidRDefault="000C3D8A" w:rsidP="000C3D8A">
      <w:pPr>
        <w:widowControl w:val="0"/>
        <w:autoSpaceDE w:val="0"/>
        <w:autoSpaceDN w:val="0"/>
        <w:spacing w:after="0" w:line="360" w:lineRule="auto"/>
        <w:jc w:val="both"/>
        <w:rPr>
          <w:rFonts w:ascii="Arial" w:eastAsia="Arial MT" w:hAnsi="Arial"/>
          <w:b/>
          <w:shd w:val="clear" w:color="auto" w:fill="FFFFFF"/>
        </w:rPr>
      </w:pPr>
    </w:p>
    <w:p w14:paraId="2E0CA600" w14:textId="77777777" w:rsidR="000C3D8A" w:rsidRPr="000C3D8A" w:rsidRDefault="000C3D8A" w:rsidP="000C3D8A">
      <w:pPr>
        <w:widowControl w:val="0"/>
        <w:autoSpaceDE w:val="0"/>
        <w:autoSpaceDN w:val="0"/>
        <w:spacing w:after="0" w:line="360" w:lineRule="auto"/>
        <w:jc w:val="both"/>
        <w:rPr>
          <w:rFonts w:ascii="Arial" w:eastAsia="Arial MT" w:hAnsi="Arial"/>
        </w:rPr>
      </w:pPr>
      <w:r w:rsidRPr="000C3D8A">
        <w:rPr>
          <w:rFonts w:ascii="Arial" w:eastAsia="Arial MT" w:hAnsi="Arial"/>
          <w:b/>
          <w:shd w:val="clear" w:color="auto" w:fill="FFFFFF"/>
        </w:rPr>
        <w:t xml:space="preserve">Artículo tercero. </w:t>
      </w:r>
      <w:r w:rsidRPr="000C3D8A">
        <w:rPr>
          <w:rFonts w:ascii="Arial" w:eastAsia="Arial MT" w:hAnsi="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36490BAB" w14:textId="77777777" w:rsidR="000C3D8A" w:rsidRPr="000C3D8A" w:rsidRDefault="000C3D8A" w:rsidP="000C3D8A">
      <w:pPr>
        <w:widowControl w:val="0"/>
        <w:autoSpaceDE w:val="0"/>
        <w:autoSpaceDN w:val="0"/>
        <w:spacing w:after="0" w:line="360" w:lineRule="auto"/>
        <w:jc w:val="both"/>
        <w:rPr>
          <w:rFonts w:ascii="Arial" w:eastAsia="Arial MT" w:hAnsi="Arial"/>
        </w:rPr>
      </w:pPr>
    </w:p>
    <w:p w14:paraId="2B516568" w14:textId="77777777" w:rsidR="000C3D8A" w:rsidRPr="000C3D8A" w:rsidRDefault="000C3D8A" w:rsidP="000C3D8A">
      <w:pPr>
        <w:widowControl w:val="0"/>
        <w:autoSpaceDE w:val="0"/>
        <w:autoSpaceDN w:val="0"/>
        <w:spacing w:after="0" w:line="360" w:lineRule="auto"/>
        <w:jc w:val="both"/>
        <w:rPr>
          <w:rFonts w:ascii="Arial" w:eastAsia="Arial MT" w:hAnsi="Arial"/>
        </w:rPr>
      </w:pPr>
      <w:r w:rsidRPr="000C3D8A">
        <w:rPr>
          <w:rFonts w:ascii="Arial" w:eastAsia="Arial MT" w:hAnsi="Arial"/>
          <w:b/>
        </w:rPr>
        <w:t>Artículo cuarto.</w:t>
      </w:r>
      <w:r w:rsidRPr="000C3D8A">
        <w:rPr>
          <w:rFonts w:ascii="Arial" w:eastAsia="Arial MT" w:hAnsi="Arial"/>
        </w:rPr>
        <w:t xml:space="preserve"> </w:t>
      </w:r>
      <w:r w:rsidRPr="000C3D8A">
        <w:rPr>
          <w:rFonts w:ascii="Arial" w:eastAsia="Arial MT" w:hAnsi="Arial"/>
          <w:bCs/>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0C3D8A">
        <w:rPr>
          <w:rFonts w:ascii="Arial" w:eastAsia="Arial MT" w:hAnsi="Arial"/>
          <w:lang w:val="es-ES"/>
        </w:rPr>
        <w:t>.</w:t>
      </w:r>
    </w:p>
    <w:p w14:paraId="6CAC08CA" w14:textId="77777777" w:rsidR="000C3D8A" w:rsidRPr="000C3D8A" w:rsidRDefault="000C3D8A" w:rsidP="000C3D8A">
      <w:pPr>
        <w:autoSpaceDE w:val="0"/>
        <w:autoSpaceDN w:val="0"/>
        <w:adjustRightInd w:val="0"/>
        <w:spacing w:after="0" w:line="360" w:lineRule="auto"/>
        <w:jc w:val="both"/>
        <w:rPr>
          <w:rFonts w:ascii="Arial" w:eastAsia="Times New Roman" w:hAnsi="Arial"/>
          <w:color w:val="000000"/>
          <w:sz w:val="20"/>
          <w:szCs w:val="20"/>
          <w:lang w:val="es-ES" w:eastAsia="es-ES"/>
        </w:rPr>
      </w:pPr>
    </w:p>
    <w:p w14:paraId="1EDA2E90" w14:textId="77777777" w:rsidR="000C3D8A" w:rsidRPr="000C3D8A" w:rsidRDefault="000C3D8A" w:rsidP="000C3D8A">
      <w:pPr>
        <w:autoSpaceDE w:val="0"/>
        <w:autoSpaceDN w:val="0"/>
        <w:adjustRightInd w:val="0"/>
        <w:spacing w:after="0" w:line="240" w:lineRule="auto"/>
        <w:jc w:val="both"/>
        <w:rPr>
          <w:rFonts w:ascii="Arial" w:eastAsia="Times New Roman" w:hAnsi="Arial"/>
          <w:b/>
          <w:color w:val="000000"/>
          <w:sz w:val="20"/>
          <w:szCs w:val="20"/>
          <w:lang w:val="es-ES" w:eastAsia="es-ES"/>
        </w:rPr>
      </w:pPr>
      <w:r w:rsidRPr="000C3D8A">
        <w:rPr>
          <w:rFonts w:ascii="Arial" w:eastAsia="Times New Roman" w:hAnsi="Arial"/>
          <w:b/>
          <w:color w:val="000000"/>
          <w:sz w:val="20"/>
          <w:szCs w:val="20"/>
          <w:lang w:val="es-ES" w:eastAsia="es-ES"/>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3339037C" w14:textId="77777777" w:rsidR="000C3D8A" w:rsidRPr="000C3D8A" w:rsidRDefault="000C3D8A" w:rsidP="000C3D8A">
      <w:pPr>
        <w:autoSpaceDE w:val="0"/>
        <w:autoSpaceDN w:val="0"/>
        <w:adjustRightInd w:val="0"/>
        <w:spacing w:after="0" w:line="240" w:lineRule="auto"/>
        <w:jc w:val="both"/>
        <w:rPr>
          <w:rFonts w:ascii="Arial" w:eastAsia="Times New Roman" w:hAnsi="Arial"/>
          <w:color w:val="000000"/>
          <w:sz w:val="20"/>
          <w:szCs w:val="20"/>
          <w:lang w:val="es-ES" w:eastAsia="es-ES"/>
        </w:rPr>
      </w:pPr>
    </w:p>
    <w:p w14:paraId="2D47763A" w14:textId="77777777" w:rsidR="000C3D8A" w:rsidRPr="000C3D8A" w:rsidRDefault="000C3D8A" w:rsidP="000C3D8A">
      <w:pPr>
        <w:autoSpaceDE w:val="0"/>
        <w:autoSpaceDN w:val="0"/>
        <w:adjustRightInd w:val="0"/>
        <w:spacing w:after="0" w:line="240" w:lineRule="auto"/>
        <w:jc w:val="both"/>
        <w:rPr>
          <w:rFonts w:ascii="Arial" w:eastAsia="Times New Roman" w:hAnsi="Arial"/>
          <w:color w:val="000000"/>
          <w:sz w:val="20"/>
          <w:szCs w:val="20"/>
          <w:lang w:val="es-ES" w:eastAsia="es-ES"/>
        </w:rPr>
      </w:pPr>
      <w:r w:rsidRPr="000C3D8A">
        <w:rPr>
          <w:rFonts w:ascii="Arial" w:eastAsia="Times New Roman" w:hAnsi="Arial"/>
          <w:color w:val="000000"/>
          <w:sz w:val="20"/>
          <w:szCs w:val="20"/>
          <w:lang w:val="es-ES" w:eastAsia="es-ES"/>
        </w:rPr>
        <w:t xml:space="preserve">Y, por tanto, mando se imprima, publique y circule para su conocimiento y debido cumplimiento. </w:t>
      </w:r>
    </w:p>
    <w:p w14:paraId="298F622B" w14:textId="77777777" w:rsidR="000C3D8A" w:rsidRPr="000C3D8A" w:rsidRDefault="000C3D8A" w:rsidP="000C3D8A">
      <w:pPr>
        <w:autoSpaceDE w:val="0"/>
        <w:autoSpaceDN w:val="0"/>
        <w:adjustRightInd w:val="0"/>
        <w:spacing w:after="0" w:line="240" w:lineRule="auto"/>
        <w:jc w:val="both"/>
        <w:rPr>
          <w:rFonts w:ascii="Arial" w:eastAsia="Times New Roman" w:hAnsi="Arial"/>
          <w:color w:val="000000"/>
          <w:sz w:val="20"/>
          <w:szCs w:val="20"/>
          <w:lang w:val="es-ES" w:eastAsia="es-ES"/>
        </w:rPr>
      </w:pPr>
    </w:p>
    <w:p w14:paraId="7CB5CFF4" w14:textId="77777777" w:rsidR="000C3D8A" w:rsidRPr="000C3D8A" w:rsidRDefault="000C3D8A" w:rsidP="000C3D8A">
      <w:pPr>
        <w:autoSpaceDE w:val="0"/>
        <w:autoSpaceDN w:val="0"/>
        <w:adjustRightInd w:val="0"/>
        <w:spacing w:after="0" w:line="240" w:lineRule="auto"/>
        <w:jc w:val="both"/>
        <w:rPr>
          <w:rFonts w:ascii="Arial" w:eastAsia="Times New Roman" w:hAnsi="Arial"/>
          <w:color w:val="000000"/>
          <w:sz w:val="20"/>
          <w:szCs w:val="20"/>
          <w:lang w:val="es-ES" w:eastAsia="es-ES"/>
        </w:rPr>
      </w:pPr>
      <w:r w:rsidRPr="000C3D8A">
        <w:rPr>
          <w:rFonts w:ascii="Arial" w:eastAsia="Times New Roman" w:hAnsi="Arial"/>
          <w:color w:val="000000"/>
          <w:sz w:val="20"/>
          <w:szCs w:val="20"/>
          <w:lang w:val="es-ES" w:eastAsia="es-ES"/>
        </w:rPr>
        <w:t xml:space="preserve">Se expide este decreto en la sede del Poder Ejecutivo, en Mérida, Yucatán, a 21 de diciembre de 2023.  </w:t>
      </w:r>
    </w:p>
    <w:p w14:paraId="65F7B6A7" w14:textId="77777777" w:rsidR="000C3D8A" w:rsidRPr="000C3D8A" w:rsidRDefault="000C3D8A" w:rsidP="000C3D8A">
      <w:pPr>
        <w:autoSpaceDE w:val="0"/>
        <w:autoSpaceDN w:val="0"/>
        <w:adjustRightInd w:val="0"/>
        <w:spacing w:after="0" w:line="240" w:lineRule="auto"/>
        <w:jc w:val="center"/>
        <w:rPr>
          <w:rFonts w:ascii="Arial" w:eastAsia="Times New Roman" w:hAnsi="Arial"/>
          <w:b/>
          <w:color w:val="000000"/>
          <w:sz w:val="20"/>
          <w:szCs w:val="20"/>
          <w:lang w:val="es-ES" w:eastAsia="es-ES"/>
        </w:rPr>
      </w:pPr>
    </w:p>
    <w:p w14:paraId="6B271DF9" w14:textId="77777777" w:rsidR="000C3D8A" w:rsidRPr="000C3D8A" w:rsidRDefault="000C3D8A" w:rsidP="000C3D8A">
      <w:pPr>
        <w:autoSpaceDE w:val="0"/>
        <w:autoSpaceDN w:val="0"/>
        <w:adjustRightInd w:val="0"/>
        <w:spacing w:after="0" w:line="240" w:lineRule="auto"/>
        <w:jc w:val="center"/>
        <w:rPr>
          <w:rFonts w:ascii="Arial" w:eastAsia="Times New Roman" w:hAnsi="Arial"/>
          <w:b/>
          <w:color w:val="000000"/>
          <w:sz w:val="20"/>
          <w:szCs w:val="20"/>
          <w:lang w:val="es-ES" w:eastAsia="es-ES"/>
        </w:rPr>
      </w:pPr>
    </w:p>
    <w:p w14:paraId="56B5DC95" w14:textId="77777777" w:rsidR="000C3D8A" w:rsidRPr="000C3D8A" w:rsidRDefault="000C3D8A" w:rsidP="000C3D8A">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0C3D8A">
        <w:rPr>
          <w:rFonts w:ascii="Arial" w:eastAsia="Times New Roman" w:hAnsi="Arial"/>
          <w:b/>
          <w:color w:val="000000"/>
          <w:sz w:val="20"/>
          <w:szCs w:val="20"/>
          <w:lang w:val="es-ES" w:eastAsia="es-ES"/>
        </w:rPr>
        <w:t>( RÚBRICA )</w:t>
      </w:r>
    </w:p>
    <w:p w14:paraId="19DC152D" w14:textId="77777777" w:rsidR="000C3D8A" w:rsidRPr="000C3D8A" w:rsidRDefault="000C3D8A" w:rsidP="000C3D8A">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0C3D8A">
        <w:rPr>
          <w:rFonts w:ascii="Arial" w:eastAsia="Times New Roman" w:hAnsi="Arial"/>
          <w:b/>
          <w:color w:val="000000"/>
          <w:sz w:val="20"/>
          <w:szCs w:val="20"/>
          <w:lang w:val="es-ES" w:eastAsia="es-ES"/>
        </w:rPr>
        <w:t>Lic. Mauricio Vila Dosal</w:t>
      </w:r>
    </w:p>
    <w:p w14:paraId="2B25190B" w14:textId="77777777" w:rsidR="000C3D8A" w:rsidRPr="000C3D8A" w:rsidRDefault="000C3D8A" w:rsidP="000C3D8A">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0C3D8A">
        <w:rPr>
          <w:rFonts w:ascii="Arial" w:eastAsia="Times New Roman" w:hAnsi="Arial"/>
          <w:b/>
          <w:color w:val="000000"/>
          <w:sz w:val="20"/>
          <w:szCs w:val="20"/>
          <w:lang w:val="es-ES" w:eastAsia="es-ES"/>
        </w:rPr>
        <w:t>Gobernador del Estado de Yucatán</w:t>
      </w:r>
    </w:p>
    <w:p w14:paraId="493E8F97" w14:textId="77777777" w:rsidR="000C3D8A" w:rsidRPr="000C3D8A" w:rsidRDefault="000C3D8A" w:rsidP="000C3D8A">
      <w:pPr>
        <w:autoSpaceDE w:val="0"/>
        <w:autoSpaceDN w:val="0"/>
        <w:adjustRightInd w:val="0"/>
        <w:spacing w:after="0" w:line="240" w:lineRule="auto"/>
        <w:jc w:val="both"/>
        <w:rPr>
          <w:rFonts w:ascii="Arial" w:eastAsia="Times New Roman" w:hAnsi="Arial"/>
          <w:b/>
          <w:color w:val="000000"/>
          <w:sz w:val="20"/>
          <w:szCs w:val="20"/>
          <w:lang w:val="es-ES" w:eastAsia="es-ES"/>
        </w:rPr>
      </w:pPr>
      <w:r w:rsidRPr="000C3D8A">
        <w:rPr>
          <w:rFonts w:ascii="Arial" w:eastAsia="Times New Roman" w:hAnsi="Arial"/>
          <w:b/>
          <w:color w:val="000000"/>
          <w:sz w:val="20"/>
          <w:szCs w:val="20"/>
          <w:lang w:val="es-ES" w:eastAsia="es-ES"/>
        </w:rPr>
        <w:t xml:space="preserve">               </w:t>
      </w:r>
    </w:p>
    <w:p w14:paraId="00177079" w14:textId="77777777" w:rsidR="000C3D8A" w:rsidRPr="000C3D8A" w:rsidRDefault="000C3D8A" w:rsidP="000C3D8A">
      <w:pPr>
        <w:autoSpaceDE w:val="0"/>
        <w:autoSpaceDN w:val="0"/>
        <w:adjustRightInd w:val="0"/>
        <w:spacing w:after="0" w:line="240" w:lineRule="auto"/>
        <w:jc w:val="both"/>
        <w:rPr>
          <w:rFonts w:ascii="Arial" w:eastAsia="Times New Roman" w:hAnsi="Arial"/>
          <w:b/>
          <w:color w:val="000000"/>
          <w:sz w:val="20"/>
          <w:szCs w:val="20"/>
          <w:lang w:val="es-ES" w:eastAsia="es-ES"/>
        </w:rPr>
      </w:pPr>
      <w:r w:rsidRPr="000C3D8A">
        <w:rPr>
          <w:rFonts w:ascii="Arial" w:eastAsia="Times New Roman" w:hAnsi="Arial"/>
          <w:b/>
          <w:color w:val="000000"/>
          <w:sz w:val="20"/>
          <w:szCs w:val="20"/>
          <w:lang w:val="es-ES" w:eastAsia="es-ES"/>
        </w:rPr>
        <w:t xml:space="preserve">               ( RÚBRICA )  </w:t>
      </w:r>
    </w:p>
    <w:p w14:paraId="1E42728E" w14:textId="77777777" w:rsidR="000C3D8A" w:rsidRPr="000C3D8A" w:rsidRDefault="000C3D8A" w:rsidP="000C3D8A">
      <w:pPr>
        <w:autoSpaceDE w:val="0"/>
        <w:autoSpaceDN w:val="0"/>
        <w:adjustRightInd w:val="0"/>
        <w:spacing w:after="0" w:line="240" w:lineRule="auto"/>
        <w:jc w:val="both"/>
        <w:rPr>
          <w:rFonts w:ascii="Arial" w:eastAsia="Times New Roman" w:hAnsi="Arial"/>
          <w:b/>
          <w:color w:val="000000"/>
          <w:sz w:val="20"/>
          <w:szCs w:val="20"/>
          <w:lang w:val="es-ES" w:eastAsia="es-ES"/>
        </w:rPr>
      </w:pPr>
      <w:r w:rsidRPr="000C3D8A">
        <w:rPr>
          <w:rFonts w:ascii="Arial" w:eastAsia="Times New Roman" w:hAnsi="Arial"/>
          <w:b/>
          <w:color w:val="000000"/>
          <w:sz w:val="20"/>
          <w:szCs w:val="20"/>
          <w:lang w:val="es-ES" w:eastAsia="es-ES"/>
        </w:rPr>
        <w:t xml:space="preserve">Abog. María Dolores Fritz Sierra </w:t>
      </w:r>
    </w:p>
    <w:p w14:paraId="76316596" w14:textId="77777777" w:rsidR="000C3D8A" w:rsidRPr="000C3D8A" w:rsidRDefault="000C3D8A" w:rsidP="000C3D8A">
      <w:pPr>
        <w:autoSpaceDE w:val="0"/>
        <w:autoSpaceDN w:val="0"/>
        <w:adjustRightInd w:val="0"/>
        <w:spacing w:after="0" w:line="240" w:lineRule="auto"/>
        <w:jc w:val="both"/>
        <w:rPr>
          <w:rFonts w:ascii="Arial" w:eastAsia="Times New Roman" w:hAnsi="Arial"/>
          <w:b/>
          <w:color w:val="000000"/>
          <w:sz w:val="20"/>
          <w:szCs w:val="20"/>
          <w:lang w:val="es-ES" w:eastAsia="es-ES"/>
        </w:rPr>
      </w:pPr>
      <w:r w:rsidRPr="000C3D8A">
        <w:rPr>
          <w:rFonts w:ascii="Arial" w:eastAsia="Times New Roman" w:hAnsi="Arial"/>
          <w:b/>
          <w:color w:val="000000"/>
          <w:sz w:val="20"/>
          <w:szCs w:val="20"/>
          <w:lang w:val="es-ES" w:eastAsia="es-ES"/>
        </w:rPr>
        <w:t>Secretaria general de Gobierno</w:t>
      </w:r>
    </w:p>
    <w:p w14:paraId="60131537" w14:textId="77777777" w:rsidR="000C3D8A" w:rsidRPr="000C3D8A" w:rsidRDefault="000C3D8A" w:rsidP="000C3D8A">
      <w:pPr>
        <w:widowControl w:val="0"/>
        <w:autoSpaceDE w:val="0"/>
        <w:autoSpaceDN w:val="0"/>
        <w:spacing w:after="0" w:line="360" w:lineRule="auto"/>
        <w:rPr>
          <w:rFonts w:ascii="Arial" w:eastAsia="Arial MT" w:hAnsi="Arial"/>
          <w:lang w:val="es-ES"/>
        </w:rPr>
      </w:pPr>
    </w:p>
    <w:p w14:paraId="5721C435" w14:textId="77777777" w:rsidR="000C3D8A" w:rsidRPr="000C3D8A" w:rsidRDefault="000C3D8A" w:rsidP="000C3D8A">
      <w:pPr>
        <w:widowControl w:val="0"/>
        <w:autoSpaceDE w:val="0"/>
        <w:autoSpaceDN w:val="0"/>
        <w:spacing w:after="0" w:line="360" w:lineRule="auto"/>
        <w:jc w:val="both"/>
        <w:rPr>
          <w:rFonts w:ascii="Arial" w:eastAsia="Arial MT" w:hAnsi="Arial"/>
          <w:sz w:val="20"/>
          <w:szCs w:val="20"/>
          <w:lang w:val="es-ES"/>
        </w:rPr>
      </w:pPr>
    </w:p>
    <w:p w14:paraId="2040D4E4" w14:textId="77777777" w:rsidR="000C3D8A" w:rsidRPr="004327EA" w:rsidRDefault="000C3D8A" w:rsidP="0042044B">
      <w:pPr>
        <w:pStyle w:val="Textoindependiente"/>
        <w:spacing w:before="0" w:line="360" w:lineRule="auto"/>
        <w:ind w:left="0"/>
        <w:jc w:val="both"/>
        <w:rPr>
          <w:rFonts w:ascii="Arial" w:hAnsi="Arial" w:cs="Arial"/>
          <w:sz w:val="20"/>
          <w:szCs w:val="20"/>
        </w:rPr>
      </w:pPr>
    </w:p>
    <w:sectPr w:rsidR="000C3D8A" w:rsidRPr="004327EA" w:rsidSect="00075A83">
      <w:headerReference w:type="default" r:id="rId17"/>
      <w:footerReference w:type="default" r:id="rId18"/>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30068" w14:textId="77777777" w:rsidR="00436241" w:rsidRDefault="00436241">
      <w:pPr>
        <w:spacing w:after="0" w:line="240" w:lineRule="auto"/>
      </w:pPr>
      <w:r>
        <w:separator/>
      </w:r>
    </w:p>
  </w:endnote>
  <w:endnote w:type="continuationSeparator" w:id="0">
    <w:p w14:paraId="3FDCA468" w14:textId="77777777" w:rsidR="00436241" w:rsidRDefault="00436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4DC27" w14:textId="77777777" w:rsidR="009F76F7" w:rsidRDefault="009F76F7"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7BE8B1F" w14:textId="77777777" w:rsidR="009F76F7" w:rsidRDefault="009F76F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3DA25" w14:textId="77777777" w:rsidR="009F76F7" w:rsidRDefault="009F76F7"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3B19F3">
      <w:rPr>
        <w:rStyle w:val="Nmerodepgina"/>
        <w:noProof/>
      </w:rPr>
      <w:t>1</w:t>
    </w:r>
    <w:r>
      <w:rPr>
        <w:rStyle w:val="Nmerodepgina"/>
      </w:rPr>
      <w:fldChar w:fldCharType="end"/>
    </w:r>
  </w:p>
  <w:p w14:paraId="2CE4AE49" w14:textId="77777777" w:rsidR="009F76F7" w:rsidRDefault="009F76F7">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5D7BB" w14:textId="58A20164" w:rsidR="00436241" w:rsidRPr="009C3E88" w:rsidRDefault="00436241">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3B19F3" w:rsidRPr="003B19F3">
      <w:rPr>
        <w:rFonts w:ascii="Arial" w:hAnsi="Arial"/>
        <w:noProof/>
        <w:sz w:val="20"/>
        <w:szCs w:val="20"/>
        <w:lang w:val="es-ES"/>
      </w:rPr>
      <w:t>20</w:t>
    </w:r>
    <w:r w:rsidRPr="009C3E88">
      <w:rPr>
        <w:rFonts w:ascii="Arial" w:hAnsi="Arial"/>
        <w:sz w:val="20"/>
        <w:szCs w:val="20"/>
      </w:rPr>
      <w:fldChar w:fldCharType="end"/>
    </w:r>
  </w:p>
  <w:p w14:paraId="3CCE5D40" w14:textId="77777777" w:rsidR="000C3B5E" w:rsidRDefault="000C3B5E"/>
  <w:p w14:paraId="3057A528" w14:textId="77777777" w:rsidR="000C3B5E" w:rsidRDefault="000C3B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A2244" w14:textId="77777777" w:rsidR="00436241" w:rsidRDefault="00436241">
      <w:pPr>
        <w:spacing w:after="0" w:line="240" w:lineRule="auto"/>
      </w:pPr>
      <w:r>
        <w:separator/>
      </w:r>
    </w:p>
  </w:footnote>
  <w:footnote w:type="continuationSeparator" w:id="0">
    <w:p w14:paraId="76FD5181" w14:textId="77777777" w:rsidR="00436241" w:rsidRDefault="00436241">
      <w:pPr>
        <w:spacing w:after="0" w:line="240" w:lineRule="auto"/>
      </w:pPr>
      <w:r>
        <w:continuationSeparator/>
      </w:r>
    </w:p>
  </w:footnote>
  <w:footnote w:id="1">
    <w:p w14:paraId="4A16613B" w14:textId="77777777" w:rsidR="009F76F7" w:rsidRPr="003B7CC4" w:rsidRDefault="009F76F7" w:rsidP="009F76F7">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579D00DB" w14:textId="77777777" w:rsidR="009F76F7" w:rsidRDefault="009F76F7" w:rsidP="009F76F7">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3D36A507" w14:textId="77777777" w:rsidR="009F76F7" w:rsidRPr="0055215F" w:rsidRDefault="009F76F7" w:rsidP="009F76F7">
      <w:pPr>
        <w:pStyle w:val="Textonotapie"/>
        <w:rPr>
          <w:lang w:val="es-MX"/>
        </w:rPr>
      </w:pPr>
    </w:p>
  </w:footnote>
  <w:footnote w:id="3">
    <w:p w14:paraId="7465E4B7" w14:textId="77777777" w:rsidR="009F76F7" w:rsidRPr="00A33CFF" w:rsidRDefault="009F76F7" w:rsidP="009F76F7">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04044542" w14:textId="77777777" w:rsidR="009F76F7" w:rsidRPr="00713177" w:rsidRDefault="009F76F7" w:rsidP="009F76F7">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32E1A35C" w14:textId="77777777" w:rsidR="009F76F7" w:rsidRPr="00713177" w:rsidRDefault="009F76F7" w:rsidP="009F76F7">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1544C49C" w14:textId="77777777" w:rsidR="009F76F7" w:rsidRDefault="009F76F7" w:rsidP="009F76F7">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0A375364" w14:textId="77777777" w:rsidR="009F76F7" w:rsidRPr="00777624" w:rsidRDefault="009F76F7" w:rsidP="009F76F7">
      <w:pPr>
        <w:pStyle w:val="Textonotapie"/>
        <w:rPr>
          <w:rFonts w:ascii="Arial" w:hAnsi="Arial" w:cs="Arial"/>
          <w:sz w:val="16"/>
          <w:szCs w:val="16"/>
        </w:rPr>
      </w:pPr>
    </w:p>
  </w:footnote>
  <w:footnote w:id="7">
    <w:p w14:paraId="0786D815" w14:textId="77777777" w:rsidR="009F76F7" w:rsidRPr="00777624" w:rsidRDefault="009F76F7" w:rsidP="009F76F7">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5B1C4C4F" w14:textId="77777777" w:rsidR="009F76F7" w:rsidRPr="00777624" w:rsidRDefault="009F76F7" w:rsidP="009F76F7">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67A852C1" w14:textId="77777777" w:rsidR="009F76F7" w:rsidRPr="008F19C7" w:rsidRDefault="009F76F7" w:rsidP="009F76F7">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9F76F7" w14:paraId="064CAF2C" w14:textId="77777777" w:rsidTr="007E255F">
      <w:trPr>
        <w:cantSplit/>
        <w:trHeight w:val="329"/>
      </w:trPr>
      <w:tc>
        <w:tcPr>
          <w:tcW w:w="1260" w:type="dxa"/>
          <w:vMerge w:val="restart"/>
          <w:vAlign w:val="center"/>
        </w:tcPr>
        <w:p w14:paraId="5E2E3894" w14:textId="77777777" w:rsidR="009F76F7" w:rsidRDefault="009F76F7" w:rsidP="00670814">
          <w:pPr>
            <w:pStyle w:val="Encabezado"/>
            <w:rPr>
              <w:rFonts w:ascii="CG Omega" w:hAnsi="CG Omega" w:cs="CG Omega"/>
              <w:sz w:val="16"/>
              <w:szCs w:val="16"/>
            </w:rPr>
          </w:pPr>
          <w:r w:rsidRPr="00385D64">
            <w:rPr>
              <w:rFonts w:ascii="CG Omega" w:hAnsi="CG Omega" w:cs="CG Omega"/>
              <w:sz w:val="16"/>
              <w:szCs w:val="16"/>
            </w:rPr>
            <w:object w:dxaOrig="1123" w:dyaOrig="988" w14:anchorId="3F7BB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9.5pt" o:ole="">
                <v:imagedata r:id="rId1" o:title=""/>
              </v:shape>
              <o:OLEObject Type="Embed" ProgID="Word.Picture.8" ShapeID="_x0000_i1025" DrawAspect="Content" ObjectID="_1767082027" r:id="rId2"/>
            </w:object>
          </w:r>
        </w:p>
      </w:tc>
      <w:tc>
        <w:tcPr>
          <w:tcW w:w="9000" w:type="dxa"/>
          <w:gridSpan w:val="2"/>
          <w:tcBorders>
            <w:bottom w:val="double" w:sz="4" w:space="0" w:color="auto"/>
          </w:tcBorders>
          <w:vAlign w:val="bottom"/>
        </w:tcPr>
        <w:p w14:paraId="2E3D720A" w14:textId="77777777" w:rsidR="009F76F7" w:rsidRDefault="009F76F7" w:rsidP="0067081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9F76F7" w14:paraId="3955AE04" w14:textId="77777777" w:rsidTr="007E255F">
      <w:trPr>
        <w:cantSplit/>
        <w:trHeight w:val="49"/>
      </w:trPr>
      <w:tc>
        <w:tcPr>
          <w:tcW w:w="1260" w:type="dxa"/>
          <w:vMerge/>
        </w:tcPr>
        <w:p w14:paraId="46E8CDAD" w14:textId="77777777" w:rsidR="009F76F7" w:rsidRDefault="009F76F7" w:rsidP="00670814">
          <w:pPr>
            <w:pStyle w:val="Encabezado"/>
            <w:rPr>
              <w:rFonts w:ascii="CG Omega" w:hAnsi="CG Omega" w:cs="CG Omega"/>
              <w:sz w:val="16"/>
              <w:szCs w:val="16"/>
            </w:rPr>
          </w:pPr>
        </w:p>
      </w:tc>
      <w:tc>
        <w:tcPr>
          <w:tcW w:w="9000" w:type="dxa"/>
          <w:gridSpan w:val="2"/>
          <w:tcBorders>
            <w:top w:val="double" w:sz="4" w:space="0" w:color="auto"/>
          </w:tcBorders>
        </w:tcPr>
        <w:p w14:paraId="6C274381" w14:textId="77777777" w:rsidR="009F76F7" w:rsidRDefault="009F76F7" w:rsidP="00670814">
          <w:pPr>
            <w:pStyle w:val="Encabezado"/>
            <w:ind w:left="-70"/>
            <w:jc w:val="right"/>
            <w:rPr>
              <w:rFonts w:ascii="Arial Narrow" w:hAnsi="Arial Narrow" w:cs="Arial Narrow"/>
              <w:sz w:val="4"/>
              <w:szCs w:val="4"/>
            </w:rPr>
          </w:pPr>
        </w:p>
      </w:tc>
    </w:tr>
    <w:tr w:rsidR="009F76F7" w14:paraId="60069088" w14:textId="77777777" w:rsidTr="007E255F">
      <w:trPr>
        <w:cantSplit/>
        <w:trHeight w:val="291"/>
      </w:trPr>
      <w:tc>
        <w:tcPr>
          <w:tcW w:w="1260" w:type="dxa"/>
          <w:vMerge/>
        </w:tcPr>
        <w:p w14:paraId="27019690" w14:textId="77777777" w:rsidR="009F76F7" w:rsidRDefault="009F76F7" w:rsidP="00670814">
          <w:pPr>
            <w:pStyle w:val="Encabezado"/>
            <w:rPr>
              <w:rFonts w:ascii="CG Omega" w:hAnsi="CG Omega" w:cs="CG Omega"/>
              <w:sz w:val="16"/>
              <w:szCs w:val="16"/>
            </w:rPr>
          </w:pPr>
        </w:p>
      </w:tc>
      <w:tc>
        <w:tcPr>
          <w:tcW w:w="4212" w:type="dxa"/>
        </w:tcPr>
        <w:p w14:paraId="02F9D441" w14:textId="77777777" w:rsidR="009F76F7" w:rsidRPr="004048C7" w:rsidRDefault="009F76F7" w:rsidP="00670814">
          <w:pPr>
            <w:pStyle w:val="Encabezado"/>
            <w:ind w:left="110"/>
            <w:rPr>
              <w:rFonts w:ascii="Arial" w:hAnsi="Arial"/>
              <w:b/>
              <w:bCs/>
              <w:sz w:val="17"/>
              <w:szCs w:val="17"/>
            </w:rPr>
          </w:pPr>
          <w:r w:rsidRPr="004048C7">
            <w:rPr>
              <w:rFonts w:ascii="Arial" w:hAnsi="Arial"/>
              <w:b/>
              <w:bCs/>
              <w:sz w:val="17"/>
              <w:szCs w:val="17"/>
            </w:rPr>
            <w:t>H. Congreso del Estado de Yucatán</w:t>
          </w:r>
        </w:p>
        <w:p w14:paraId="45506F18" w14:textId="77777777" w:rsidR="009F76F7" w:rsidRPr="004048C7" w:rsidRDefault="009F76F7" w:rsidP="00670814">
          <w:pPr>
            <w:pStyle w:val="Encabezado"/>
            <w:ind w:left="110"/>
            <w:rPr>
              <w:rFonts w:ascii="Arial" w:hAnsi="Arial"/>
              <w:sz w:val="17"/>
              <w:szCs w:val="17"/>
            </w:rPr>
          </w:pPr>
          <w:r>
            <w:rPr>
              <w:rFonts w:ascii="Arial" w:hAnsi="Arial"/>
              <w:sz w:val="17"/>
              <w:szCs w:val="17"/>
            </w:rPr>
            <w:t>Secretaría General del Poder Legislativo</w:t>
          </w:r>
        </w:p>
        <w:p w14:paraId="39C2CF60" w14:textId="77777777" w:rsidR="009F76F7" w:rsidRPr="004048C7" w:rsidRDefault="009F76F7" w:rsidP="00670814">
          <w:pPr>
            <w:pStyle w:val="Encabezado"/>
            <w:ind w:left="110"/>
            <w:rPr>
              <w:rFonts w:ascii="Arial" w:hAnsi="Arial"/>
              <w:sz w:val="17"/>
              <w:szCs w:val="17"/>
            </w:rPr>
          </w:pPr>
          <w:r w:rsidRPr="004048C7">
            <w:rPr>
              <w:rFonts w:ascii="Arial" w:hAnsi="Arial"/>
              <w:sz w:val="17"/>
              <w:szCs w:val="17"/>
            </w:rPr>
            <w:t>Unidad de Servicios Técnico-Legislativos</w:t>
          </w:r>
        </w:p>
        <w:p w14:paraId="019A76B0" w14:textId="77777777" w:rsidR="009F76F7" w:rsidRDefault="009F76F7" w:rsidP="00670814">
          <w:pPr>
            <w:pStyle w:val="Encabezado"/>
            <w:ind w:left="-70"/>
            <w:rPr>
              <w:rFonts w:ascii="Arial Narrow" w:hAnsi="Arial Narrow" w:cs="Arial Narrow"/>
              <w:sz w:val="4"/>
              <w:szCs w:val="4"/>
            </w:rPr>
          </w:pPr>
        </w:p>
      </w:tc>
      <w:tc>
        <w:tcPr>
          <w:tcW w:w="4788" w:type="dxa"/>
        </w:tcPr>
        <w:p w14:paraId="1DC7E521" w14:textId="77777777" w:rsidR="009F76F7" w:rsidRDefault="009F76F7" w:rsidP="00670814">
          <w:pPr>
            <w:pStyle w:val="Encabezado"/>
            <w:ind w:left="-70"/>
            <w:jc w:val="right"/>
            <w:rPr>
              <w:rFonts w:ascii="Arial" w:hAnsi="Arial"/>
              <w:i/>
              <w:iCs/>
              <w:sz w:val="18"/>
              <w:szCs w:val="18"/>
            </w:rPr>
          </w:pPr>
          <w:r>
            <w:rPr>
              <w:rFonts w:ascii="Arial" w:hAnsi="Arial"/>
              <w:i/>
              <w:iCs/>
              <w:sz w:val="18"/>
              <w:szCs w:val="18"/>
            </w:rPr>
            <w:t>Nueva Publicación D.O. 30-diciembre-2022</w:t>
          </w:r>
        </w:p>
        <w:p w14:paraId="18ADD665" w14:textId="77777777" w:rsidR="009F76F7" w:rsidRPr="001D52AB" w:rsidRDefault="009F76F7" w:rsidP="00670814">
          <w:pPr>
            <w:pStyle w:val="Encabezado"/>
            <w:ind w:left="-70"/>
            <w:jc w:val="right"/>
            <w:rPr>
              <w:rFonts w:ascii="Arial" w:hAnsi="Arial"/>
              <w:i/>
              <w:iCs/>
              <w:sz w:val="18"/>
              <w:szCs w:val="18"/>
            </w:rPr>
          </w:pPr>
        </w:p>
      </w:tc>
    </w:tr>
  </w:tbl>
  <w:p w14:paraId="76E39D90" w14:textId="77777777" w:rsidR="009F76F7" w:rsidRDefault="009F76F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BA03B" w14:textId="77777777" w:rsidR="00510A9F" w:rsidRDefault="00510A9F"/>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510A9F" w14:paraId="7673DE7E" w14:textId="77777777" w:rsidTr="00C9765F">
      <w:trPr>
        <w:cantSplit/>
        <w:trHeight w:val="329"/>
      </w:trPr>
      <w:tc>
        <w:tcPr>
          <w:tcW w:w="1260" w:type="dxa"/>
          <w:vMerge w:val="restart"/>
          <w:vAlign w:val="center"/>
        </w:tcPr>
        <w:p w14:paraId="384F313E" w14:textId="77777777" w:rsidR="00510A9F" w:rsidRDefault="00510A9F" w:rsidP="00510A9F">
          <w:pPr>
            <w:pStyle w:val="Encabezado"/>
            <w:rPr>
              <w:rFonts w:ascii="CG Omega" w:hAnsi="CG Omega" w:cs="CG Omega"/>
              <w:sz w:val="16"/>
              <w:szCs w:val="16"/>
            </w:rPr>
          </w:pPr>
          <w:r w:rsidRPr="00385D64">
            <w:rPr>
              <w:rFonts w:ascii="CG Omega" w:hAnsi="CG Omega" w:cs="CG Omega"/>
              <w:sz w:val="16"/>
              <w:szCs w:val="16"/>
            </w:rPr>
            <w:object w:dxaOrig="1123" w:dyaOrig="988" w14:anchorId="6D037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o:ole="">
                <v:imagedata r:id="rId1" o:title=""/>
              </v:shape>
              <o:OLEObject Type="Embed" ProgID="Word.Picture.8" ShapeID="_x0000_i1028" DrawAspect="Content" ObjectID="_1767082028" r:id="rId2"/>
            </w:object>
          </w:r>
        </w:p>
      </w:tc>
      <w:tc>
        <w:tcPr>
          <w:tcW w:w="9000" w:type="dxa"/>
          <w:gridSpan w:val="2"/>
          <w:tcBorders>
            <w:bottom w:val="double" w:sz="4" w:space="0" w:color="auto"/>
          </w:tcBorders>
          <w:vAlign w:val="bottom"/>
        </w:tcPr>
        <w:p w14:paraId="5120E812" w14:textId="07D2B94E" w:rsidR="00510A9F" w:rsidRDefault="00510A9F" w:rsidP="00510A9F">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QUINTANA ROO, YUCATÁN, PARA EL EJERCICIO FISCAL 2024.</w:t>
          </w:r>
        </w:p>
      </w:tc>
    </w:tr>
    <w:tr w:rsidR="00510A9F" w14:paraId="799054BC" w14:textId="77777777" w:rsidTr="00C9765F">
      <w:trPr>
        <w:cantSplit/>
        <w:trHeight w:val="49"/>
      </w:trPr>
      <w:tc>
        <w:tcPr>
          <w:tcW w:w="1260" w:type="dxa"/>
          <w:vMerge/>
        </w:tcPr>
        <w:p w14:paraId="562B6D73" w14:textId="77777777" w:rsidR="00510A9F" w:rsidRDefault="00510A9F" w:rsidP="00510A9F">
          <w:pPr>
            <w:pStyle w:val="Encabezado"/>
            <w:rPr>
              <w:rFonts w:ascii="CG Omega" w:hAnsi="CG Omega" w:cs="CG Omega"/>
              <w:sz w:val="16"/>
              <w:szCs w:val="16"/>
            </w:rPr>
          </w:pPr>
        </w:p>
      </w:tc>
      <w:tc>
        <w:tcPr>
          <w:tcW w:w="9000" w:type="dxa"/>
          <w:gridSpan w:val="2"/>
          <w:tcBorders>
            <w:top w:val="double" w:sz="4" w:space="0" w:color="auto"/>
          </w:tcBorders>
        </w:tcPr>
        <w:p w14:paraId="5B12C159" w14:textId="77777777" w:rsidR="00510A9F" w:rsidRDefault="00510A9F" w:rsidP="00510A9F">
          <w:pPr>
            <w:pStyle w:val="Encabezado"/>
            <w:ind w:left="-70"/>
            <w:jc w:val="right"/>
            <w:rPr>
              <w:rFonts w:ascii="Arial Narrow" w:hAnsi="Arial Narrow" w:cs="Arial Narrow"/>
              <w:sz w:val="4"/>
              <w:szCs w:val="4"/>
            </w:rPr>
          </w:pPr>
        </w:p>
      </w:tc>
    </w:tr>
    <w:tr w:rsidR="00510A9F" w:rsidRPr="001D52AB" w14:paraId="62EFD6D4" w14:textId="77777777" w:rsidTr="00C9765F">
      <w:trPr>
        <w:cantSplit/>
        <w:trHeight w:val="291"/>
      </w:trPr>
      <w:tc>
        <w:tcPr>
          <w:tcW w:w="1260" w:type="dxa"/>
          <w:vMerge/>
        </w:tcPr>
        <w:p w14:paraId="310FB598" w14:textId="77777777" w:rsidR="00510A9F" w:rsidRDefault="00510A9F" w:rsidP="00510A9F">
          <w:pPr>
            <w:pStyle w:val="Encabezado"/>
            <w:rPr>
              <w:rFonts w:ascii="CG Omega" w:hAnsi="CG Omega" w:cs="CG Omega"/>
              <w:sz w:val="16"/>
              <w:szCs w:val="16"/>
            </w:rPr>
          </w:pPr>
        </w:p>
      </w:tc>
      <w:tc>
        <w:tcPr>
          <w:tcW w:w="4212" w:type="dxa"/>
        </w:tcPr>
        <w:p w14:paraId="42B66774" w14:textId="77777777" w:rsidR="00510A9F" w:rsidRPr="004048C7" w:rsidRDefault="00510A9F" w:rsidP="00510A9F">
          <w:pPr>
            <w:pStyle w:val="Encabezado"/>
            <w:ind w:left="110"/>
            <w:rPr>
              <w:rFonts w:ascii="Arial" w:hAnsi="Arial"/>
              <w:b/>
              <w:bCs/>
              <w:sz w:val="17"/>
              <w:szCs w:val="17"/>
            </w:rPr>
          </w:pPr>
          <w:r w:rsidRPr="004048C7">
            <w:rPr>
              <w:rFonts w:ascii="Arial" w:hAnsi="Arial"/>
              <w:b/>
              <w:bCs/>
              <w:sz w:val="17"/>
              <w:szCs w:val="17"/>
            </w:rPr>
            <w:t>H. Congreso del Estado de Yucatán</w:t>
          </w:r>
        </w:p>
        <w:p w14:paraId="6AABA1CF" w14:textId="77777777" w:rsidR="00510A9F" w:rsidRPr="004048C7" w:rsidRDefault="00510A9F" w:rsidP="00510A9F">
          <w:pPr>
            <w:pStyle w:val="Encabezado"/>
            <w:ind w:left="110"/>
            <w:rPr>
              <w:rFonts w:ascii="Arial" w:hAnsi="Arial"/>
              <w:sz w:val="17"/>
              <w:szCs w:val="17"/>
            </w:rPr>
          </w:pPr>
          <w:r>
            <w:rPr>
              <w:rFonts w:ascii="Arial" w:hAnsi="Arial"/>
              <w:sz w:val="17"/>
              <w:szCs w:val="17"/>
            </w:rPr>
            <w:t>Secretaría General del Poder Legislativo</w:t>
          </w:r>
        </w:p>
        <w:p w14:paraId="556B65C7" w14:textId="6AA0FD55" w:rsidR="00510A9F" w:rsidRPr="004048C7" w:rsidRDefault="003B19F3" w:rsidP="00510A9F">
          <w:pPr>
            <w:pStyle w:val="Encabezado"/>
            <w:ind w:left="110"/>
            <w:rPr>
              <w:rFonts w:ascii="Arial" w:hAnsi="Arial"/>
              <w:sz w:val="17"/>
              <w:szCs w:val="17"/>
            </w:rPr>
          </w:pPr>
          <w:r>
            <w:rPr>
              <w:rFonts w:ascii="Arial" w:hAnsi="Arial"/>
              <w:sz w:val="17"/>
              <w:szCs w:val="17"/>
            </w:rPr>
            <w:t xml:space="preserve">Unidad de Servicios Técnicos </w:t>
          </w:r>
          <w:r w:rsidR="00510A9F" w:rsidRPr="004048C7">
            <w:rPr>
              <w:rFonts w:ascii="Arial" w:hAnsi="Arial"/>
              <w:sz w:val="17"/>
              <w:szCs w:val="17"/>
            </w:rPr>
            <w:t>Legislativos</w:t>
          </w:r>
        </w:p>
        <w:p w14:paraId="142C6C7F" w14:textId="77777777" w:rsidR="00510A9F" w:rsidRDefault="00510A9F" w:rsidP="00510A9F">
          <w:pPr>
            <w:pStyle w:val="Encabezado"/>
            <w:ind w:left="-70"/>
            <w:rPr>
              <w:rFonts w:ascii="Arial Narrow" w:hAnsi="Arial Narrow" w:cs="Arial Narrow"/>
              <w:sz w:val="4"/>
              <w:szCs w:val="4"/>
            </w:rPr>
          </w:pPr>
        </w:p>
      </w:tc>
      <w:tc>
        <w:tcPr>
          <w:tcW w:w="4788" w:type="dxa"/>
        </w:tcPr>
        <w:p w14:paraId="074AF884" w14:textId="77777777" w:rsidR="00510A9F" w:rsidRDefault="00510A9F" w:rsidP="00510A9F">
          <w:pPr>
            <w:pStyle w:val="Encabezado"/>
            <w:ind w:left="-70"/>
            <w:jc w:val="right"/>
            <w:rPr>
              <w:rFonts w:ascii="Arial" w:hAnsi="Arial"/>
              <w:i/>
              <w:iCs/>
              <w:sz w:val="18"/>
              <w:szCs w:val="18"/>
            </w:rPr>
          </w:pPr>
          <w:r>
            <w:rPr>
              <w:rFonts w:ascii="Arial" w:hAnsi="Arial"/>
              <w:i/>
              <w:iCs/>
              <w:sz w:val="18"/>
              <w:szCs w:val="18"/>
            </w:rPr>
            <w:t>Nueva Publicación D.O. 29-diciembre-2023</w:t>
          </w:r>
        </w:p>
        <w:p w14:paraId="622C9227" w14:textId="77777777" w:rsidR="00510A9F" w:rsidRPr="001D52AB" w:rsidRDefault="00510A9F" w:rsidP="00510A9F">
          <w:pPr>
            <w:pStyle w:val="Encabezado"/>
            <w:ind w:left="-70"/>
            <w:jc w:val="right"/>
            <w:rPr>
              <w:rFonts w:ascii="Arial" w:hAnsi="Arial"/>
              <w:i/>
              <w:iCs/>
              <w:sz w:val="18"/>
              <w:szCs w:val="18"/>
            </w:rPr>
          </w:pPr>
        </w:p>
      </w:tc>
    </w:tr>
  </w:tbl>
  <w:p w14:paraId="459270EC" w14:textId="544A1C54" w:rsidR="00436241" w:rsidRPr="00510A9F" w:rsidRDefault="00436241" w:rsidP="00510A9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AFC2982"/>
    <w:multiLevelType w:val="hybridMultilevel"/>
    <w:tmpl w:val="136A1B96"/>
    <w:lvl w:ilvl="0" w:tplc="A8625990">
      <w:start w:val="1"/>
      <w:numFmt w:val="upperRoman"/>
      <w:lvlText w:val="%1."/>
      <w:lvlJc w:val="left"/>
      <w:pPr>
        <w:ind w:left="221" w:hanging="195"/>
      </w:pPr>
      <w:rPr>
        <w:rFonts w:ascii="Arial MT" w:eastAsia="Arial MT" w:hAnsi="Arial MT" w:cs="Arial MT" w:hint="default"/>
        <w:spacing w:val="-2"/>
        <w:w w:val="100"/>
        <w:sz w:val="20"/>
        <w:szCs w:val="20"/>
        <w:lang w:val="es-ES" w:eastAsia="en-US" w:bidi="ar-SA"/>
      </w:rPr>
    </w:lvl>
    <w:lvl w:ilvl="1" w:tplc="63AE9F1C">
      <w:numFmt w:val="bullet"/>
      <w:lvlText w:val="•"/>
      <w:lvlJc w:val="left"/>
      <w:pPr>
        <w:ind w:left="1156" w:hanging="195"/>
      </w:pPr>
      <w:rPr>
        <w:rFonts w:hint="default"/>
        <w:lang w:val="es-ES" w:eastAsia="en-US" w:bidi="ar-SA"/>
      </w:rPr>
    </w:lvl>
    <w:lvl w:ilvl="2" w:tplc="A6A49338">
      <w:numFmt w:val="bullet"/>
      <w:lvlText w:val="•"/>
      <w:lvlJc w:val="left"/>
      <w:pPr>
        <w:ind w:left="2092" w:hanging="195"/>
      </w:pPr>
      <w:rPr>
        <w:rFonts w:hint="default"/>
        <w:lang w:val="es-ES" w:eastAsia="en-US" w:bidi="ar-SA"/>
      </w:rPr>
    </w:lvl>
    <w:lvl w:ilvl="3" w:tplc="629ECB34">
      <w:numFmt w:val="bullet"/>
      <w:lvlText w:val="•"/>
      <w:lvlJc w:val="left"/>
      <w:pPr>
        <w:ind w:left="3028" w:hanging="195"/>
      </w:pPr>
      <w:rPr>
        <w:rFonts w:hint="default"/>
        <w:lang w:val="es-ES" w:eastAsia="en-US" w:bidi="ar-SA"/>
      </w:rPr>
    </w:lvl>
    <w:lvl w:ilvl="4" w:tplc="247E8076">
      <w:numFmt w:val="bullet"/>
      <w:lvlText w:val="•"/>
      <w:lvlJc w:val="left"/>
      <w:pPr>
        <w:ind w:left="3964" w:hanging="195"/>
      </w:pPr>
      <w:rPr>
        <w:rFonts w:hint="default"/>
        <w:lang w:val="es-ES" w:eastAsia="en-US" w:bidi="ar-SA"/>
      </w:rPr>
    </w:lvl>
    <w:lvl w:ilvl="5" w:tplc="9564C088">
      <w:numFmt w:val="bullet"/>
      <w:lvlText w:val="•"/>
      <w:lvlJc w:val="left"/>
      <w:pPr>
        <w:ind w:left="4900" w:hanging="195"/>
      </w:pPr>
      <w:rPr>
        <w:rFonts w:hint="default"/>
        <w:lang w:val="es-ES" w:eastAsia="en-US" w:bidi="ar-SA"/>
      </w:rPr>
    </w:lvl>
    <w:lvl w:ilvl="6" w:tplc="BC5A3DAE">
      <w:numFmt w:val="bullet"/>
      <w:lvlText w:val="•"/>
      <w:lvlJc w:val="left"/>
      <w:pPr>
        <w:ind w:left="5836" w:hanging="195"/>
      </w:pPr>
      <w:rPr>
        <w:rFonts w:hint="default"/>
        <w:lang w:val="es-ES" w:eastAsia="en-US" w:bidi="ar-SA"/>
      </w:rPr>
    </w:lvl>
    <w:lvl w:ilvl="7" w:tplc="A6266892">
      <w:numFmt w:val="bullet"/>
      <w:lvlText w:val="•"/>
      <w:lvlJc w:val="left"/>
      <w:pPr>
        <w:ind w:left="6772" w:hanging="195"/>
      </w:pPr>
      <w:rPr>
        <w:rFonts w:hint="default"/>
        <w:lang w:val="es-ES" w:eastAsia="en-US" w:bidi="ar-SA"/>
      </w:rPr>
    </w:lvl>
    <w:lvl w:ilvl="8" w:tplc="21D2D44A">
      <w:numFmt w:val="bullet"/>
      <w:lvlText w:val="•"/>
      <w:lvlJc w:val="left"/>
      <w:pPr>
        <w:ind w:left="7708" w:hanging="195"/>
      </w:pPr>
      <w:rPr>
        <w:rFonts w:hint="default"/>
        <w:lang w:val="es-ES" w:eastAsia="en-US" w:bidi="ar-SA"/>
      </w:rPr>
    </w:lvl>
  </w:abstractNum>
  <w:abstractNum w:abstractNumId="7">
    <w:nsid w:val="19214682"/>
    <w:multiLevelType w:val="hybridMultilevel"/>
    <w:tmpl w:val="E2603B9A"/>
    <w:lvl w:ilvl="0" w:tplc="FF529BCE">
      <w:start w:val="1"/>
      <w:numFmt w:val="lowerLetter"/>
      <w:lvlText w:val="%1)"/>
      <w:lvlJc w:val="left"/>
      <w:pPr>
        <w:ind w:left="1418" w:hanging="265"/>
      </w:pPr>
      <w:rPr>
        <w:rFonts w:ascii="Arial" w:eastAsia="Arial MT" w:hAnsi="Arial" w:cs="Arial"/>
        <w:b/>
        <w:bCs/>
        <w:w w:val="100"/>
        <w:sz w:val="20"/>
        <w:szCs w:val="20"/>
        <w:lang w:val="es-MX" w:eastAsia="en-US" w:bidi="ar-SA"/>
      </w:rPr>
    </w:lvl>
    <w:lvl w:ilvl="1" w:tplc="93A45FDA">
      <w:numFmt w:val="bullet"/>
      <w:lvlText w:val="•"/>
      <w:lvlJc w:val="left"/>
      <w:pPr>
        <w:ind w:left="2353" w:hanging="265"/>
      </w:pPr>
      <w:rPr>
        <w:rFonts w:hint="default"/>
        <w:lang w:val="es-ES" w:eastAsia="en-US" w:bidi="ar-SA"/>
      </w:rPr>
    </w:lvl>
    <w:lvl w:ilvl="2" w:tplc="AA9826A2">
      <w:numFmt w:val="bullet"/>
      <w:lvlText w:val="•"/>
      <w:lvlJc w:val="left"/>
      <w:pPr>
        <w:ind w:left="3289" w:hanging="265"/>
      </w:pPr>
      <w:rPr>
        <w:rFonts w:hint="default"/>
        <w:lang w:val="es-ES" w:eastAsia="en-US" w:bidi="ar-SA"/>
      </w:rPr>
    </w:lvl>
    <w:lvl w:ilvl="3" w:tplc="8702F374">
      <w:numFmt w:val="bullet"/>
      <w:lvlText w:val="•"/>
      <w:lvlJc w:val="left"/>
      <w:pPr>
        <w:ind w:left="4225" w:hanging="265"/>
      </w:pPr>
      <w:rPr>
        <w:rFonts w:hint="default"/>
        <w:lang w:val="es-ES" w:eastAsia="en-US" w:bidi="ar-SA"/>
      </w:rPr>
    </w:lvl>
    <w:lvl w:ilvl="4" w:tplc="46DCE1D0">
      <w:numFmt w:val="bullet"/>
      <w:lvlText w:val="•"/>
      <w:lvlJc w:val="left"/>
      <w:pPr>
        <w:ind w:left="5161" w:hanging="265"/>
      </w:pPr>
      <w:rPr>
        <w:rFonts w:hint="default"/>
        <w:lang w:val="es-ES" w:eastAsia="en-US" w:bidi="ar-SA"/>
      </w:rPr>
    </w:lvl>
    <w:lvl w:ilvl="5" w:tplc="9E909D4E">
      <w:numFmt w:val="bullet"/>
      <w:lvlText w:val="•"/>
      <w:lvlJc w:val="left"/>
      <w:pPr>
        <w:ind w:left="6097" w:hanging="265"/>
      </w:pPr>
      <w:rPr>
        <w:rFonts w:hint="default"/>
        <w:lang w:val="es-ES" w:eastAsia="en-US" w:bidi="ar-SA"/>
      </w:rPr>
    </w:lvl>
    <w:lvl w:ilvl="6" w:tplc="64020264">
      <w:numFmt w:val="bullet"/>
      <w:lvlText w:val="•"/>
      <w:lvlJc w:val="left"/>
      <w:pPr>
        <w:ind w:left="7033" w:hanging="265"/>
      </w:pPr>
      <w:rPr>
        <w:rFonts w:hint="default"/>
        <w:lang w:val="es-ES" w:eastAsia="en-US" w:bidi="ar-SA"/>
      </w:rPr>
    </w:lvl>
    <w:lvl w:ilvl="7" w:tplc="FA5E899A">
      <w:numFmt w:val="bullet"/>
      <w:lvlText w:val="•"/>
      <w:lvlJc w:val="left"/>
      <w:pPr>
        <w:ind w:left="7969" w:hanging="265"/>
      </w:pPr>
      <w:rPr>
        <w:rFonts w:hint="default"/>
        <w:lang w:val="es-ES" w:eastAsia="en-US" w:bidi="ar-SA"/>
      </w:rPr>
    </w:lvl>
    <w:lvl w:ilvl="8" w:tplc="53E04B2A">
      <w:numFmt w:val="bullet"/>
      <w:lvlText w:val="•"/>
      <w:lvlJc w:val="left"/>
      <w:pPr>
        <w:ind w:left="8905" w:hanging="265"/>
      </w:pPr>
      <w:rPr>
        <w:rFonts w:hint="default"/>
        <w:lang w:val="es-ES" w:eastAsia="en-US" w:bidi="ar-SA"/>
      </w:rPr>
    </w:lvl>
  </w:abstractNum>
  <w:abstractNum w:abstractNumId="8">
    <w:nsid w:val="19812000"/>
    <w:multiLevelType w:val="hybridMultilevel"/>
    <w:tmpl w:val="E2BCD432"/>
    <w:lvl w:ilvl="0" w:tplc="02CC9B4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CFF2210"/>
    <w:multiLevelType w:val="hybridMultilevel"/>
    <w:tmpl w:val="FA2CF4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11">
    <w:nsid w:val="2F1E4942"/>
    <w:multiLevelType w:val="hybridMultilevel"/>
    <w:tmpl w:val="7E14551A"/>
    <w:lvl w:ilvl="0" w:tplc="518AAAE2">
      <w:start w:val="1"/>
      <w:numFmt w:val="lowerLetter"/>
      <w:lvlText w:val="%1)"/>
      <w:lvlJc w:val="left"/>
      <w:pPr>
        <w:ind w:left="415" w:hanging="234"/>
      </w:pPr>
      <w:rPr>
        <w:rFonts w:ascii="Arial" w:eastAsia="Arial" w:hAnsi="Arial" w:cs="Arial" w:hint="default"/>
        <w:b/>
        <w:bCs/>
        <w:w w:val="100"/>
        <w:sz w:val="20"/>
        <w:szCs w:val="20"/>
        <w:lang w:val="es-ES" w:eastAsia="en-US" w:bidi="ar-SA"/>
      </w:rPr>
    </w:lvl>
    <w:lvl w:ilvl="1" w:tplc="3F283A96">
      <w:numFmt w:val="bullet"/>
      <w:lvlText w:val="•"/>
      <w:lvlJc w:val="left"/>
      <w:pPr>
        <w:ind w:left="1342" w:hanging="234"/>
      </w:pPr>
      <w:rPr>
        <w:rFonts w:hint="default"/>
        <w:lang w:val="es-ES" w:eastAsia="en-US" w:bidi="ar-SA"/>
      </w:rPr>
    </w:lvl>
    <w:lvl w:ilvl="2" w:tplc="E39C8226">
      <w:numFmt w:val="bullet"/>
      <w:lvlText w:val="•"/>
      <w:lvlJc w:val="left"/>
      <w:pPr>
        <w:ind w:left="2264" w:hanging="234"/>
      </w:pPr>
      <w:rPr>
        <w:rFonts w:hint="default"/>
        <w:lang w:val="es-ES" w:eastAsia="en-US" w:bidi="ar-SA"/>
      </w:rPr>
    </w:lvl>
    <w:lvl w:ilvl="3" w:tplc="86AE643E">
      <w:numFmt w:val="bullet"/>
      <w:lvlText w:val="•"/>
      <w:lvlJc w:val="left"/>
      <w:pPr>
        <w:ind w:left="3186" w:hanging="234"/>
      </w:pPr>
      <w:rPr>
        <w:rFonts w:hint="default"/>
        <w:lang w:val="es-ES" w:eastAsia="en-US" w:bidi="ar-SA"/>
      </w:rPr>
    </w:lvl>
    <w:lvl w:ilvl="4" w:tplc="FEB8944A">
      <w:numFmt w:val="bullet"/>
      <w:lvlText w:val="•"/>
      <w:lvlJc w:val="left"/>
      <w:pPr>
        <w:ind w:left="4108" w:hanging="234"/>
      </w:pPr>
      <w:rPr>
        <w:rFonts w:hint="default"/>
        <w:lang w:val="es-ES" w:eastAsia="en-US" w:bidi="ar-SA"/>
      </w:rPr>
    </w:lvl>
    <w:lvl w:ilvl="5" w:tplc="46B85C9C">
      <w:numFmt w:val="bullet"/>
      <w:lvlText w:val="•"/>
      <w:lvlJc w:val="left"/>
      <w:pPr>
        <w:ind w:left="5030" w:hanging="234"/>
      </w:pPr>
      <w:rPr>
        <w:rFonts w:hint="default"/>
        <w:lang w:val="es-ES" w:eastAsia="en-US" w:bidi="ar-SA"/>
      </w:rPr>
    </w:lvl>
    <w:lvl w:ilvl="6" w:tplc="457E85F8">
      <w:numFmt w:val="bullet"/>
      <w:lvlText w:val="•"/>
      <w:lvlJc w:val="left"/>
      <w:pPr>
        <w:ind w:left="5952" w:hanging="234"/>
      </w:pPr>
      <w:rPr>
        <w:rFonts w:hint="default"/>
        <w:lang w:val="es-ES" w:eastAsia="en-US" w:bidi="ar-SA"/>
      </w:rPr>
    </w:lvl>
    <w:lvl w:ilvl="7" w:tplc="EC284CCA">
      <w:numFmt w:val="bullet"/>
      <w:lvlText w:val="•"/>
      <w:lvlJc w:val="left"/>
      <w:pPr>
        <w:ind w:left="6874" w:hanging="234"/>
      </w:pPr>
      <w:rPr>
        <w:rFonts w:hint="default"/>
        <w:lang w:val="es-ES" w:eastAsia="en-US" w:bidi="ar-SA"/>
      </w:rPr>
    </w:lvl>
    <w:lvl w:ilvl="8" w:tplc="3A3EC1DC">
      <w:numFmt w:val="bullet"/>
      <w:lvlText w:val="•"/>
      <w:lvlJc w:val="left"/>
      <w:pPr>
        <w:ind w:left="7796" w:hanging="234"/>
      </w:pPr>
      <w:rPr>
        <w:rFonts w:hint="default"/>
        <w:lang w:val="es-ES" w:eastAsia="en-US" w:bidi="ar-SA"/>
      </w:rPr>
    </w:lvl>
  </w:abstractNum>
  <w:abstractNum w:abstractNumId="12">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AF92879"/>
    <w:multiLevelType w:val="hybridMultilevel"/>
    <w:tmpl w:val="D534B4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A916521"/>
    <w:multiLevelType w:val="hybridMultilevel"/>
    <w:tmpl w:val="F7F62182"/>
    <w:lvl w:ilvl="0" w:tplc="E8CA0BE4">
      <w:start w:val="1"/>
      <w:numFmt w:val="upperRoman"/>
      <w:lvlText w:val="%1."/>
      <w:lvlJc w:val="left"/>
      <w:pPr>
        <w:ind w:left="387" w:hanging="166"/>
      </w:pPr>
      <w:rPr>
        <w:rFonts w:ascii="Arial MT" w:eastAsia="Arial MT" w:hAnsi="Arial MT" w:cs="Arial MT" w:hint="default"/>
        <w:spacing w:val="-2"/>
        <w:w w:val="100"/>
        <w:sz w:val="20"/>
        <w:szCs w:val="20"/>
        <w:lang w:val="es-ES" w:eastAsia="en-US" w:bidi="ar-SA"/>
      </w:rPr>
    </w:lvl>
    <w:lvl w:ilvl="1" w:tplc="68727512">
      <w:numFmt w:val="bullet"/>
      <w:lvlText w:val="•"/>
      <w:lvlJc w:val="left"/>
      <w:pPr>
        <w:ind w:left="1300" w:hanging="166"/>
      </w:pPr>
      <w:rPr>
        <w:rFonts w:hint="default"/>
        <w:lang w:val="es-ES" w:eastAsia="en-US" w:bidi="ar-SA"/>
      </w:rPr>
    </w:lvl>
    <w:lvl w:ilvl="2" w:tplc="96640E9C">
      <w:numFmt w:val="bullet"/>
      <w:lvlText w:val="•"/>
      <w:lvlJc w:val="left"/>
      <w:pPr>
        <w:ind w:left="2220" w:hanging="166"/>
      </w:pPr>
      <w:rPr>
        <w:rFonts w:hint="default"/>
        <w:lang w:val="es-ES" w:eastAsia="en-US" w:bidi="ar-SA"/>
      </w:rPr>
    </w:lvl>
    <w:lvl w:ilvl="3" w:tplc="BF6AD746">
      <w:numFmt w:val="bullet"/>
      <w:lvlText w:val="•"/>
      <w:lvlJc w:val="left"/>
      <w:pPr>
        <w:ind w:left="3140" w:hanging="166"/>
      </w:pPr>
      <w:rPr>
        <w:rFonts w:hint="default"/>
        <w:lang w:val="es-ES" w:eastAsia="en-US" w:bidi="ar-SA"/>
      </w:rPr>
    </w:lvl>
    <w:lvl w:ilvl="4" w:tplc="3440F24A">
      <w:numFmt w:val="bullet"/>
      <w:lvlText w:val="•"/>
      <w:lvlJc w:val="left"/>
      <w:pPr>
        <w:ind w:left="4060" w:hanging="166"/>
      </w:pPr>
      <w:rPr>
        <w:rFonts w:hint="default"/>
        <w:lang w:val="es-ES" w:eastAsia="en-US" w:bidi="ar-SA"/>
      </w:rPr>
    </w:lvl>
    <w:lvl w:ilvl="5" w:tplc="A5B46576">
      <w:numFmt w:val="bullet"/>
      <w:lvlText w:val="•"/>
      <w:lvlJc w:val="left"/>
      <w:pPr>
        <w:ind w:left="4980" w:hanging="166"/>
      </w:pPr>
      <w:rPr>
        <w:rFonts w:hint="default"/>
        <w:lang w:val="es-ES" w:eastAsia="en-US" w:bidi="ar-SA"/>
      </w:rPr>
    </w:lvl>
    <w:lvl w:ilvl="6" w:tplc="ECB46452">
      <w:numFmt w:val="bullet"/>
      <w:lvlText w:val="•"/>
      <w:lvlJc w:val="left"/>
      <w:pPr>
        <w:ind w:left="5900" w:hanging="166"/>
      </w:pPr>
      <w:rPr>
        <w:rFonts w:hint="default"/>
        <w:lang w:val="es-ES" w:eastAsia="en-US" w:bidi="ar-SA"/>
      </w:rPr>
    </w:lvl>
    <w:lvl w:ilvl="7" w:tplc="FBC2D560">
      <w:numFmt w:val="bullet"/>
      <w:lvlText w:val="•"/>
      <w:lvlJc w:val="left"/>
      <w:pPr>
        <w:ind w:left="6820" w:hanging="166"/>
      </w:pPr>
      <w:rPr>
        <w:rFonts w:hint="default"/>
        <w:lang w:val="es-ES" w:eastAsia="en-US" w:bidi="ar-SA"/>
      </w:rPr>
    </w:lvl>
    <w:lvl w:ilvl="8" w:tplc="46988EF4">
      <w:numFmt w:val="bullet"/>
      <w:lvlText w:val="•"/>
      <w:lvlJc w:val="left"/>
      <w:pPr>
        <w:ind w:left="7740" w:hanging="166"/>
      </w:pPr>
      <w:rPr>
        <w:rFonts w:hint="default"/>
        <w:lang w:val="es-ES" w:eastAsia="en-US" w:bidi="ar-SA"/>
      </w:rPr>
    </w:lvl>
  </w:abstractNum>
  <w:abstractNum w:abstractNumId="17">
    <w:nsid w:val="4C245566"/>
    <w:multiLevelType w:val="hybridMultilevel"/>
    <w:tmpl w:val="6E32DEE6"/>
    <w:lvl w:ilvl="0" w:tplc="BB564B78">
      <w:start w:val="1"/>
      <w:numFmt w:val="lowerLetter"/>
      <w:lvlText w:val="%1)"/>
      <w:lvlJc w:val="left"/>
      <w:pPr>
        <w:ind w:left="181" w:hanging="278"/>
      </w:pPr>
      <w:rPr>
        <w:rFonts w:ascii="Arial" w:eastAsia="Arial" w:hAnsi="Arial" w:cs="Arial" w:hint="default"/>
        <w:b/>
        <w:bCs/>
        <w:w w:val="100"/>
        <w:sz w:val="20"/>
        <w:szCs w:val="20"/>
        <w:lang w:val="es-ES" w:eastAsia="en-US" w:bidi="ar-SA"/>
      </w:rPr>
    </w:lvl>
    <w:lvl w:ilvl="1" w:tplc="CA64E84C">
      <w:numFmt w:val="bullet"/>
      <w:lvlText w:val="•"/>
      <w:lvlJc w:val="left"/>
      <w:pPr>
        <w:ind w:left="1126" w:hanging="278"/>
      </w:pPr>
      <w:rPr>
        <w:rFonts w:hint="default"/>
        <w:lang w:val="es-ES" w:eastAsia="en-US" w:bidi="ar-SA"/>
      </w:rPr>
    </w:lvl>
    <w:lvl w:ilvl="2" w:tplc="50DEB524">
      <w:numFmt w:val="bullet"/>
      <w:lvlText w:val="•"/>
      <w:lvlJc w:val="left"/>
      <w:pPr>
        <w:ind w:left="2072" w:hanging="278"/>
      </w:pPr>
      <w:rPr>
        <w:rFonts w:hint="default"/>
        <w:lang w:val="es-ES" w:eastAsia="en-US" w:bidi="ar-SA"/>
      </w:rPr>
    </w:lvl>
    <w:lvl w:ilvl="3" w:tplc="9B5823A4">
      <w:numFmt w:val="bullet"/>
      <w:lvlText w:val="•"/>
      <w:lvlJc w:val="left"/>
      <w:pPr>
        <w:ind w:left="3018" w:hanging="278"/>
      </w:pPr>
      <w:rPr>
        <w:rFonts w:hint="default"/>
        <w:lang w:val="es-ES" w:eastAsia="en-US" w:bidi="ar-SA"/>
      </w:rPr>
    </w:lvl>
    <w:lvl w:ilvl="4" w:tplc="AD0C1CE6">
      <w:numFmt w:val="bullet"/>
      <w:lvlText w:val="•"/>
      <w:lvlJc w:val="left"/>
      <w:pPr>
        <w:ind w:left="3964" w:hanging="278"/>
      </w:pPr>
      <w:rPr>
        <w:rFonts w:hint="default"/>
        <w:lang w:val="es-ES" w:eastAsia="en-US" w:bidi="ar-SA"/>
      </w:rPr>
    </w:lvl>
    <w:lvl w:ilvl="5" w:tplc="2D267E1C">
      <w:numFmt w:val="bullet"/>
      <w:lvlText w:val="•"/>
      <w:lvlJc w:val="left"/>
      <w:pPr>
        <w:ind w:left="4910" w:hanging="278"/>
      </w:pPr>
      <w:rPr>
        <w:rFonts w:hint="default"/>
        <w:lang w:val="es-ES" w:eastAsia="en-US" w:bidi="ar-SA"/>
      </w:rPr>
    </w:lvl>
    <w:lvl w:ilvl="6" w:tplc="866C5AE0">
      <w:numFmt w:val="bullet"/>
      <w:lvlText w:val="•"/>
      <w:lvlJc w:val="left"/>
      <w:pPr>
        <w:ind w:left="5856" w:hanging="278"/>
      </w:pPr>
      <w:rPr>
        <w:rFonts w:hint="default"/>
        <w:lang w:val="es-ES" w:eastAsia="en-US" w:bidi="ar-SA"/>
      </w:rPr>
    </w:lvl>
    <w:lvl w:ilvl="7" w:tplc="C42441CC">
      <w:numFmt w:val="bullet"/>
      <w:lvlText w:val="•"/>
      <w:lvlJc w:val="left"/>
      <w:pPr>
        <w:ind w:left="6802" w:hanging="278"/>
      </w:pPr>
      <w:rPr>
        <w:rFonts w:hint="default"/>
        <w:lang w:val="es-ES" w:eastAsia="en-US" w:bidi="ar-SA"/>
      </w:rPr>
    </w:lvl>
    <w:lvl w:ilvl="8" w:tplc="A448FD1A">
      <w:numFmt w:val="bullet"/>
      <w:lvlText w:val="•"/>
      <w:lvlJc w:val="left"/>
      <w:pPr>
        <w:ind w:left="7748" w:hanging="278"/>
      </w:pPr>
      <w:rPr>
        <w:rFonts w:hint="default"/>
        <w:lang w:val="es-ES" w:eastAsia="en-US" w:bidi="ar-SA"/>
      </w:rPr>
    </w:lvl>
  </w:abstractNum>
  <w:abstractNum w:abstractNumId="18">
    <w:nsid w:val="4F4832F0"/>
    <w:multiLevelType w:val="hybridMultilevel"/>
    <w:tmpl w:val="CA106A94"/>
    <w:lvl w:ilvl="0" w:tplc="4D60CE9E">
      <w:start w:val="1"/>
      <w:numFmt w:val="upperRoman"/>
      <w:lvlText w:val="%1."/>
      <w:lvlJc w:val="left"/>
      <w:pPr>
        <w:ind w:left="221" w:hanging="260"/>
      </w:pPr>
      <w:rPr>
        <w:rFonts w:ascii="Arial MT" w:eastAsia="Arial MT" w:hAnsi="Arial MT" w:cs="Arial MT" w:hint="default"/>
        <w:spacing w:val="-2"/>
        <w:w w:val="100"/>
        <w:sz w:val="20"/>
        <w:szCs w:val="20"/>
        <w:lang w:val="es-ES" w:eastAsia="en-US" w:bidi="ar-SA"/>
      </w:rPr>
    </w:lvl>
    <w:lvl w:ilvl="1" w:tplc="0908E94E">
      <w:numFmt w:val="bullet"/>
      <w:lvlText w:val="•"/>
      <w:lvlJc w:val="left"/>
      <w:pPr>
        <w:ind w:left="1156" w:hanging="260"/>
      </w:pPr>
      <w:rPr>
        <w:rFonts w:hint="default"/>
        <w:lang w:val="es-ES" w:eastAsia="en-US" w:bidi="ar-SA"/>
      </w:rPr>
    </w:lvl>
    <w:lvl w:ilvl="2" w:tplc="1CEE5268">
      <w:numFmt w:val="bullet"/>
      <w:lvlText w:val="•"/>
      <w:lvlJc w:val="left"/>
      <w:pPr>
        <w:ind w:left="2092" w:hanging="260"/>
      </w:pPr>
      <w:rPr>
        <w:rFonts w:hint="default"/>
        <w:lang w:val="es-ES" w:eastAsia="en-US" w:bidi="ar-SA"/>
      </w:rPr>
    </w:lvl>
    <w:lvl w:ilvl="3" w:tplc="D5A48CE8">
      <w:numFmt w:val="bullet"/>
      <w:lvlText w:val="•"/>
      <w:lvlJc w:val="left"/>
      <w:pPr>
        <w:ind w:left="3028" w:hanging="260"/>
      </w:pPr>
      <w:rPr>
        <w:rFonts w:hint="default"/>
        <w:lang w:val="es-ES" w:eastAsia="en-US" w:bidi="ar-SA"/>
      </w:rPr>
    </w:lvl>
    <w:lvl w:ilvl="4" w:tplc="0A943F64">
      <w:numFmt w:val="bullet"/>
      <w:lvlText w:val="•"/>
      <w:lvlJc w:val="left"/>
      <w:pPr>
        <w:ind w:left="3964" w:hanging="260"/>
      </w:pPr>
      <w:rPr>
        <w:rFonts w:hint="default"/>
        <w:lang w:val="es-ES" w:eastAsia="en-US" w:bidi="ar-SA"/>
      </w:rPr>
    </w:lvl>
    <w:lvl w:ilvl="5" w:tplc="4AAC4148">
      <w:numFmt w:val="bullet"/>
      <w:lvlText w:val="•"/>
      <w:lvlJc w:val="left"/>
      <w:pPr>
        <w:ind w:left="4900" w:hanging="260"/>
      </w:pPr>
      <w:rPr>
        <w:rFonts w:hint="default"/>
        <w:lang w:val="es-ES" w:eastAsia="en-US" w:bidi="ar-SA"/>
      </w:rPr>
    </w:lvl>
    <w:lvl w:ilvl="6" w:tplc="FBF69782">
      <w:numFmt w:val="bullet"/>
      <w:lvlText w:val="•"/>
      <w:lvlJc w:val="left"/>
      <w:pPr>
        <w:ind w:left="5836" w:hanging="260"/>
      </w:pPr>
      <w:rPr>
        <w:rFonts w:hint="default"/>
        <w:lang w:val="es-ES" w:eastAsia="en-US" w:bidi="ar-SA"/>
      </w:rPr>
    </w:lvl>
    <w:lvl w:ilvl="7" w:tplc="FA60E220">
      <w:numFmt w:val="bullet"/>
      <w:lvlText w:val="•"/>
      <w:lvlJc w:val="left"/>
      <w:pPr>
        <w:ind w:left="6772" w:hanging="260"/>
      </w:pPr>
      <w:rPr>
        <w:rFonts w:hint="default"/>
        <w:lang w:val="es-ES" w:eastAsia="en-US" w:bidi="ar-SA"/>
      </w:rPr>
    </w:lvl>
    <w:lvl w:ilvl="8" w:tplc="93968208">
      <w:numFmt w:val="bullet"/>
      <w:lvlText w:val="•"/>
      <w:lvlJc w:val="left"/>
      <w:pPr>
        <w:ind w:left="7708" w:hanging="260"/>
      </w:pPr>
      <w:rPr>
        <w:rFonts w:hint="default"/>
        <w:lang w:val="es-ES" w:eastAsia="en-US" w:bidi="ar-SA"/>
      </w:rPr>
    </w:lvl>
  </w:abstractNum>
  <w:abstractNum w:abstractNumId="19">
    <w:nsid w:val="53C61F7A"/>
    <w:multiLevelType w:val="hybridMultilevel"/>
    <w:tmpl w:val="84CE3A0A"/>
    <w:lvl w:ilvl="0" w:tplc="DC205904">
      <w:start w:val="1"/>
      <w:numFmt w:val="lowerLetter"/>
      <w:lvlText w:val="%1)"/>
      <w:lvlJc w:val="left"/>
      <w:pPr>
        <w:ind w:left="221" w:hanging="265"/>
      </w:pPr>
      <w:rPr>
        <w:rFonts w:ascii="Arial MT" w:eastAsia="Arial MT" w:hAnsi="Arial MT" w:cs="Arial MT" w:hint="default"/>
        <w:w w:val="100"/>
        <w:sz w:val="20"/>
        <w:szCs w:val="20"/>
        <w:lang w:val="es-ES" w:eastAsia="en-US" w:bidi="ar-SA"/>
      </w:rPr>
    </w:lvl>
    <w:lvl w:ilvl="1" w:tplc="52B414CE">
      <w:numFmt w:val="bullet"/>
      <w:lvlText w:val="•"/>
      <w:lvlJc w:val="left"/>
      <w:pPr>
        <w:ind w:left="1156" w:hanging="265"/>
      </w:pPr>
      <w:rPr>
        <w:rFonts w:hint="default"/>
        <w:lang w:val="es-ES" w:eastAsia="en-US" w:bidi="ar-SA"/>
      </w:rPr>
    </w:lvl>
    <w:lvl w:ilvl="2" w:tplc="82AC9420">
      <w:numFmt w:val="bullet"/>
      <w:lvlText w:val="•"/>
      <w:lvlJc w:val="left"/>
      <w:pPr>
        <w:ind w:left="2092" w:hanging="265"/>
      </w:pPr>
      <w:rPr>
        <w:rFonts w:hint="default"/>
        <w:lang w:val="es-ES" w:eastAsia="en-US" w:bidi="ar-SA"/>
      </w:rPr>
    </w:lvl>
    <w:lvl w:ilvl="3" w:tplc="11CC3CEA">
      <w:numFmt w:val="bullet"/>
      <w:lvlText w:val="•"/>
      <w:lvlJc w:val="left"/>
      <w:pPr>
        <w:ind w:left="3028" w:hanging="265"/>
      </w:pPr>
      <w:rPr>
        <w:rFonts w:hint="default"/>
        <w:lang w:val="es-ES" w:eastAsia="en-US" w:bidi="ar-SA"/>
      </w:rPr>
    </w:lvl>
    <w:lvl w:ilvl="4" w:tplc="38324364">
      <w:numFmt w:val="bullet"/>
      <w:lvlText w:val="•"/>
      <w:lvlJc w:val="left"/>
      <w:pPr>
        <w:ind w:left="3964" w:hanging="265"/>
      </w:pPr>
      <w:rPr>
        <w:rFonts w:hint="default"/>
        <w:lang w:val="es-ES" w:eastAsia="en-US" w:bidi="ar-SA"/>
      </w:rPr>
    </w:lvl>
    <w:lvl w:ilvl="5" w:tplc="A2343F4C">
      <w:numFmt w:val="bullet"/>
      <w:lvlText w:val="•"/>
      <w:lvlJc w:val="left"/>
      <w:pPr>
        <w:ind w:left="4900" w:hanging="265"/>
      </w:pPr>
      <w:rPr>
        <w:rFonts w:hint="default"/>
        <w:lang w:val="es-ES" w:eastAsia="en-US" w:bidi="ar-SA"/>
      </w:rPr>
    </w:lvl>
    <w:lvl w:ilvl="6" w:tplc="DAB4B38A">
      <w:numFmt w:val="bullet"/>
      <w:lvlText w:val="•"/>
      <w:lvlJc w:val="left"/>
      <w:pPr>
        <w:ind w:left="5836" w:hanging="265"/>
      </w:pPr>
      <w:rPr>
        <w:rFonts w:hint="default"/>
        <w:lang w:val="es-ES" w:eastAsia="en-US" w:bidi="ar-SA"/>
      </w:rPr>
    </w:lvl>
    <w:lvl w:ilvl="7" w:tplc="3D2063B6">
      <w:numFmt w:val="bullet"/>
      <w:lvlText w:val="•"/>
      <w:lvlJc w:val="left"/>
      <w:pPr>
        <w:ind w:left="6772" w:hanging="265"/>
      </w:pPr>
      <w:rPr>
        <w:rFonts w:hint="default"/>
        <w:lang w:val="es-ES" w:eastAsia="en-US" w:bidi="ar-SA"/>
      </w:rPr>
    </w:lvl>
    <w:lvl w:ilvl="8" w:tplc="BBF09E18">
      <w:numFmt w:val="bullet"/>
      <w:lvlText w:val="•"/>
      <w:lvlJc w:val="left"/>
      <w:pPr>
        <w:ind w:left="7708" w:hanging="265"/>
      </w:pPr>
      <w:rPr>
        <w:rFonts w:hint="default"/>
        <w:lang w:val="es-ES" w:eastAsia="en-US" w:bidi="ar-SA"/>
      </w:rPr>
    </w:lvl>
  </w:abstractNum>
  <w:abstractNum w:abstractNumId="2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21">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nsid w:val="60067F1B"/>
    <w:multiLevelType w:val="hybridMultilevel"/>
    <w:tmpl w:val="FEACCC42"/>
    <w:lvl w:ilvl="0" w:tplc="97287E16">
      <w:start w:val="1"/>
      <w:numFmt w:val="upperRoman"/>
      <w:lvlText w:val="%1."/>
      <w:lvlJc w:val="left"/>
      <w:pPr>
        <w:ind w:left="386" w:hanging="165"/>
      </w:pPr>
      <w:rPr>
        <w:rFonts w:ascii="Arial MT" w:eastAsia="Arial MT" w:hAnsi="Arial MT" w:cs="Arial MT" w:hint="default"/>
        <w:spacing w:val="-2"/>
        <w:w w:val="100"/>
        <w:sz w:val="20"/>
        <w:szCs w:val="20"/>
        <w:lang w:val="es-ES" w:eastAsia="en-US" w:bidi="ar-SA"/>
      </w:rPr>
    </w:lvl>
    <w:lvl w:ilvl="1" w:tplc="8DEC4360">
      <w:numFmt w:val="bullet"/>
      <w:lvlText w:val="•"/>
      <w:lvlJc w:val="left"/>
      <w:pPr>
        <w:ind w:left="1300" w:hanging="165"/>
      </w:pPr>
      <w:rPr>
        <w:rFonts w:hint="default"/>
        <w:lang w:val="es-ES" w:eastAsia="en-US" w:bidi="ar-SA"/>
      </w:rPr>
    </w:lvl>
    <w:lvl w:ilvl="2" w:tplc="29863C8A">
      <w:numFmt w:val="bullet"/>
      <w:lvlText w:val="•"/>
      <w:lvlJc w:val="left"/>
      <w:pPr>
        <w:ind w:left="2220" w:hanging="165"/>
      </w:pPr>
      <w:rPr>
        <w:rFonts w:hint="default"/>
        <w:lang w:val="es-ES" w:eastAsia="en-US" w:bidi="ar-SA"/>
      </w:rPr>
    </w:lvl>
    <w:lvl w:ilvl="3" w:tplc="08061498">
      <w:numFmt w:val="bullet"/>
      <w:lvlText w:val="•"/>
      <w:lvlJc w:val="left"/>
      <w:pPr>
        <w:ind w:left="3140" w:hanging="165"/>
      </w:pPr>
      <w:rPr>
        <w:rFonts w:hint="default"/>
        <w:lang w:val="es-ES" w:eastAsia="en-US" w:bidi="ar-SA"/>
      </w:rPr>
    </w:lvl>
    <w:lvl w:ilvl="4" w:tplc="66A412C2">
      <w:numFmt w:val="bullet"/>
      <w:lvlText w:val="•"/>
      <w:lvlJc w:val="left"/>
      <w:pPr>
        <w:ind w:left="4060" w:hanging="165"/>
      </w:pPr>
      <w:rPr>
        <w:rFonts w:hint="default"/>
        <w:lang w:val="es-ES" w:eastAsia="en-US" w:bidi="ar-SA"/>
      </w:rPr>
    </w:lvl>
    <w:lvl w:ilvl="5" w:tplc="E23EE058">
      <w:numFmt w:val="bullet"/>
      <w:lvlText w:val="•"/>
      <w:lvlJc w:val="left"/>
      <w:pPr>
        <w:ind w:left="4980" w:hanging="165"/>
      </w:pPr>
      <w:rPr>
        <w:rFonts w:hint="default"/>
        <w:lang w:val="es-ES" w:eastAsia="en-US" w:bidi="ar-SA"/>
      </w:rPr>
    </w:lvl>
    <w:lvl w:ilvl="6" w:tplc="2020AF84">
      <w:numFmt w:val="bullet"/>
      <w:lvlText w:val="•"/>
      <w:lvlJc w:val="left"/>
      <w:pPr>
        <w:ind w:left="5900" w:hanging="165"/>
      </w:pPr>
      <w:rPr>
        <w:rFonts w:hint="default"/>
        <w:lang w:val="es-ES" w:eastAsia="en-US" w:bidi="ar-SA"/>
      </w:rPr>
    </w:lvl>
    <w:lvl w:ilvl="7" w:tplc="F1525EA2">
      <w:numFmt w:val="bullet"/>
      <w:lvlText w:val="•"/>
      <w:lvlJc w:val="left"/>
      <w:pPr>
        <w:ind w:left="6820" w:hanging="165"/>
      </w:pPr>
      <w:rPr>
        <w:rFonts w:hint="default"/>
        <w:lang w:val="es-ES" w:eastAsia="en-US" w:bidi="ar-SA"/>
      </w:rPr>
    </w:lvl>
    <w:lvl w:ilvl="8" w:tplc="D77AED3C">
      <w:numFmt w:val="bullet"/>
      <w:lvlText w:val="•"/>
      <w:lvlJc w:val="left"/>
      <w:pPr>
        <w:ind w:left="7740" w:hanging="165"/>
      </w:pPr>
      <w:rPr>
        <w:rFonts w:hint="default"/>
        <w:lang w:val="es-ES" w:eastAsia="en-US" w:bidi="ar-SA"/>
      </w:rPr>
    </w:lvl>
  </w:abstractNum>
  <w:abstractNum w:abstractNumId="23">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3B607EB"/>
    <w:multiLevelType w:val="hybridMultilevel"/>
    <w:tmpl w:val="4D0E84D6"/>
    <w:lvl w:ilvl="0" w:tplc="777C5C0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D4A667C"/>
    <w:multiLevelType w:val="hybridMultilevel"/>
    <w:tmpl w:val="D05252AC"/>
    <w:lvl w:ilvl="0" w:tplc="1A6E7422">
      <w:start w:val="1"/>
      <w:numFmt w:val="lowerLetter"/>
      <w:lvlText w:val="%1)"/>
      <w:lvlJc w:val="left"/>
      <w:pPr>
        <w:ind w:left="436" w:hanging="275"/>
      </w:pPr>
      <w:rPr>
        <w:rFonts w:ascii="Arial" w:eastAsia="Arial" w:hAnsi="Arial" w:cs="Arial" w:hint="default"/>
        <w:b/>
        <w:bCs/>
        <w:w w:val="100"/>
        <w:sz w:val="20"/>
        <w:szCs w:val="20"/>
        <w:lang w:val="es-ES" w:eastAsia="en-US" w:bidi="ar-SA"/>
      </w:rPr>
    </w:lvl>
    <w:lvl w:ilvl="1" w:tplc="A69A11EC">
      <w:numFmt w:val="bullet"/>
      <w:lvlText w:val="•"/>
      <w:lvlJc w:val="left"/>
      <w:pPr>
        <w:ind w:left="1348" w:hanging="275"/>
      </w:pPr>
      <w:rPr>
        <w:rFonts w:hint="default"/>
        <w:lang w:val="es-ES" w:eastAsia="en-US" w:bidi="ar-SA"/>
      </w:rPr>
    </w:lvl>
    <w:lvl w:ilvl="2" w:tplc="023C004A">
      <w:numFmt w:val="bullet"/>
      <w:lvlText w:val="•"/>
      <w:lvlJc w:val="left"/>
      <w:pPr>
        <w:ind w:left="2256" w:hanging="275"/>
      </w:pPr>
      <w:rPr>
        <w:rFonts w:hint="default"/>
        <w:lang w:val="es-ES" w:eastAsia="en-US" w:bidi="ar-SA"/>
      </w:rPr>
    </w:lvl>
    <w:lvl w:ilvl="3" w:tplc="7E422414">
      <w:numFmt w:val="bullet"/>
      <w:lvlText w:val="•"/>
      <w:lvlJc w:val="left"/>
      <w:pPr>
        <w:ind w:left="3164" w:hanging="275"/>
      </w:pPr>
      <w:rPr>
        <w:rFonts w:hint="default"/>
        <w:lang w:val="es-ES" w:eastAsia="en-US" w:bidi="ar-SA"/>
      </w:rPr>
    </w:lvl>
    <w:lvl w:ilvl="4" w:tplc="84DE9A7A">
      <w:numFmt w:val="bullet"/>
      <w:lvlText w:val="•"/>
      <w:lvlJc w:val="left"/>
      <w:pPr>
        <w:ind w:left="4072" w:hanging="275"/>
      </w:pPr>
      <w:rPr>
        <w:rFonts w:hint="default"/>
        <w:lang w:val="es-ES" w:eastAsia="en-US" w:bidi="ar-SA"/>
      </w:rPr>
    </w:lvl>
    <w:lvl w:ilvl="5" w:tplc="AF9ED9E0">
      <w:numFmt w:val="bullet"/>
      <w:lvlText w:val="•"/>
      <w:lvlJc w:val="left"/>
      <w:pPr>
        <w:ind w:left="4980" w:hanging="275"/>
      </w:pPr>
      <w:rPr>
        <w:rFonts w:hint="default"/>
        <w:lang w:val="es-ES" w:eastAsia="en-US" w:bidi="ar-SA"/>
      </w:rPr>
    </w:lvl>
    <w:lvl w:ilvl="6" w:tplc="E3863CD8">
      <w:numFmt w:val="bullet"/>
      <w:lvlText w:val="•"/>
      <w:lvlJc w:val="left"/>
      <w:pPr>
        <w:ind w:left="5888" w:hanging="275"/>
      </w:pPr>
      <w:rPr>
        <w:rFonts w:hint="default"/>
        <w:lang w:val="es-ES" w:eastAsia="en-US" w:bidi="ar-SA"/>
      </w:rPr>
    </w:lvl>
    <w:lvl w:ilvl="7" w:tplc="8850DBAA">
      <w:numFmt w:val="bullet"/>
      <w:lvlText w:val="•"/>
      <w:lvlJc w:val="left"/>
      <w:pPr>
        <w:ind w:left="6796" w:hanging="275"/>
      </w:pPr>
      <w:rPr>
        <w:rFonts w:hint="default"/>
        <w:lang w:val="es-ES" w:eastAsia="en-US" w:bidi="ar-SA"/>
      </w:rPr>
    </w:lvl>
    <w:lvl w:ilvl="8" w:tplc="B3BE192C">
      <w:numFmt w:val="bullet"/>
      <w:lvlText w:val="•"/>
      <w:lvlJc w:val="left"/>
      <w:pPr>
        <w:ind w:left="7704" w:hanging="275"/>
      </w:pPr>
      <w:rPr>
        <w:rFonts w:hint="default"/>
        <w:lang w:val="es-ES" w:eastAsia="en-US" w:bidi="ar-SA"/>
      </w:rPr>
    </w:lvl>
  </w:abstractNum>
  <w:num w:numId="1">
    <w:abstractNumId w:val="13"/>
  </w:num>
  <w:num w:numId="2">
    <w:abstractNumId w:val="5"/>
  </w:num>
  <w:num w:numId="3">
    <w:abstractNumId w:val="15"/>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
  </w:num>
  <w:num w:numId="7">
    <w:abstractNumId w:val="2"/>
  </w:num>
  <w:num w:numId="8">
    <w:abstractNumId w:val="1"/>
  </w:num>
  <w:num w:numId="9">
    <w:abstractNumId w:val="0"/>
  </w:num>
  <w:num w:numId="10">
    <w:abstractNumId w:val="20"/>
  </w:num>
  <w:num w:numId="11">
    <w:abstractNumId w:val="10"/>
  </w:num>
  <w:num w:numId="12">
    <w:abstractNumId w:val="17"/>
  </w:num>
  <w:num w:numId="13">
    <w:abstractNumId w:val="11"/>
  </w:num>
  <w:num w:numId="14">
    <w:abstractNumId w:val="25"/>
  </w:num>
  <w:num w:numId="15">
    <w:abstractNumId w:val="7"/>
  </w:num>
  <w:num w:numId="16">
    <w:abstractNumId w:val="8"/>
  </w:num>
  <w:num w:numId="17">
    <w:abstractNumId w:val="11"/>
    <w:lvlOverride w:ilvl="0">
      <w:startOverride w:val="1"/>
    </w:lvlOverride>
    <w:lvlOverride w:ilvl="1"/>
    <w:lvlOverride w:ilvl="2"/>
    <w:lvlOverride w:ilvl="3"/>
    <w:lvlOverride w:ilvl="4"/>
    <w:lvlOverride w:ilvl="5"/>
    <w:lvlOverride w:ilvl="6"/>
    <w:lvlOverride w:ilvl="7"/>
    <w:lvlOverride w:ilvl="8"/>
  </w:num>
  <w:num w:numId="18">
    <w:abstractNumId w:val="17"/>
    <w:lvlOverride w:ilvl="0">
      <w:startOverride w:val="1"/>
    </w:lvlOverride>
    <w:lvlOverride w:ilvl="1"/>
    <w:lvlOverride w:ilvl="2"/>
    <w:lvlOverride w:ilvl="3"/>
    <w:lvlOverride w:ilvl="4"/>
    <w:lvlOverride w:ilvl="5"/>
    <w:lvlOverride w:ilvl="6"/>
    <w:lvlOverride w:ilvl="7"/>
    <w:lvlOverride w:ilvl="8"/>
  </w:num>
  <w:num w:numId="19">
    <w:abstractNumId w:val="14"/>
  </w:num>
  <w:num w:numId="20">
    <w:abstractNumId w:val="16"/>
  </w:num>
  <w:num w:numId="21">
    <w:abstractNumId w:val="19"/>
  </w:num>
  <w:num w:numId="22">
    <w:abstractNumId w:val="18"/>
  </w:num>
  <w:num w:numId="23">
    <w:abstractNumId w:val="6"/>
  </w:num>
  <w:num w:numId="24">
    <w:abstractNumId w:val="22"/>
  </w:num>
  <w:num w:numId="25">
    <w:abstractNumId w:val="9"/>
  </w:num>
  <w:num w:numId="26">
    <w:abstractNumId w:val="24"/>
  </w:num>
  <w:num w:numId="27">
    <w:abstractNumId w:val="12"/>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131078" w:nlCheck="1" w:checkStyle="0"/>
  <w:activeWritingStyle w:appName="MSWord" w:lang="en-US"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pt-BR" w:vendorID="64" w:dllVersion="131078" w:nlCheck="1" w:checkStyle="0"/>
  <w:activeWritingStyle w:appName="MSWord" w:lang="es-AR" w:vendorID="64" w:dllVersion="131078" w:nlCheck="1" w:checkStyle="1"/>
  <w:proofState w:spelling="clean" w:grammar="clean"/>
  <w:defaultTabStop w:val="708"/>
  <w:hyphenationZone w:val="425"/>
  <w:characterSpacingControl w:val="doNotCompress"/>
  <w:hdrShapeDefaults>
    <o:shapedefaults v:ext="edit" spidmax="1433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6F8"/>
    <w:rsid w:val="00003A59"/>
    <w:rsid w:val="00007641"/>
    <w:rsid w:val="00012130"/>
    <w:rsid w:val="00020978"/>
    <w:rsid w:val="000222EC"/>
    <w:rsid w:val="00026E39"/>
    <w:rsid w:val="00027985"/>
    <w:rsid w:val="00032FF9"/>
    <w:rsid w:val="00033923"/>
    <w:rsid w:val="00033EDC"/>
    <w:rsid w:val="00034470"/>
    <w:rsid w:val="0003593F"/>
    <w:rsid w:val="0003652A"/>
    <w:rsid w:val="000377F7"/>
    <w:rsid w:val="0003783D"/>
    <w:rsid w:val="00040AEF"/>
    <w:rsid w:val="00043B43"/>
    <w:rsid w:val="00043C5F"/>
    <w:rsid w:val="00044766"/>
    <w:rsid w:val="00045A1B"/>
    <w:rsid w:val="00045FA4"/>
    <w:rsid w:val="00046E26"/>
    <w:rsid w:val="0004750A"/>
    <w:rsid w:val="00051650"/>
    <w:rsid w:val="000524D5"/>
    <w:rsid w:val="00053DEC"/>
    <w:rsid w:val="0005668A"/>
    <w:rsid w:val="00060E11"/>
    <w:rsid w:val="00060E8A"/>
    <w:rsid w:val="00061C9E"/>
    <w:rsid w:val="0006366B"/>
    <w:rsid w:val="000700DE"/>
    <w:rsid w:val="00070EE9"/>
    <w:rsid w:val="00073CCD"/>
    <w:rsid w:val="00075A83"/>
    <w:rsid w:val="00081D8B"/>
    <w:rsid w:val="000831B2"/>
    <w:rsid w:val="0008549E"/>
    <w:rsid w:val="00087BAC"/>
    <w:rsid w:val="00090B12"/>
    <w:rsid w:val="00091158"/>
    <w:rsid w:val="00091B46"/>
    <w:rsid w:val="00092D9F"/>
    <w:rsid w:val="000957F1"/>
    <w:rsid w:val="00097D15"/>
    <w:rsid w:val="000A0BC3"/>
    <w:rsid w:val="000A2AA0"/>
    <w:rsid w:val="000B03DD"/>
    <w:rsid w:val="000B0757"/>
    <w:rsid w:val="000B150A"/>
    <w:rsid w:val="000B159B"/>
    <w:rsid w:val="000B1BCA"/>
    <w:rsid w:val="000C0833"/>
    <w:rsid w:val="000C2050"/>
    <w:rsid w:val="000C3B5E"/>
    <w:rsid w:val="000C3D8A"/>
    <w:rsid w:val="000C6AA7"/>
    <w:rsid w:val="000C6B69"/>
    <w:rsid w:val="000D045B"/>
    <w:rsid w:val="000E3A62"/>
    <w:rsid w:val="000E7474"/>
    <w:rsid w:val="000E7FDB"/>
    <w:rsid w:val="000F1FEB"/>
    <w:rsid w:val="000F3D1B"/>
    <w:rsid w:val="000F60DC"/>
    <w:rsid w:val="000F6B3A"/>
    <w:rsid w:val="00103B78"/>
    <w:rsid w:val="00105372"/>
    <w:rsid w:val="00105B19"/>
    <w:rsid w:val="00106F1D"/>
    <w:rsid w:val="00107D67"/>
    <w:rsid w:val="0011181D"/>
    <w:rsid w:val="00116209"/>
    <w:rsid w:val="00121813"/>
    <w:rsid w:val="00121F26"/>
    <w:rsid w:val="001235A2"/>
    <w:rsid w:val="001255F9"/>
    <w:rsid w:val="001260A4"/>
    <w:rsid w:val="00127DD6"/>
    <w:rsid w:val="0013357D"/>
    <w:rsid w:val="00140524"/>
    <w:rsid w:val="00142440"/>
    <w:rsid w:val="00142460"/>
    <w:rsid w:val="0014464C"/>
    <w:rsid w:val="001477BC"/>
    <w:rsid w:val="00150EF4"/>
    <w:rsid w:val="0015655C"/>
    <w:rsid w:val="001579F0"/>
    <w:rsid w:val="00163285"/>
    <w:rsid w:val="001652F1"/>
    <w:rsid w:val="0016546C"/>
    <w:rsid w:val="00171EA7"/>
    <w:rsid w:val="00171FD1"/>
    <w:rsid w:val="00174A9A"/>
    <w:rsid w:val="00175154"/>
    <w:rsid w:val="00175A3F"/>
    <w:rsid w:val="00176F84"/>
    <w:rsid w:val="00177E90"/>
    <w:rsid w:val="00181996"/>
    <w:rsid w:val="00181E7E"/>
    <w:rsid w:val="001848E5"/>
    <w:rsid w:val="00190BB3"/>
    <w:rsid w:val="001915A0"/>
    <w:rsid w:val="00191C91"/>
    <w:rsid w:val="00193BF8"/>
    <w:rsid w:val="001950C6"/>
    <w:rsid w:val="001A03DB"/>
    <w:rsid w:val="001A2BA5"/>
    <w:rsid w:val="001A331B"/>
    <w:rsid w:val="001A36D8"/>
    <w:rsid w:val="001A6EDA"/>
    <w:rsid w:val="001B1BA6"/>
    <w:rsid w:val="001C049F"/>
    <w:rsid w:val="001C1E31"/>
    <w:rsid w:val="001C34DE"/>
    <w:rsid w:val="001C3D14"/>
    <w:rsid w:val="001C67A3"/>
    <w:rsid w:val="001C7EEC"/>
    <w:rsid w:val="001D11F7"/>
    <w:rsid w:val="001D18CF"/>
    <w:rsid w:val="001D1BD2"/>
    <w:rsid w:val="001D2ED9"/>
    <w:rsid w:val="001D4387"/>
    <w:rsid w:val="001D4CF8"/>
    <w:rsid w:val="001D5E62"/>
    <w:rsid w:val="001D73E1"/>
    <w:rsid w:val="001E34E0"/>
    <w:rsid w:val="001E5113"/>
    <w:rsid w:val="001E5F90"/>
    <w:rsid w:val="001E68A2"/>
    <w:rsid w:val="001F0512"/>
    <w:rsid w:val="001F1226"/>
    <w:rsid w:val="001F21BF"/>
    <w:rsid w:val="001F2331"/>
    <w:rsid w:val="001F23E2"/>
    <w:rsid w:val="001F2F84"/>
    <w:rsid w:val="001F34D7"/>
    <w:rsid w:val="001F522F"/>
    <w:rsid w:val="001F7035"/>
    <w:rsid w:val="0020197D"/>
    <w:rsid w:val="00202E97"/>
    <w:rsid w:val="00204073"/>
    <w:rsid w:val="002049E1"/>
    <w:rsid w:val="00205AF9"/>
    <w:rsid w:val="00210EEC"/>
    <w:rsid w:val="002147F8"/>
    <w:rsid w:val="00217035"/>
    <w:rsid w:val="002175EE"/>
    <w:rsid w:val="00221955"/>
    <w:rsid w:val="00222E9D"/>
    <w:rsid w:val="002238A1"/>
    <w:rsid w:val="00224E10"/>
    <w:rsid w:val="00226345"/>
    <w:rsid w:val="0023047F"/>
    <w:rsid w:val="002327EE"/>
    <w:rsid w:val="002328FC"/>
    <w:rsid w:val="00234148"/>
    <w:rsid w:val="00234EDB"/>
    <w:rsid w:val="002408D7"/>
    <w:rsid w:val="00242DB7"/>
    <w:rsid w:val="00244C55"/>
    <w:rsid w:val="00255420"/>
    <w:rsid w:val="00257082"/>
    <w:rsid w:val="00265508"/>
    <w:rsid w:val="002664DC"/>
    <w:rsid w:val="0027176F"/>
    <w:rsid w:val="00271F1A"/>
    <w:rsid w:val="00272DE4"/>
    <w:rsid w:val="00275902"/>
    <w:rsid w:val="00276754"/>
    <w:rsid w:val="002774FC"/>
    <w:rsid w:val="002823C4"/>
    <w:rsid w:val="002836F6"/>
    <w:rsid w:val="002842D8"/>
    <w:rsid w:val="002855E7"/>
    <w:rsid w:val="00286F81"/>
    <w:rsid w:val="00287FEB"/>
    <w:rsid w:val="00291D80"/>
    <w:rsid w:val="00294FF1"/>
    <w:rsid w:val="0029585B"/>
    <w:rsid w:val="00296100"/>
    <w:rsid w:val="00296423"/>
    <w:rsid w:val="00297116"/>
    <w:rsid w:val="00297926"/>
    <w:rsid w:val="002A236D"/>
    <w:rsid w:val="002A633F"/>
    <w:rsid w:val="002B1603"/>
    <w:rsid w:val="002B5045"/>
    <w:rsid w:val="002B60A0"/>
    <w:rsid w:val="002B7B9A"/>
    <w:rsid w:val="002C1A76"/>
    <w:rsid w:val="002C1D1A"/>
    <w:rsid w:val="002C1E73"/>
    <w:rsid w:val="002C2DD8"/>
    <w:rsid w:val="002C61DE"/>
    <w:rsid w:val="002C753B"/>
    <w:rsid w:val="002C7EAD"/>
    <w:rsid w:val="002D03E7"/>
    <w:rsid w:val="002D0DE7"/>
    <w:rsid w:val="002D0F79"/>
    <w:rsid w:val="002D10D3"/>
    <w:rsid w:val="002D2837"/>
    <w:rsid w:val="002D37FD"/>
    <w:rsid w:val="002D42F5"/>
    <w:rsid w:val="002D6181"/>
    <w:rsid w:val="002E241B"/>
    <w:rsid w:val="002F17F4"/>
    <w:rsid w:val="002F29E4"/>
    <w:rsid w:val="002F3FBE"/>
    <w:rsid w:val="002F4B9D"/>
    <w:rsid w:val="002F5B36"/>
    <w:rsid w:val="002F5C7A"/>
    <w:rsid w:val="002F73A5"/>
    <w:rsid w:val="00302BEF"/>
    <w:rsid w:val="00306843"/>
    <w:rsid w:val="00310150"/>
    <w:rsid w:val="00314C01"/>
    <w:rsid w:val="00315884"/>
    <w:rsid w:val="00315A5D"/>
    <w:rsid w:val="00315C10"/>
    <w:rsid w:val="00317EBE"/>
    <w:rsid w:val="00320325"/>
    <w:rsid w:val="00320E79"/>
    <w:rsid w:val="003224C1"/>
    <w:rsid w:val="00322BBB"/>
    <w:rsid w:val="00330305"/>
    <w:rsid w:val="00330338"/>
    <w:rsid w:val="003308DB"/>
    <w:rsid w:val="00334499"/>
    <w:rsid w:val="00335C58"/>
    <w:rsid w:val="0033687E"/>
    <w:rsid w:val="003379D4"/>
    <w:rsid w:val="00343D4A"/>
    <w:rsid w:val="003462B1"/>
    <w:rsid w:val="00346313"/>
    <w:rsid w:val="0035001F"/>
    <w:rsid w:val="00362BFD"/>
    <w:rsid w:val="003641FF"/>
    <w:rsid w:val="00365A0D"/>
    <w:rsid w:val="00375980"/>
    <w:rsid w:val="00375C08"/>
    <w:rsid w:val="00381712"/>
    <w:rsid w:val="00383B6A"/>
    <w:rsid w:val="003875B6"/>
    <w:rsid w:val="00390FB5"/>
    <w:rsid w:val="0039100E"/>
    <w:rsid w:val="00392386"/>
    <w:rsid w:val="003A010F"/>
    <w:rsid w:val="003A641B"/>
    <w:rsid w:val="003B034E"/>
    <w:rsid w:val="003B17A6"/>
    <w:rsid w:val="003B19F3"/>
    <w:rsid w:val="003B1FC9"/>
    <w:rsid w:val="003B5383"/>
    <w:rsid w:val="003B6907"/>
    <w:rsid w:val="003C315E"/>
    <w:rsid w:val="003C3C30"/>
    <w:rsid w:val="003C409F"/>
    <w:rsid w:val="003C53BE"/>
    <w:rsid w:val="003C5F4F"/>
    <w:rsid w:val="003D0334"/>
    <w:rsid w:val="003D06C8"/>
    <w:rsid w:val="003D238C"/>
    <w:rsid w:val="003D6880"/>
    <w:rsid w:val="003E04EC"/>
    <w:rsid w:val="003E0CE3"/>
    <w:rsid w:val="003E0DDD"/>
    <w:rsid w:val="003E37FB"/>
    <w:rsid w:val="003E44DC"/>
    <w:rsid w:val="003E579C"/>
    <w:rsid w:val="003E5843"/>
    <w:rsid w:val="003E7F69"/>
    <w:rsid w:val="003F2FF7"/>
    <w:rsid w:val="003F3651"/>
    <w:rsid w:val="003F5010"/>
    <w:rsid w:val="003F67E5"/>
    <w:rsid w:val="00400A44"/>
    <w:rsid w:val="00403365"/>
    <w:rsid w:val="004040A6"/>
    <w:rsid w:val="00405010"/>
    <w:rsid w:val="00405A10"/>
    <w:rsid w:val="00407AC0"/>
    <w:rsid w:val="00407AEA"/>
    <w:rsid w:val="00413573"/>
    <w:rsid w:val="00415711"/>
    <w:rsid w:val="00415F63"/>
    <w:rsid w:val="00416C72"/>
    <w:rsid w:val="0042044B"/>
    <w:rsid w:val="00424BD6"/>
    <w:rsid w:val="00427832"/>
    <w:rsid w:val="00427BEC"/>
    <w:rsid w:val="004327EA"/>
    <w:rsid w:val="00435BE0"/>
    <w:rsid w:val="00435F10"/>
    <w:rsid w:val="00436241"/>
    <w:rsid w:val="004373B0"/>
    <w:rsid w:val="00440B1B"/>
    <w:rsid w:val="00441AC3"/>
    <w:rsid w:val="004434F9"/>
    <w:rsid w:val="0044392A"/>
    <w:rsid w:val="0044426B"/>
    <w:rsid w:val="0044571A"/>
    <w:rsid w:val="00445EF9"/>
    <w:rsid w:val="00450932"/>
    <w:rsid w:val="004514D6"/>
    <w:rsid w:val="0045200D"/>
    <w:rsid w:val="004520F9"/>
    <w:rsid w:val="00453235"/>
    <w:rsid w:val="004533ED"/>
    <w:rsid w:val="004565CC"/>
    <w:rsid w:val="00461017"/>
    <w:rsid w:val="004643A1"/>
    <w:rsid w:val="00466173"/>
    <w:rsid w:val="00466370"/>
    <w:rsid w:val="00466F3C"/>
    <w:rsid w:val="00470BAB"/>
    <w:rsid w:val="0047538A"/>
    <w:rsid w:val="00475B75"/>
    <w:rsid w:val="00480F45"/>
    <w:rsid w:val="00485003"/>
    <w:rsid w:val="004858C2"/>
    <w:rsid w:val="004860C0"/>
    <w:rsid w:val="00492747"/>
    <w:rsid w:val="004927B1"/>
    <w:rsid w:val="00494528"/>
    <w:rsid w:val="0049709A"/>
    <w:rsid w:val="004A051F"/>
    <w:rsid w:val="004A06A9"/>
    <w:rsid w:val="004A680F"/>
    <w:rsid w:val="004B204F"/>
    <w:rsid w:val="004B2765"/>
    <w:rsid w:val="004B55D9"/>
    <w:rsid w:val="004B7A79"/>
    <w:rsid w:val="004C0727"/>
    <w:rsid w:val="004C4792"/>
    <w:rsid w:val="004C58A3"/>
    <w:rsid w:val="004D0337"/>
    <w:rsid w:val="004D2BCC"/>
    <w:rsid w:val="004D3CAB"/>
    <w:rsid w:val="004E0723"/>
    <w:rsid w:val="004E09AE"/>
    <w:rsid w:val="004E1AE1"/>
    <w:rsid w:val="004E67A0"/>
    <w:rsid w:val="004F004A"/>
    <w:rsid w:val="004F0D7E"/>
    <w:rsid w:val="004F2748"/>
    <w:rsid w:val="004F4CCA"/>
    <w:rsid w:val="004F6EFC"/>
    <w:rsid w:val="004F743B"/>
    <w:rsid w:val="00500073"/>
    <w:rsid w:val="005013D6"/>
    <w:rsid w:val="00502C86"/>
    <w:rsid w:val="00503B83"/>
    <w:rsid w:val="00503C99"/>
    <w:rsid w:val="00505D6F"/>
    <w:rsid w:val="00510A9F"/>
    <w:rsid w:val="00511946"/>
    <w:rsid w:val="005135DD"/>
    <w:rsid w:val="00515897"/>
    <w:rsid w:val="00516110"/>
    <w:rsid w:val="00516307"/>
    <w:rsid w:val="00521620"/>
    <w:rsid w:val="0052602F"/>
    <w:rsid w:val="0052779C"/>
    <w:rsid w:val="00532E05"/>
    <w:rsid w:val="00535245"/>
    <w:rsid w:val="005403B1"/>
    <w:rsid w:val="00547C22"/>
    <w:rsid w:val="0055233D"/>
    <w:rsid w:val="00552EA7"/>
    <w:rsid w:val="0055382F"/>
    <w:rsid w:val="00553E6D"/>
    <w:rsid w:val="00555554"/>
    <w:rsid w:val="005555B0"/>
    <w:rsid w:val="0055600D"/>
    <w:rsid w:val="00556776"/>
    <w:rsid w:val="00556F68"/>
    <w:rsid w:val="005602EF"/>
    <w:rsid w:val="00560DBA"/>
    <w:rsid w:val="00561A10"/>
    <w:rsid w:val="0056517D"/>
    <w:rsid w:val="00566360"/>
    <w:rsid w:val="00567207"/>
    <w:rsid w:val="005724B7"/>
    <w:rsid w:val="00573B88"/>
    <w:rsid w:val="00573D56"/>
    <w:rsid w:val="00575120"/>
    <w:rsid w:val="00576046"/>
    <w:rsid w:val="00580A07"/>
    <w:rsid w:val="00581542"/>
    <w:rsid w:val="00582B49"/>
    <w:rsid w:val="00584BC7"/>
    <w:rsid w:val="00586C2B"/>
    <w:rsid w:val="005919B4"/>
    <w:rsid w:val="005924A3"/>
    <w:rsid w:val="0059269A"/>
    <w:rsid w:val="00592763"/>
    <w:rsid w:val="005931FE"/>
    <w:rsid w:val="005963B4"/>
    <w:rsid w:val="005A16BB"/>
    <w:rsid w:val="005A1882"/>
    <w:rsid w:val="005A266E"/>
    <w:rsid w:val="005A32B3"/>
    <w:rsid w:val="005A6D93"/>
    <w:rsid w:val="005A6F86"/>
    <w:rsid w:val="005A7F65"/>
    <w:rsid w:val="005B2863"/>
    <w:rsid w:val="005B3083"/>
    <w:rsid w:val="005B3826"/>
    <w:rsid w:val="005B3D33"/>
    <w:rsid w:val="005B3F74"/>
    <w:rsid w:val="005B4AEA"/>
    <w:rsid w:val="005B4AF7"/>
    <w:rsid w:val="005C0C96"/>
    <w:rsid w:val="005C52BC"/>
    <w:rsid w:val="005D0E0D"/>
    <w:rsid w:val="005D2C7A"/>
    <w:rsid w:val="005D3196"/>
    <w:rsid w:val="005D4958"/>
    <w:rsid w:val="005D4DCA"/>
    <w:rsid w:val="005D7E32"/>
    <w:rsid w:val="005E1F15"/>
    <w:rsid w:val="005E2772"/>
    <w:rsid w:val="005E39C9"/>
    <w:rsid w:val="005E4A2E"/>
    <w:rsid w:val="005F06A3"/>
    <w:rsid w:val="005F212F"/>
    <w:rsid w:val="005F3848"/>
    <w:rsid w:val="005F4435"/>
    <w:rsid w:val="005F5487"/>
    <w:rsid w:val="005F54B1"/>
    <w:rsid w:val="005F620D"/>
    <w:rsid w:val="005F642F"/>
    <w:rsid w:val="0060515E"/>
    <w:rsid w:val="00605E02"/>
    <w:rsid w:val="006113BE"/>
    <w:rsid w:val="006220C9"/>
    <w:rsid w:val="00622BF7"/>
    <w:rsid w:val="00625106"/>
    <w:rsid w:val="00625C00"/>
    <w:rsid w:val="00625F37"/>
    <w:rsid w:val="00627FCB"/>
    <w:rsid w:val="00627FE7"/>
    <w:rsid w:val="00633156"/>
    <w:rsid w:val="006354DC"/>
    <w:rsid w:val="006366D6"/>
    <w:rsid w:val="006430A7"/>
    <w:rsid w:val="00643330"/>
    <w:rsid w:val="00645EB2"/>
    <w:rsid w:val="006548A6"/>
    <w:rsid w:val="006560B1"/>
    <w:rsid w:val="00660F62"/>
    <w:rsid w:val="00663F55"/>
    <w:rsid w:val="00676B01"/>
    <w:rsid w:val="00681E44"/>
    <w:rsid w:val="00683877"/>
    <w:rsid w:val="00687CCC"/>
    <w:rsid w:val="00691789"/>
    <w:rsid w:val="00691BBA"/>
    <w:rsid w:val="0069237C"/>
    <w:rsid w:val="00692BCD"/>
    <w:rsid w:val="0069377B"/>
    <w:rsid w:val="006964C8"/>
    <w:rsid w:val="006964D4"/>
    <w:rsid w:val="006A4CD2"/>
    <w:rsid w:val="006A628C"/>
    <w:rsid w:val="006B17E5"/>
    <w:rsid w:val="006B22A8"/>
    <w:rsid w:val="006B3653"/>
    <w:rsid w:val="006C022F"/>
    <w:rsid w:val="006C2CF2"/>
    <w:rsid w:val="006C5CC3"/>
    <w:rsid w:val="006D364C"/>
    <w:rsid w:val="006D4C8D"/>
    <w:rsid w:val="006E110B"/>
    <w:rsid w:val="006E1734"/>
    <w:rsid w:val="006E2F20"/>
    <w:rsid w:val="006E53FC"/>
    <w:rsid w:val="006E5FFF"/>
    <w:rsid w:val="006F3383"/>
    <w:rsid w:val="006F470D"/>
    <w:rsid w:val="006F60AF"/>
    <w:rsid w:val="00706953"/>
    <w:rsid w:val="00715309"/>
    <w:rsid w:val="0071590F"/>
    <w:rsid w:val="00721918"/>
    <w:rsid w:val="00725F28"/>
    <w:rsid w:val="00726303"/>
    <w:rsid w:val="007311B2"/>
    <w:rsid w:val="00732D06"/>
    <w:rsid w:val="0073618D"/>
    <w:rsid w:val="00740E2D"/>
    <w:rsid w:val="007430BB"/>
    <w:rsid w:val="00744A68"/>
    <w:rsid w:val="00747A21"/>
    <w:rsid w:val="0075533F"/>
    <w:rsid w:val="00755B61"/>
    <w:rsid w:val="00757733"/>
    <w:rsid w:val="00760B63"/>
    <w:rsid w:val="00761368"/>
    <w:rsid w:val="00762151"/>
    <w:rsid w:val="007627C5"/>
    <w:rsid w:val="00762F3C"/>
    <w:rsid w:val="00770835"/>
    <w:rsid w:val="0077587B"/>
    <w:rsid w:val="00776E6C"/>
    <w:rsid w:val="00780EA0"/>
    <w:rsid w:val="00783239"/>
    <w:rsid w:val="0078484A"/>
    <w:rsid w:val="00796080"/>
    <w:rsid w:val="007A0506"/>
    <w:rsid w:val="007B2A9B"/>
    <w:rsid w:val="007B5895"/>
    <w:rsid w:val="007B6320"/>
    <w:rsid w:val="007C2A97"/>
    <w:rsid w:val="007C65C9"/>
    <w:rsid w:val="007C66B7"/>
    <w:rsid w:val="007D3C2B"/>
    <w:rsid w:val="007D3EE7"/>
    <w:rsid w:val="007D6679"/>
    <w:rsid w:val="007D7E52"/>
    <w:rsid w:val="007E391C"/>
    <w:rsid w:val="007E4376"/>
    <w:rsid w:val="007E5EFF"/>
    <w:rsid w:val="007E76DB"/>
    <w:rsid w:val="007F4B78"/>
    <w:rsid w:val="007F7976"/>
    <w:rsid w:val="0080043E"/>
    <w:rsid w:val="00800F96"/>
    <w:rsid w:val="008029DE"/>
    <w:rsid w:val="00804F0C"/>
    <w:rsid w:val="008156CB"/>
    <w:rsid w:val="00815781"/>
    <w:rsid w:val="00816014"/>
    <w:rsid w:val="0082640A"/>
    <w:rsid w:val="00833F1F"/>
    <w:rsid w:val="008345CE"/>
    <w:rsid w:val="008357AE"/>
    <w:rsid w:val="00836762"/>
    <w:rsid w:val="008373EB"/>
    <w:rsid w:val="008408C8"/>
    <w:rsid w:val="00840A48"/>
    <w:rsid w:val="00841565"/>
    <w:rsid w:val="00845219"/>
    <w:rsid w:val="0085058E"/>
    <w:rsid w:val="00851758"/>
    <w:rsid w:val="00856337"/>
    <w:rsid w:val="008570AF"/>
    <w:rsid w:val="00861B3B"/>
    <w:rsid w:val="008632A4"/>
    <w:rsid w:val="00863452"/>
    <w:rsid w:val="008654D1"/>
    <w:rsid w:val="00865685"/>
    <w:rsid w:val="00874450"/>
    <w:rsid w:val="008764B0"/>
    <w:rsid w:val="00876E0D"/>
    <w:rsid w:val="008834A1"/>
    <w:rsid w:val="00885D74"/>
    <w:rsid w:val="0088636D"/>
    <w:rsid w:val="00893B76"/>
    <w:rsid w:val="008A2145"/>
    <w:rsid w:val="008A321D"/>
    <w:rsid w:val="008A5650"/>
    <w:rsid w:val="008A7B0A"/>
    <w:rsid w:val="008B0B80"/>
    <w:rsid w:val="008B0EEE"/>
    <w:rsid w:val="008B2B65"/>
    <w:rsid w:val="008B367A"/>
    <w:rsid w:val="008B3E03"/>
    <w:rsid w:val="008B4BB4"/>
    <w:rsid w:val="008B5F9B"/>
    <w:rsid w:val="008C2ED8"/>
    <w:rsid w:val="008C57D6"/>
    <w:rsid w:val="008C6558"/>
    <w:rsid w:val="008D0BE8"/>
    <w:rsid w:val="008D261E"/>
    <w:rsid w:val="008D4591"/>
    <w:rsid w:val="008D4D5A"/>
    <w:rsid w:val="008D4E65"/>
    <w:rsid w:val="008D53EF"/>
    <w:rsid w:val="008D5E72"/>
    <w:rsid w:val="008E03E9"/>
    <w:rsid w:val="008E04A5"/>
    <w:rsid w:val="008E3AAE"/>
    <w:rsid w:val="008E4E58"/>
    <w:rsid w:val="008E6223"/>
    <w:rsid w:val="008F0306"/>
    <w:rsid w:val="008F1699"/>
    <w:rsid w:val="008F1E84"/>
    <w:rsid w:val="008F2894"/>
    <w:rsid w:val="008F3583"/>
    <w:rsid w:val="008F3BB3"/>
    <w:rsid w:val="008F5E6B"/>
    <w:rsid w:val="00902639"/>
    <w:rsid w:val="009035F2"/>
    <w:rsid w:val="009056C4"/>
    <w:rsid w:val="00912CE9"/>
    <w:rsid w:val="009143C8"/>
    <w:rsid w:val="009153EA"/>
    <w:rsid w:val="00926244"/>
    <w:rsid w:val="009367A2"/>
    <w:rsid w:val="00940E2E"/>
    <w:rsid w:val="00940F13"/>
    <w:rsid w:val="009414E9"/>
    <w:rsid w:val="00942E19"/>
    <w:rsid w:val="0094537A"/>
    <w:rsid w:val="00950DF1"/>
    <w:rsid w:val="00951969"/>
    <w:rsid w:val="009578EB"/>
    <w:rsid w:val="00961361"/>
    <w:rsid w:val="00965B9A"/>
    <w:rsid w:val="00966078"/>
    <w:rsid w:val="00967C20"/>
    <w:rsid w:val="009729CF"/>
    <w:rsid w:val="00977EE5"/>
    <w:rsid w:val="00982BB2"/>
    <w:rsid w:val="00983CD2"/>
    <w:rsid w:val="00984A34"/>
    <w:rsid w:val="00984CCB"/>
    <w:rsid w:val="00986F87"/>
    <w:rsid w:val="009907DD"/>
    <w:rsid w:val="00993AB3"/>
    <w:rsid w:val="00994A1C"/>
    <w:rsid w:val="00996208"/>
    <w:rsid w:val="00997529"/>
    <w:rsid w:val="009A0A9C"/>
    <w:rsid w:val="009A6374"/>
    <w:rsid w:val="009B4AE2"/>
    <w:rsid w:val="009B6850"/>
    <w:rsid w:val="009B787C"/>
    <w:rsid w:val="009C14F1"/>
    <w:rsid w:val="009C24BD"/>
    <w:rsid w:val="009C3A85"/>
    <w:rsid w:val="009C3E88"/>
    <w:rsid w:val="009C76E2"/>
    <w:rsid w:val="009D2975"/>
    <w:rsid w:val="009D49A5"/>
    <w:rsid w:val="009D6F2F"/>
    <w:rsid w:val="009E65BF"/>
    <w:rsid w:val="009E6DDA"/>
    <w:rsid w:val="009F11D8"/>
    <w:rsid w:val="009F27A5"/>
    <w:rsid w:val="009F2F44"/>
    <w:rsid w:val="009F6D59"/>
    <w:rsid w:val="009F76F7"/>
    <w:rsid w:val="00A01712"/>
    <w:rsid w:val="00A040D6"/>
    <w:rsid w:val="00A06109"/>
    <w:rsid w:val="00A141B1"/>
    <w:rsid w:val="00A14CB7"/>
    <w:rsid w:val="00A14E10"/>
    <w:rsid w:val="00A17278"/>
    <w:rsid w:val="00A2266E"/>
    <w:rsid w:val="00A249E6"/>
    <w:rsid w:val="00A25193"/>
    <w:rsid w:val="00A26B60"/>
    <w:rsid w:val="00A26F9F"/>
    <w:rsid w:val="00A273AF"/>
    <w:rsid w:val="00A3046D"/>
    <w:rsid w:val="00A307A4"/>
    <w:rsid w:val="00A31DF9"/>
    <w:rsid w:val="00A35464"/>
    <w:rsid w:val="00A35D71"/>
    <w:rsid w:val="00A46ADB"/>
    <w:rsid w:val="00A503AF"/>
    <w:rsid w:val="00A53B68"/>
    <w:rsid w:val="00A53B7E"/>
    <w:rsid w:val="00A54CBA"/>
    <w:rsid w:val="00A605F0"/>
    <w:rsid w:val="00A6091A"/>
    <w:rsid w:val="00A63DB5"/>
    <w:rsid w:val="00A6748B"/>
    <w:rsid w:val="00A70263"/>
    <w:rsid w:val="00A72341"/>
    <w:rsid w:val="00A732B5"/>
    <w:rsid w:val="00A73CC3"/>
    <w:rsid w:val="00A74B3F"/>
    <w:rsid w:val="00A76B17"/>
    <w:rsid w:val="00A80A95"/>
    <w:rsid w:val="00A82941"/>
    <w:rsid w:val="00A84626"/>
    <w:rsid w:val="00A851D1"/>
    <w:rsid w:val="00A85899"/>
    <w:rsid w:val="00A8762D"/>
    <w:rsid w:val="00A93A8B"/>
    <w:rsid w:val="00A94EC6"/>
    <w:rsid w:val="00A94FAD"/>
    <w:rsid w:val="00A97092"/>
    <w:rsid w:val="00AA02FD"/>
    <w:rsid w:val="00AA1BB2"/>
    <w:rsid w:val="00AA21E5"/>
    <w:rsid w:val="00AA2E97"/>
    <w:rsid w:val="00AA425E"/>
    <w:rsid w:val="00AA6159"/>
    <w:rsid w:val="00AA7EA6"/>
    <w:rsid w:val="00AA7EB6"/>
    <w:rsid w:val="00AB3FA8"/>
    <w:rsid w:val="00AB5B6B"/>
    <w:rsid w:val="00AC0ED4"/>
    <w:rsid w:val="00AC28B9"/>
    <w:rsid w:val="00AD4DAE"/>
    <w:rsid w:val="00AD4F62"/>
    <w:rsid w:val="00AD6685"/>
    <w:rsid w:val="00AD6A81"/>
    <w:rsid w:val="00AE247A"/>
    <w:rsid w:val="00AE2595"/>
    <w:rsid w:val="00AE4E12"/>
    <w:rsid w:val="00AE620F"/>
    <w:rsid w:val="00AE6DE7"/>
    <w:rsid w:val="00AE7059"/>
    <w:rsid w:val="00AF1FE2"/>
    <w:rsid w:val="00AF284B"/>
    <w:rsid w:val="00AF2BC2"/>
    <w:rsid w:val="00AF5BEC"/>
    <w:rsid w:val="00AF7F2D"/>
    <w:rsid w:val="00B0371C"/>
    <w:rsid w:val="00B0628E"/>
    <w:rsid w:val="00B066FB"/>
    <w:rsid w:val="00B079D5"/>
    <w:rsid w:val="00B13589"/>
    <w:rsid w:val="00B13912"/>
    <w:rsid w:val="00B14DD6"/>
    <w:rsid w:val="00B17B50"/>
    <w:rsid w:val="00B217A2"/>
    <w:rsid w:val="00B25D1B"/>
    <w:rsid w:val="00B300CF"/>
    <w:rsid w:val="00B31B19"/>
    <w:rsid w:val="00B32BEB"/>
    <w:rsid w:val="00B36EBF"/>
    <w:rsid w:val="00B4466E"/>
    <w:rsid w:val="00B448BA"/>
    <w:rsid w:val="00B53C51"/>
    <w:rsid w:val="00B56B01"/>
    <w:rsid w:val="00B63C82"/>
    <w:rsid w:val="00B673DE"/>
    <w:rsid w:val="00B67D6D"/>
    <w:rsid w:val="00B70DF2"/>
    <w:rsid w:val="00B710A4"/>
    <w:rsid w:val="00B73774"/>
    <w:rsid w:val="00B74B82"/>
    <w:rsid w:val="00B81554"/>
    <w:rsid w:val="00B85DA6"/>
    <w:rsid w:val="00B85F64"/>
    <w:rsid w:val="00B90219"/>
    <w:rsid w:val="00B91FA5"/>
    <w:rsid w:val="00B92108"/>
    <w:rsid w:val="00B93A17"/>
    <w:rsid w:val="00BA1EA1"/>
    <w:rsid w:val="00BA5546"/>
    <w:rsid w:val="00BA7CE0"/>
    <w:rsid w:val="00BB15B3"/>
    <w:rsid w:val="00BB1EF2"/>
    <w:rsid w:val="00BC23AF"/>
    <w:rsid w:val="00BC4C56"/>
    <w:rsid w:val="00BC5039"/>
    <w:rsid w:val="00BD1172"/>
    <w:rsid w:val="00BD20A3"/>
    <w:rsid w:val="00BD2DF8"/>
    <w:rsid w:val="00BD396A"/>
    <w:rsid w:val="00BD6690"/>
    <w:rsid w:val="00BE13B7"/>
    <w:rsid w:val="00BE3D6C"/>
    <w:rsid w:val="00BE4D71"/>
    <w:rsid w:val="00BE54FB"/>
    <w:rsid w:val="00BF3C76"/>
    <w:rsid w:val="00BF3E33"/>
    <w:rsid w:val="00BF7AAF"/>
    <w:rsid w:val="00C022B7"/>
    <w:rsid w:val="00C025DB"/>
    <w:rsid w:val="00C03703"/>
    <w:rsid w:val="00C057DA"/>
    <w:rsid w:val="00C0583C"/>
    <w:rsid w:val="00C159F8"/>
    <w:rsid w:val="00C1690E"/>
    <w:rsid w:val="00C20F6A"/>
    <w:rsid w:val="00C21DC5"/>
    <w:rsid w:val="00C2497C"/>
    <w:rsid w:val="00C249C7"/>
    <w:rsid w:val="00C25D8D"/>
    <w:rsid w:val="00C32C1C"/>
    <w:rsid w:val="00C3333A"/>
    <w:rsid w:val="00C35621"/>
    <w:rsid w:val="00C36CB4"/>
    <w:rsid w:val="00C37ADC"/>
    <w:rsid w:val="00C42188"/>
    <w:rsid w:val="00C42EEE"/>
    <w:rsid w:val="00C44FA7"/>
    <w:rsid w:val="00C46389"/>
    <w:rsid w:val="00C46AB2"/>
    <w:rsid w:val="00C50F66"/>
    <w:rsid w:val="00C529FE"/>
    <w:rsid w:val="00C550DF"/>
    <w:rsid w:val="00C612D1"/>
    <w:rsid w:val="00C61DE0"/>
    <w:rsid w:val="00C63B79"/>
    <w:rsid w:val="00C64BB7"/>
    <w:rsid w:val="00C64E1B"/>
    <w:rsid w:val="00C66231"/>
    <w:rsid w:val="00C66CF2"/>
    <w:rsid w:val="00C70335"/>
    <w:rsid w:val="00C704CA"/>
    <w:rsid w:val="00C77EFB"/>
    <w:rsid w:val="00C81255"/>
    <w:rsid w:val="00C82AAD"/>
    <w:rsid w:val="00C85EF5"/>
    <w:rsid w:val="00C877B4"/>
    <w:rsid w:val="00C96252"/>
    <w:rsid w:val="00CA2380"/>
    <w:rsid w:val="00CA3512"/>
    <w:rsid w:val="00CA35B0"/>
    <w:rsid w:val="00CA5764"/>
    <w:rsid w:val="00CA751F"/>
    <w:rsid w:val="00CA7C8E"/>
    <w:rsid w:val="00CB3CF2"/>
    <w:rsid w:val="00CB55B5"/>
    <w:rsid w:val="00CB5D68"/>
    <w:rsid w:val="00CB6510"/>
    <w:rsid w:val="00CC31FE"/>
    <w:rsid w:val="00CC3519"/>
    <w:rsid w:val="00CC35BD"/>
    <w:rsid w:val="00CC722D"/>
    <w:rsid w:val="00CD169C"/>
    <w:rsid w:val="00CD3082"/>
    <w:rsid w:val="00CD34EB"/>
    <w:rsid w:val="00CD7664"/>
    <w:rsid w:val="00CE0024"/>
    <w:rsid w:val="00CE27E8"/>
    <w:rsid w:val="00CE363F"/>
    <w:rsid w:val="00CE5480"/>
    <w:rsid w:val="00CF6082"/>
    <w:rsid w:val="00CF7044"/>
    <w:rsid w:val="00CF7FC2"/>
    <w:rsid w:val="00D03543"/>
    <w:rsid w:val="00D07256"/>
    <w:rsid w:val="00D10348"/>
    <w:rsid w:val="00D13B49"/>
    <w:rsid w:val="00D1424A"/>
    <w:rsid w:val="00D15EC8"/>
    <w:rsid w:val="00D21481"/>
    <w:rsid w:val="00D23470"/>
    <w:rsid w:val="00D3436A"/>
    <w:rsid w:val="00D35EB9"/>
    <w:rsid w:val="00D3686A"/>
    <w:rsid w:val="00D40935"/>
    <w:rsid w:val="00D40EB0"/>
    <w:rsid w:val="00D4146F"/>
    <w:rsid w:val="00D51341"/>
    <w:rsid w:val="00D53578"/>
    <w:rsid w:val="00D556C9"/>
    <w:rsid w:val="00D55D07"/>
    <w:rsid w:val="00D56C1A"/>
    <w:rsid w:val="00D57984"/>
    <w:rsid w:val="00D61AD6"/>
    <w:rsid w:val="00D62869"/>
    <w:rsid w:val="00D63A75"/>
    <w:rsid w:val="00D70E9A"/>
    <w:rsid w:val="00D716C2"/>
    <w:rsid w:val="00D751C8"/>
    <w:rsid w:val="00D756DE"/>
    <w:rsid w:val="00D75CA4"/>
    <w:rsid w:val="00D77FFC"/>
    <w:rsid w:val="00D81B44"/>
    <w:rsid w:val="00D82063"/>
    <w:rsid w:val="00D831BE"/>
    <w:rsid w:val="00D83648"/>
    <w:rsid w:val="00D840B7"/>
    <w:rsid w:val="00D84B74"/>
    <w:rsid w:val="00D90881"/>
    <w:rsid w:val="00D9105A"/>
    <w:rsid w:val="00D92FD1"/>
    <w:rsid w:val="00D93419"/>
    <w:rsid w:val="00D93867"/>
    <w:rsid w:val="00DA632F"/>
    <w:rsid w:val="00DB2DD9"/>
    <w:rsid w:val="00DB676B"/>
    <w:rsid w:val="00DC028C"/>
    <w:rsid w:val="00DC3E06"/>
    <w:rsid w:val="00DC50AC"/>
    <w:rsid w:val="00DC6AAB"/>
    <w:rsid w:val="00DC773D"/>
    <w:rsid w:val="00DD0933"/>
    <w:rsid w:val="00DD0EE5"/>
    <w:rsid w:val="00DD31B2"/>
    <w:rsid w:val="00DD398F"/>
    <w:rsid w:val="00DD6240"/>
    <w:rsid w:val="00DD7A21"/>
    <w:rsid w:val="00DE019B"/>
    <w:rsid w:val="00DE0A12"/>
    <w:rsid w:val="00DE3D97"/>
    <w:rsid w:val="00DE60DA"/>
    <w:rsid w:val="00DE63D8"/>
    <w:rsid w:val="00DE7A7F"/>
    <w:rsid w:val="00DF4EFB"/>
    <w:rsid w:val="00DF7DFB"/>
    <w:rsid w:val="00E01079"/>
    <w:rsid w:val="00E04572"/>
    <w:rsid w:val="00E047C4"/>
    <w:rsid w:val="00E1222C"/>
    <w:rsid w:val="00E12CA7"/>
    <w:rsid w:val="00E13150"/>
    <w:rsid w:val="00E14143"/>
    <w:rsid w:val="00E14442"/>
    <w:rsid w:val="00E15EF6"/>
    <w:rsid w:val="00E1688D"/>
    <w:rsid w:val="00E16E84"/>
    <w:rsid w:val="00E21BFC"/>
    <w:rsid w:val="00E25061"/>
    <w:rsid w:val="00E26BA6"/>
    <w:rsid w:val="00E26C1C"/>
    <w:rsid w:val="00E27305"/>
    <w:rsid w:val="00E2742F"/>
    <w:rsid w:val="00E31241"/>
    <w:rsid w:val="00E31BC3"/>
    <w:rsid w:val="00E321E4"/>
    <w:rsid w:val="00E32234"/>
    <w:rsid w:val="00E33545"/>
    <w:rsid w:val="00E344B1"/>
    <w:rsid w:val="00E3514E"/>
    <w:rsid w:val="00E36711"/>
    <w:rsid w:val="00E3766D"/>
    <w:rsid w:val="00E42560"/>
    <w:rsid w:val="00E43FED"/>
    <w:rsid w:val="00E467A7"/>
    <w:rsid w:val="00E47BC1"/>
    <w:rsid w:val="00E53B20"/>
    <w:rsid w:val="00E548AB"/>
    <w:rsid w:val="00E5568B"/>
    <w:rsid w:val="00E60AB7"/>
    <w:rsid w:val="00E62507"/>
    <w:rsid w:val="00E65897"/>
    <w:rsid w:val="00E709F5"/>
    <w:rsid w:val="00E7148C"/>
    <w:rsid w:val="00E72939"/>
    <w:rsid w:val="00E731D6"/>
    <w:rsid w:val="00E750B6"/>
    <w:rsid w:val="00E75F53"/>
    <w:rsid w:val="00E76326"/>
    <w:rsid w:val="00E807D3"/>
    <w:rsid w:val="00E814A2"/>
    <w:rsid w:val="00E9189B"/>
    <w:rsid w:val="00E920C8"/>
    <w:rsid w:val="00E92A73"/>
    <w:rsid w:val="00E92D4A"/>
    <w:rsid w:val="00E93886"/>
    <w:rsid w:val="00E952E3"/>
    <w:rsid w:val="00EA2308"/>
    <w:rsid w:val="00EA3B88"/>
    <w:rsid w:val="00EA46BC"/>
    <w:rsid w:val="00EA73B0"/>
    <w:rsid w:val="00EB10A0"/>
    <w:rsid w:val="00EB4F44"/>
    <w:rsid w:val="00EB606C"/>
    <w:rsid w:val="00EB6B2C"/>
    <w:rsid w:val="00EC0144"/>
    <w:rsid w:val="00EC4185"/>
    <w:rsid w:val="00EC516A"/>
    <w:rsid w:val="00EC69D5"/>
    <w:rsid w:val="00ED1742"/>
    <w:rsid w:val="00ED24B5"/>
    <w:rsid w:val="00ED37F1"/>
    <w:rsid w:val="00EE725F"/>
    <w:rsid w:val="00EF1343"/>
    <w:rsid w:val="00EF417A"/>
    <w:rsid w:val="00EF63C7"/>
    <w:rsid w:val="00EF7346"/>
    <w:rsid w:val="00F02DCB"/>
    <w:rsid w:val="00F03228"/>
    <w:rsid w:val="00F04807"/>
    <w:rsid w:val="00F06907"/>
    <w:rsid w:val="00F101FA"/>
    <w:rsid w:val="00F12D0A"/>
    <w:rsid w:val="00F13F84"/>
    <w:rsid w:val="00F1449B"/>
    <w:rsid w:val="00F14E97"/>
    <w:rsid w:val="00F16D56"/>
    <w:rsid w:val="00F20830"/>
    <w:rsid w:val="00F20B79"/>
    <w:rsid w:val="00F222EC"/>
    <w:rsid w:val="00F26360"/>
    <w:rsid w:val="00F32BF4"/>
    <w:rsid w:val="00F32D78"/>
    <w:rsid w:val="00F32F77"/>
    <w:rsid w:val="00F35123"/>
    <w:rsid w:val="00F508DA"/>
    <w:rsid w:val="00F509CE"/>
    <w:rsid w:val="00F52A46"/>
    <w:rsid w:val="00F548DE"/>
    <w:rsid w:val="00F55A9C"/>
    <w:rsid w:val="00F571C1"/>
    <w:rsid w:val="00F573BB"/>
    <w:rsid w:val="00F60661"/>
    <w:rsid w:val="00F60DCD"/>
    <w:rsid w:val="00F61839"/>
    <w:rsid w:val="00F61910"/>
    <w:rsid w:val="00F647F5"/>
    <w:rsid w:val="00F64EA7"/>
    <w:rsid w:val="00F6511A"/>
    <w:rsid w:val="00F67DCE"/>
    <w:rsid w:val="00F7061C"/>
    <w:rsid w:val="00F73FDD"/>
    <w:rsid w:val="00F746EF"/>
    <w:rsid w:val="00F77CF9"/>
    <w:rsid w:val="00F83442"/>
    <w:rsid w:val="00F83C4A"/>
    <w:rsid w:val="00F83E69"/>
    <w:rsid w:val="00F85527"/>
    <w:rsid w:val="00F8696D"/>
    <w:rsid w:val="00F92F63"/>
    <w:rsid w:val="00F9561D"/>
    <w:rsid w:val="00F9621C"/>
    <w:rsid w:val="00F97389"/>
    <w:rsid w:val="00FA1FCF"/>
    <w:rsid w:val="00FA346F"/>
    <w:rsid w:val="00FA3CC2"/>
    <w:rsid w:val="00FA700B"/>
    <w:rsid w:val="00FB12EF"/>
    <w:rsid w:val="00FB155F"/>
    <w:rsid w:val="00FB4338"/>
    <w:rsid w:val="00FC4B24"/>
    <w:rsid w:val="00FC6898"/>
    <w:rsid w:val="00FC7C8D"/>
    <w:rsid w:val="00FD05E7"/>
    <w:rsid w:val="00FD0BB9"/>
    <w:rsid w:val="00FD1718"/>
    <w:rsid w:val="00FD3EBB"/>
    <w:rsid w:val="00FD5625"/>
    <w:rsid w:val="00FD626A"/>
    <w:rsid w:val="00FE1A17"/>
    <w:rsid w:val="00FE1C05"/>
    <w:rsid w:val="00FE3F98"/>
    <w:rsid w:val="00FE64F9"/>
    <w:rsid w:val="00FF0B3B"/>
    <w:rsid w:val="00FF37E2"/>
    <w:rsid w:val="00FF4168"/>
    <w:rsid w:val="00FF4389"/>
    <w:rsid w:val="00FF4535"/>
    <w:rsid w:val="00FF46BC"/>
    <w:rsid w:val="00FF4965"/>
    <w:rsid w:val="00FF72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14:docId w14:val="7EE3A269"/>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93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aliases w:val="Car"/>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aliases w:val="Car Car"/>
    <w:basedOn w:val="Fuentedeprrafopredeter"/>
    <w:link w:val="Encabezado"/>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1"/>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 w:type="table" w:customStyle="1" w:styleId="TableNormal">
    <w:name w:val="Table Normal"/>
    <w:uiPriority w:val="2"/>
    <w:semiHidden/>
    <w:unhideWhenUsed/>
    <w:qFormat/>
    <w:rsid w:val="00B4466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Style4">
    <w:name w:val="Style4"/>
    <w:basedOn w:val="Normal"/>
    <w:uiPriority w:val="99"/>
    <w:rsid w:val="00B4466E"/>
    <w:pPr>
      <w:widowControl w:val="0"/>
      <w:autoSpaceDE w:val="0"/>
      <w:autoSpaceDN w:val="0"/>
      <w:adjustRightInd w:val="0"/>
      <w:spacing w:after="0" w:line="240" w:lineRule="auto"/>
    </w:pPr>
    <w:rPr>
      <w:rFonts w:eastAsiaTheme="minorEastAsia" w:cs="Times New Roman"/>
      <w:sz w:val="24"/>
      <w:szCs w:val="24"/>
      <w:lang w:eastAsia="es-MX"/>
    </w:rPr>
  </w:style>
  <w:style w:type="character" w:customStyle="1" w:styleId="FontStyle36">
    <w:name w:val="Font Style36"/>
    <w:basedOn w:val="Fuentedeprrafopredeter"/>
    <w:uiPriority w:val="99"/>
    <w:rsid w:val="00B4466E"/>
    <w:rPr>
      <w:rFonts w:ascii="Calibri" w:hAnsi="Calibri" w:cs="Calibri"/>
      <w:color w:val="000000"/>
      <w:sz w:val="18"/>
      <w:szCs w:val="18"/>
    </w:rPr>
  </w:style>
  <w:style w:type="character" w:customStyle="1" w:styleId="Cuerpodeltexto">
    <w:name w:val="Cuerpo del texto_"/>
    <w:basedOn w:val="Fuentedeprrafopredeter"/>
    <w:link w:val="Cuerpodeltexto0"/>
    <w:rsid w:val="004B2765"/>
    <w:rPr>
      <w:rFonts w:ascii="Arial" w:eastAsia="Arial" w:hAnsi="Arial"/>
      <w:shd w:val="clear" w:color="auto" w:fill="FFFFFF"/>
    </w:rPr>
  </w:style>
  <w:style w:type="paragraph" w:customStyle="1" w:styleId="Cuerpodeltexto0">
    <w:name w:val="Cuerpo del texto"/>
    <w:basedOn w:val="Normal"/>
    <w:link w:val="Cuerpodeltexto"/>
    <w:rsid w:val="004B2765"/>
    <w:pPr>
      <w:widowControl w:val="0"/>
      <w:shd w:val="clear" w:color="auto" w:fill="FFFFFF"/>
      <w:spacing w:after="320" w:line="360" w:lineRule="auto"/>
    </w:pPr>
    <w:rPr>
      <w:rFonts w:ascii="Arial" w:eastAsia="Arial" w:hAnsi="Arial"/>
      <w:sz w:val="20"/>
      <w:szCs w:val="20"/>
      <w:lang w:eastAsia="es-MX"/>
    </w:rPr>
  </w:style>
  <w:style w:type="paragraph" w:styleId="NormalWeb">
    <w:name w:val="Normal (Web)"/>
    <w:basedOn w:val="Normal"/>
    <w:uiPriority w:val="99"/>
    <w:semiHidden/>
    <w:unhideWhenUsed/>
    <w:rsid w:val="009F76F7"/>
    <w:rPr>
      <w:rFonts w:ascii="Times New Roman" w:hAnsi="Times New Roman" w:cs="Times New Roman"/>
      <w:sz w:val="24"/>
      <w:szCs w:val="24"/>
    </w:rPr>
  </w:style>
  <w:style w:type="paragraph" w:styleId="Textonotapie">
    <w:name w:val="footnote text"/>
    <w:basedOn w:val="Normal"/>
    <w:link w:val="TextonotapieCar"/>
    <w:uiPriority w:val="99"/>
    <w:rsid w:val="009F76F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9F76F7"/>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9F76F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F76F7"/>
    <w:pPr>
      <w:spacing w:after="0" w:line="240" w:lineRule="auto"/>
      <w:jc w:val="both"/>
    </w:pPr>
    <w:rPr>
      <w:sz w:val="20"/>
      <w:szCs w:val="20"/>
      <w:vertAlign w:val="superscript"/>
      <w:lang w:eastAsia="es-MX"/>
    </w:rPr>
  </w:style>
  <w:style w:type="character" w:styleId="Nmerodepgina">
    <w:name w:val="page number"/>
    <w:basedOn w:val="Fuentedeprrafopredeter"/>
    <w:rsid w:val="009F7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80247">
      <w:bodyDiv w:val="1"/>
      <w:marLeft w:val="0"/>
      <w:marRight w:val="0"/>
      <w:marTop w:val="0"/>
      <w:marBottom w:val="0"/>
      <w:divBdr>
        <w:top w:val="none" w:sz="0" w:space="0" w:color="auto"/>
        <w:left w:val="none" w:sz="0" w:space="0" w:color="auto"/>
        <w:bottom w:val="none" w:sz="0" w:space="0" w:color="auto"/>
        <w:right w:val="none" w:sz="0" w:space="0" w:color="auto"/>
      </w:divBdr>
    </w:div>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B19B3-B9D2-4F4F-BA79-1C665B8C3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43</Pages>
  <Words>11447</Words>
  <Characters>62964</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Arlethe</cp:lastModifiedBy>
  <cp:revision>513</cp:revision>
  <cp:lastPrinted>2023-12-06T18:23:00Z</cp:lastPrinted>
  <dcterms:created xsi:type="dcterms:W3CDTF">2023-11-23T16:33:00Z</dcterms:created>
  <dcterms:modified xsi:type="dcterms:W3CDTF">2024-01-18T17:18:00Z</dcterms:modified>
</cp:coreProperties>
</file>